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p>
    <w:p w:rsidR="00D36650" w:rsidRPr="00046C23" w:rsidRDefault="00D36650" w:rsidP="00026955">
      <w:pPr>
        <w:ind w:firstLineChars="1100" w:firstLine="3080"/>
        <w:rPr>
          <w:sz w:val="28"/>
          <w:szCs w:val="28"/>
        </w:rPr>
      </w:pPr>
      <w:bookmarkStart w:id="1" w:name="_GoBack"/>
      <w:bookmarkEnd w:id="1"/>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テーマ事業「いのちの輝きプロジェクト（シグネチャープロジェクト）」『いのちを</w:t>
            </w:r>
            <w:r w:rsidR="001C12FE">
              <w:rPr>
                <w:rFonts w:hint="eastAsia"/>
              </w:rPr>
              <w:t>守る</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テーマ事業「いのちの輝きプロジェクト（シグネチャープロジェクト）」『いのちを</w:t>
            </w:r>
            <w:r w:rsidR="001C12FE">
              <w:rPr>
                <w:rFonts w:hint="eastAsia"/>
              </w:rPr>
              <w:t>守る</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テーマ事業「いのちの輝きプロジェクト（シグネチャープロジェクト）」『いのちを</w:t>
            </w:r>
            <w:r w:rsidR="001C12FE">
              <w:rPr>
                <w:rFonts w:hint="eastAsia"/>
              </w:rPr>
              <w:t>守る</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D36650" w:rsidRPr="007F25B4" w:rsidRDefault="00E41510" w:rsidP="00CD5EBF">
      <w:pPr>
        <w:kinsoku w:val="0"/>
        <w:overflowPunct w:val="0"/>
        <w:snapToGrid w:val="0"/>
        <w:spacing w:line="487" w:lineRule="exact"/>
        <w:ind w:right="18"/>
        <w:jc w:val="left"/>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テーマ事業「いのちの輝きプロジェクト（シグネチャープロジェクト）」『いのちを</w:t>
      </w:r>
      <w:r w:rsidR="001C12FE">
        <w:rPr>
          <w:rFonts w:hint="eastAsia"/>
          <w:sz w:val="24"/>
          <w:u w:val="single"/>
        </w:rPr>
        <w:t>守る</w:t>
      </w:r>
      <w:r w:rsidR="00035C12" w:rsidRPr="001F34C0">
        <w:rPr>
          <w:rFonts w:hint="eastAsia"/>
          <w:sz w:val="24"/>
          <w:u w:val="single"/>
        </w:rPr>
        <w:t>』実施製作統括管理業務委託</w:t>
      </w:r>
      <w:r w:rsidR="00035C12">
        <w:rPr>
          <w:rFonts w:hint="eastAsia"/>
          <w:sz w:val="24"/>
          <w:u w:val="single"/>
        </w:rPr>
        <w:t xml:space="preserve">　</w:t>
      </w:r>
      <w:r w:rsidR="00D36650" w:rsidRPr="007F25B4">
        <w:rPr>
          <w:rFonts w:hint="eastAsia"/>
          <w:sz w:val="24"/>
          <w:u w:val="single"/>
        </w:rPr>
        <w:t>に係る業務委託共同企業体協定書</w:t>
      </w:r>
    </w:p>
    <w:p w:rsidR="00A234E3" w:rsidRPr="00CD5EBF"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テーマ事業「いのちの輝きプロジェクト（シグネチャープロジェクト）」『いのちを</w:t>
      </w:r>
      <w:r w:rsidR="001C12FE">
        <w:rPr>
          <w:rFonts w:hint="eastAsia"/>
        </w:rPr>
        <w:t>守る</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151B1F">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151B1F">
        <w:rPr>
          <w:rFonts w:hint="eastAsia"/>
        </w:rPr>
        <w:t xml:space="preserve">　</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1F34C0">
      <w:pgSz w:w="11906" w:h="16838"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F5E" w:rsidRDefault="00434F5E">
      <w:r>
        <w:separator/>
      </w:r>
    </w:p>
  </w:endnote>
  <w:endnote w:type="continuationSeparator" w:id="0">
    <w:p w:rsidR="00434F5E" w:rsidRDefault="00434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F5E" w:rsidRDefault="00434F5E">
      <w:r>
        <w:separator/>
      </w:r>
    </w:p>
  </w:footnote>
  <w:footnote w:type="continuationSeparator" w:id="0">
    <w:p w:rsidR="00434F5E" w:rsidRDefault="00434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470F0"/>
    <w:rsid w:val="00055983"/>
    <w:rsid w:val="00083F5A"/>
    <w:rsid w:val="000A284F"/>
    <w:rsid w:val="000A3CF4"/>
    <w:rsid w:val="000C7FE4"/>
    <w:rsid w:val="000D61C7"/>
    <w:rsid w:val="000E54B1"/>
    <w:rsid w:val="000E6E02"/>
    <w:rsid w:val="0013186D"/>
    <w:rsid w:val="00131E3E"/>
    <w:rsid w:val="001405B7"/>
    <w:rsid w:val="0014620A"/>
    <w:rsid w:val="0014795B"/>
    <w:rsid w:val="00151B1F"/>
    <w:rsid w:val="00152AAF"/>
    <w:rsid w:val="00180A4D"/>
    <w:rsid w:val="00186451"/>
    <w:rsid w:val="001A42C8"/>
    <w:rsid w:val="001C12FE"/>
    <w:rsid w:val="001C3175"/>
    <w:rsid w:val="001D0B7B"/>
    <w:rsid w:val="001D12E5"/>
    <w:rsid w:val="001F34C0"/>
    <w:rsid w:val="001F630E"/>
    <w:rsid w:val="00213558"/>
    <w:rsid w:val="00227166"/>
    <w:rsid w:val="00242447"/>
    <w:rsid w:val="0026226C"/>
    <w:rsid w:val="00264CFC"/>
    <w:rsid w:val="00271CD8"/>
    <w:rsid w:val="0027279B"/>
    <w:rsid w:val="002730DB"/>
    <w:rsid w:val="00276115"/>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D5519"/>
    <w:rsid w:val="003F3196"/>
    <w:rsid w:val="003F6F64"/>
    <w:rsid w:val="0040113A"/>
    <w:rsid w:val="00416B7B"/>
    <w:rsid w:val="0042030A"/>
    <w:rsid w:val="00420A2E"/>
    <w:rsid w:val="0042142F"/>
    <w:rsid w:val="00434F5E"/>
    <w:rsid w:val="004403D6"/>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609C1"/>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253"/>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74EC"/>
    <w:rsid w:val="00901B5C"/>
    <w:rsid w:val="00937EB4"/>
    <w:rsid w:val="00940604"/>
    <w:rsid w:val="00946AEE"/>
    <w:rsid w:val="00947EF3"/>
    <w:rsid w:val="00950D1B"/>
    <w:rsid w:val="00950EE6"/>
    <w:rsid w:val="00964435"/>
    <w:rsid w:val="00966653"/>
    <w:rsid w:val="00971925"/>
    <w:rsid w:val="00993177"/>
    <w:rsid w:val="00996E88"/>
    <w:rsid w:val="009A7C01"/>
    <w:rsid w:val="009C08E7"/>
    <w:rsid w:val="009C6D45"/>
    <w:rsid w:val="009D07C6"/>
    <w:rsid w:val="009D4748"/>
    <w:rsid w:val="009D54CC"/>
    <w:rsid w:val="009D7B00"/>
    <w:rsid w:val="009E433B"/>
    <w:rsid w:val="009F1D91"/>
    <w:rsid w:val="00A142E8"/>
    <w:rsid w:val="00A15097"/>
    <w:rsid w:val="00A17931"/>
    <w:rsid w:val="00A234E3"/>
    <w:rsid w:val="00A26A4C"/>
    <w:rsid w:val="00A3519D"/>
    <w:rsid w:val="00A706E6"/>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5EBF"/>
    <w:rsid w:val="00CD641A"/>
    <w:rsid w:val="00CF74E6"/>
    <w:rsid w:val="00D1217F"/>
    <w:rsid w:val="00D130F0"/>
    <w:rsid w:val="00D23B63"/>
    <w:rsid w:val="00D36650"/>
    <w:rsid w:val="00D464A9"/>
    <w:rsid w:val="00D52DA8"/>
    <w:rsid w:val="00D76647"/>
    <w:rsid w:val="00D76C7E"/>
    <w:rsid w:val="00DB74CD"/>
    <w:rsid w:val="00DB7D93"/>
    <w:rsid w:val="00DC3946"/>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6531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473</Words>
  <Characters>2699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2022-08-24T02:11:00Z</dcterms:modified>
</cp:coreProperties>
</file>