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4F5D0B2"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 xml:space="preserve">公益社団法人２０２５年日本国際博覧会協会　事務総長　</w:t>
      </w:r>
      <w:r w:rsidR="008A4CD9">
        <w:rPr>
          <w:rFonts w:ascii="ＭＳ 明朝" w:eastAsia="ＭＳ 明朝" w:hAnsi="ＭＳ 明朝" w:cs="Times New Roman" w:hint="eastAsia"/>
          <w:sz w:val="22"/>
        </w:rPr>
        <w:t>殿</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54A48123" w:rsidR="0020559A" w:rsidRDefault="0020559A" w:rsidP="003D244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bookmarkStart w:id="0" w:name="_Hlk158921470"/>
      <w:r w:rsidR="0085345F" w:rsidRPr="0085345F">
        <w:rPr>
          <w:rFonts w:ascii="ＭＳ 明朝" w:eastAsia="ＭＳ 明朝" w:hAnsi="ＭＳ 明朝" w:cs="Times New Roman" w:hint="eastAsia"/>
          <w:b/>
          <w:bCs/>
          <w:szCs w:val="20"/>
        </w:rPr>
        <w:t xml:space="preserve">２０２４年度　</w:t>
      </w:r>
      <w:r w:rsidR="00CA02D5">
        <w:rPr>
          <w:rFonts w:ascii="ＭＳ 明朝" w:eastAsia="ＭＳ 明朝" w:hAnsi="ＭＳ 明朝" w:cs="Times New Roman" w:hint="eastAsia"/>
          <w:b/>
          <w:bCs/>
          <w:szCs w:val="20"/>
        </w:rPr>
        <w:t>途上国支援対象国</w:t>
      </w:r>
      <w:r w:rsidR="00A47926">
        <w:rPr>
          <w:rFonts w:ascii="ＭＳ 明朝" w:eastAsia="ＭＳ 明朝" w:hAnsi="ＭＳ 明朝" w:cs="Times New Roman" w:hint="eastAsia"/>
          <w:b/>
          <w:bCs/>
          <w:szCs w:val="20"/>
        </w:rPr>
        <w:t>出展館</w:t>
      </w:r>
      <w:r w:rsidR="0085345F" w:rsidRPr="0085345F">
        <w:rPr>
          <w:rFonts w:ascii="ＭＳ 明朝" w:eastAsia="ＭＳ 明朝" w:hAnsi="ＭＳ 明朝" w:cs="Times New Roman"/>
          <w:b/>
          <w:bCs/>
          <w:szCs w:val="20"/>
        </w:rPr>
        <w:t>の展示</w:t>
      </w:r>
      <w:r w:rsidR="00590382">
        <w:rPr>
          <w:rFonts w:ascii="ＭＳ 明朝" w:eastAsia="ＭＳ 明朝" w:hAnsi="ＭＳ 明朝" w:cs="Times New Roman" w:hint="eastAsia"/>
          <w:b/>
          <w:bCs/>
          <w:szCs w:val="20"/>
        </w:rPr>
        <w:t>施工</w:t>
      </w:r>
      <w:r w:rsidR="00A47926">
        <w:rPr>
          <w:rFonts w:ascii="ＭＳ 明朝" w:eastAsia="ＭＳ 明朝" w:hAnsi="ＭＳ 明朝" w:cs="Times New Roman" w:hint="eastAsia"/>
          <w:b/>
          <w:bCs/>
          <w:szCs w:val="20"/>
        </w:rPr>
        <w:t>等</w:t>
      </w:r>
      <w:r w:rsidR="0085345F" w:rsidRPr="0085345F">
        <w:rPr>
          <w:rFonts w:ascii="ＭＳ 明朝" w:eastAsia="ＭＳ 明朝" w:hAnsi="ＭＳ 明朝" w:cs="Times New Roman"/>
          <w:b/>
          <w:bCs/>
          <w:szCs w:val="20"/>
        </w:rPr>
        <w:t>業務</w:t>
      </w:r>
      <w:r w:rsidR="00BA3D7D">
        <w:rPr>
          <w:rFonts w:ascii="ＭＳ 明朝" w:eastAsia="ＭＳ 明朝" w:hAnsi="ＭＳ 明朝" w:cs="Times New Roman"/>
          <w:b/>
          <w:bCs/>
          <w:szCs w:val="20"/>
        </w:rPr>
        <w:t xml:space="preserve"> </w:t>
      </w:r>
      <w:bookmarkEnd w:id="0"/>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20013D">
        <w:rPr>
          <w:rFonts w:ascii="ＭＳ 明朝" w:eastAsia="ＭＳ 明朝" w:hAnsi="ＭＳ 明朝" w:cs="Times New Roman" w:hint="eastAsia"/>
          <w:spacing w:val="150"/>
          <w:kern w:val="0"/>
          <w:szCs w:val="21"/>
          <w:fitText w:val="1260" w:id="-1253870080"/>
        </w:rPr>
        <w:t>所在</w:t>
      </w:r>
      <w:r w:rsidRPr="0020013D">
        <w:rPr>
          <w:rFonts w:ascii="ＭＳ 明朝" w:eastAsia="ＭＳ 明朝" w:hAnsi="ＭＳ 明朝" w:cs="Times New Roman" w:hint="eastAsia"/>
          <w:spacing w:val="15"/>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20013D">
        <w:rPr>
          <w:rFonts w:ascii="ＭＳ 明朝" w:eastAsia="ＭＳ 明朝" w:hAnsi="ＭＳ 明朝" w:cs="Times New Roman" w:hint="eastAsia"/>
          <w:w w:val="85"/>
          <w:kern w:val="0"/>
          <w:szCs w:val="21"/>
          <w:fitText w:val="1260" w:id="-1253870079"/>
        </w:rPr>
        <w:t>代表者職・氏</w:t>
      </w:r>
      <w:r w:rsidRPr="0020013D">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03292DBA"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 xml:space="preserve">公益社団法人２０２５年日本国際博覧会協会　事務総長　</w:t>
      </w:r>
      <w:r w:rsidR="003B0CF1">
        <w:rPr>
          <w:rFonts w:ascii="ＭＳ 明朝" w:eastAsia="ＭＳ 明朝" w:hAnsi="ＭＳ 明朝" w:cs="Times New Roman" w:hint="eastAsia"/>
          <w:sz w:val="22"/>
        </w:rPr>
        <w:t>殿</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122E939F" w:rsidR="004749C8" w:rsidRDefault="004749C8" w:rsidP="003D2446">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863CF5" w:rsidRPr="00863CF5">
        <w:rPr>
          <w:rFonts w:ascii="ＭＳ 明朝" w:eastAsia="ＭＳ 明朝" w:hAnsi="ＭＳ 明朝" w:cs="Times New Roman" w:hint="eastAsia"/>
          <w:b/>
          <w:bCs/>
          <w:szCs w:val="20"/>
        </w:rPr>
        <w:t xml:space="preserve">２０２４年度　</w:t>
      </w:r>
      <w:r w:rsidR="00CA02D5">
        <w:rPr>
          <w:rFonts w:ascii="ＭＳ 明朝" w:eastAsia="ＭＳ 明朝" w:hAnsi="ＭＳ 明朝" w:cs="Times New Roman" w:hint="eastAsia"/>
          <w:b/>
          <w:bCs/>
          <w:szCs w:val="20"/>
        </w:rPr>
        <w:t>途上国支援対象国</w:t>
      </w:r>
      <w:r w:rsidR="004E23E5" w:rsidRPr="004E23E5">
        <w:rPr>
          <w:rFonts w:ascii="ＭＳ 明朝" w:eastAsia="ＭＳ 明朝" w:hAnsi="ＭＳ 明朝" w:cs="Times New Roman" w:hint="eastAsia"/>
          <w:b/>
          <w:bCs/>
          <w:szCs w:val="20"/>
        </w:rPr>
        <w:t>出展館の展示施工等業務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736E5BB9"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4749C8" w:rsidRPr="004749C8">
        <w:rPr>
          <w:rFonts w:ascii="ＭＳ 明朝" w:eastAsia="ＭＳ 明朝" w:hAnsi="ＭＳ 明朝" w:cs="Times New Roman" w:hint="eastAsia"/>
          <w:szCs w:val="20"/>
        </w:rPr>
        <w:t>３月31日まで本誓約書に基づく守秘義務を負うものとします。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lastRenderedPageBreak/>
        <w:t>※構成員の数に応じて、適宜記載枠を追加してください。</w:t>
      </w:r>
    </w:p>
    <w:sectPr w:rsidR="004749C8" w:rsidRPr="007106BB" w:rsidSect="008927FA">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B7983" w14:textId="77777777" w:rsidR="0096707B" w:rsidRDefault="0096707B" w:rsidP="00AB37E1">
      <w:r>
        <w:separator/>
      </w:r>
    </w:p>
  </w:endnote>
  <w:endnote w:type="continuationSeparator" w:id="0">
    <w:p w14:paraId="18957DFC" w14:textId="77777777" w:rsidR="0096707B" w:rsidRDefault="0096707B"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57012" w14:textId="77777777" w:rsidR="0096707B" w:rsidRDefault="0096707B" w:rsidP="00AB37E1">
      <w:r>
        <w:separator/>
      </w:r>
    </w:p>
  </w:footnote>
  <w:footnote w:type="continuationSeparator" w:id="0">
    <w:p w14:paraId="33AA168C" w14:textId="77777777" w:rsidR="0096707B" w:rsidRDefault="0096707B"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0442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410D0"/>
    <w:rsid w:val="00070374"/>
    <w:rsid w:val="000712D0"/>
    <w:rsid w:val="00086CAE"/>
    <w:rsid w:val="000B1A75"/>
    <w:rsid w:val="00167986"/>
    <w:rsid w:val="00184342"/>
    <w:rsid w:val="00184E40"/>
    <w:rsid w:val="0020013D"/>
    <w:rsid w:val="00203FA5"/>
    <w:rsid w:val="00204FE8"/>
    <w:rsid w:val="0020559A"/>
    <w:rsid w:val="00244CB5"/>
    <w:rsid w:val="00262948"/>
    <w:rsid w:val="00296255"/>
    <w:rsid w:val="002B3983"/>
    <w:rsid w:val="002D0284"/>
    <w:rsid w:val="002D397B"/>
    <w:rsid w:val="002F162F"/>
    <w:rsid w:val="00342775"/>
    <w:rsid w:val="003B0CF1"/>
    <w:rsid w:val="003D2446"/>
    <w:rsid w:val="00432FE5"/>
    <w:rsid w:val="004749C8"/>
    <w:rsid w:val="00497C3B"/>
    <w:rsid w:val="004E1D44"/>
    <w:rsid w:val="004E23E5"/>
    <w:rsid w:val="004F4C23"/>
    <w:rsid w:val="0053520A"/>
    <w:rsid w:val="00541C89"/>
    <w:rsid w:val="00556E9F"/>
    <w:rsid w:val="00590382"/>
    <w:rsid w:val="00611A94"/>
    <w:rsid w:val="00677E53"/>
    <w:rsid w:val="00704DFE"/>
    <w:rsid w:val="007106BB"/>
    <w:rsid w:val="007A2587"/>
    <w:rsid w:val="0085345F"/>
    <w:rsid w:val="00863CF5"/>
    <w:rsid w:val="0086719F"/>
    <w:rsid w:val="00881100"/>
    <w:rsid w:val="008927FA"/>
    <w:rsid w:val="008A4CD9"/>
    <w:rsid w:val="008A6B2B"/>
    <w:rsid w:val="009068AB"/>
    <w:rsid w:val="00906D60"/>
    <w:rsid w:val="00931E6C"/>
    <w:rsid w:val="00935D66"/>
    <w:rsid w:val="0096707B"/>
    <w:rsid w:val="0099174D"/>
    <w:rsid w:val="009A463D"/>
    <w:rsid w:val="00A3121B"/>
    <w:rsid w:val="00A47926"/>
    <w:rsid w:val="00A77F10"/>
    <w:rsid w:val="00A77F20"/>
    <w:rsid w:val="00AB37E1"/>
    <w:rsid w:val="00B14C10"/>
    <w:rsid w:val="00B6733B"/>
    <w:rsid w:val="00BA3D7D"/>
    <w:rsid w:val="00BE2978"/>
    <w:rsid w:val="00BE3C62"/>
    <w:rsid w:val="00C044ED"/>
    <w:rsid w:val="00C0464D"/>
    <w:rsid w:val="00C35CE1"/>
    <w:rsid w:val="00CA02D5"/>
    <w:rsid w:val="00CA1A25"/>
    <w:rsid w:val="00CA22DC"/>
    <w:rsid w:val="00D22673"/>
    <w:rsid w:val="00D862ED"/>
    <w:rsid w:val="00DE0068"/>
    <w:rsid w:val="00DE730B"/>
    <w:rsid w:val="00E32041"/>
    <w:rsid w:val="00E76FAE"/>
    <w:rsid w:val="00F5519C"/>
    <w:rsid w:val="00F6620E"/>
    <w:rsid w:val="00F82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2024-06-24T07:02:00Z</dcterms:created>
  <dcterms:modified xsi:type="dcterms:W3CDTF">2024-06-24T07:02:00Z</dcterms:modified>
</cp:coreProperties>
</file>