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5ED9CC75" w:rsidR="00D36650" w:rsidRPr="00016651" w:rsidRDefault="002E201C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2E201C" w14:paraId="6EEC7A42" w14:textId="77777777" w:rsidTr="2C8EDAC0">
        <w:tc>
          <w:tcPr>
            <w:tcW w:w="8720" w:type="dxa"/>
            <w:shd w:val="clear" w:color="auto" w:fill="auto"/>
          </w:tcPr>
          <w:p w14:paraId="3DA7F19A" w14:textId="6C348775" w:rsidR="002E201C" w:rsidRPr="00016651" w:rsidRDefault="002E201C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3F98DF49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CC65B7" w:rsidRPr="00CC65B7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D771BF" w:rsidRPr="00D771BF">
              <w:rPr>
                <w:rFonts w:ascii="ＭＳ ゴシック" w:eastAsia="ＭＳ ゴシック" w:hAnsi="ＭＳ ゴシック" w:cs="ＭＳ Ｐゴシック" w:hint="eastAsia"/>
                <w:sz w:val="22"/>
                <w:szCs w:val="28"/>
              </w:rPr>
              <w:t>大屋根リング屋上緑化維持管理等業務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1DAAAC00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CC65B7" w:rsidRPr="00CC65B7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D771BF" w:rsidRPr="00D771BF">
              <w:rPr>
                <w:rFonts w:ascii="ＭＳ ゴシック" w:eastAsia="ＭＳ ゴシック" w:hAnsi="ＭＳ ゴシック" w:cs="ＭＳ Ｐゴシック" w:hint="eastAsia"/>
                <w:sz w:val="22"/>
                <w:szCs w:val="28"/>
              </w:rPr>
              <w:t>大屋根リング屋上緑化維持管理等業務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35789935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CC65B7" w:rsidRPr="00CC65B7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D771BF" w:rsidRPr="00D771BF">
              <w:rPr>
                <w:rFonts w:ascii="ＭＳ ゴシック" w:eastAsia="ＭＳ ゴシック" w:hAnsi="ＭＳ ゴシック" w:cs="ＭＳ Ｐゴシック" w:hint="eastAsia"/>
                <w:sz w:val="22"/>
                <w:szCs w:val="28"/>
              </w:rPr>
              <w:t>大屋根リング屋上緑化維持管理等業務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E63CE4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F464D" w14:textId="77777777" w:rsidR="00E63CE4" w:rsidRDefault="00E63CE4">
      <w:r>
        <w:separator/>
      </w:r>
    </w:p>
  </w:endnote>
  <w:endnote w:type="continuationSeparator" w:id="0">
    <w:p w14:paraId="20A9A1C2" w14:textId="77777777" w:rsidR="00E63CE4" w:rsidRDefault="00E6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FDB44" w14:textId="77777777" w:rsidR="00E63CE4" w:rsidRDefault="00E63CE4">
      <w:r>
        <w:separator/>
      </w:r>
    </w:p>
  </w:footnote>
  <w:footnote w:type="continuationSeparator" w:id="0">
    <w:p w14:paraId="022017E2" w14:textId="77777777" w:rsidR="00E63CE4" w:rsidRDefault="00E63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69687928">
    <w:abstractNumId w:val="12"/>
  </w:num>
  <w:num w:numId="2" w16cid:durableId="175847210">
    <w:abstractNumId w:val="10"/>
  </w:num>
  <w:num w:numId="3" w16cid:durableId="533814199">
    <w:abstractNumId w:val="9"/>
  </w:num>
  <w:num w:numId="4" w16cid:durableId="853497154">
    <w:abstractNumId w:val="8"/>
  </w:num>
  <w:num w:numId="5" w16cid:durableId="1184976595">
    <w:abstractNumId w:val="4"/>
  </w:num>
  <w:num w:numId="6" w16cid:durableId="298389613">
    <w:abstractNumId w:val="5"/>
  </w:num>
  <w:num w:numId="7" w16cid:durableId="1549028524">
    <w:abstractNumId w:val="3"/>
  </w:num>
  <w:num w:numId="8" w16cid:durableId="1614051627">
    <w:abstractNumId w:val="0"/>
  </w:num>
  <w:num w:numId="9" w16cid:durableId="565722682">
    <w:abstractNumId w:val="1"/>
  </w:num>
  <w:num w:numId="10" w16cid:durableId="910771881">
    <w:abstractNumId w:val="11"/>
  </w:num>
  <w:num w:numId="11" w16cid:durableId="1089930257">
    <w:abstractNumId w:val="7"/>
  </w:num>
  <w:num w:numId="12" w16cid:durableId="1817256630">
    <w:abstractNumId w:val="2"/>
  </w:num>
  <w:num w:numId="13" w16cid:durableId="1139999972">
    <w:abstractNumId w:val="13"/>
  </w:num>
  <w:num w:numId="14" w16cid:durableId="12871563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201C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C65B7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771BF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63CE4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a771ac96-f5c2-4503-8581-87a8eda2c856"/>
    <ds:schemaRef ds:uri="31616321-5593-4939-b4c4-164affcf5e4e"/>
  </ds:schemaRefs>
</ds:datastoreItem>
</file>

<file path=customXml/itemProps3.xml><?xml version="1.0" encoding="utf-8"?>
<ds:datastoreItem xmlns:ds="http://schemas.openxmlformats.org/officeDocument/2006/customXml" ds:itemID="{A46BC852-F2A2-4DCA-BD7E-1F970D6B79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2023-06-29T09:56:00Z</dcterms:created>
  <dcterms:modified xsi:type="dcterms:W3CDTF">2024-04-26T04:49:00Z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