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EC753B1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117217" w:rsidRPr="00117217">
        <w:rPr>
          <w:rFonts w:ascii="ＭＳ ゴシック" w:eastAsia="ＭＳ ゴシック" w:hAnsi="ＭＳ ゴシック" w:hint="eastAsia"/>
          <w:sz w:val="24"/>
        </w:rPr>
        <w:t>２０２５年日本国際博覧会　パビリオン・イベント認証端末調達運用業務委託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85000" w14:textId="77777777" w:rsidR="00BD7043" w:rsidRDefault="00BD7043" w:rsidP="00283D9B">
      <w:r>
        <w:separator/>
      </w:r>
    </w:p>
  </w:endnote>
  <w:endnote w:type="continuationSeparator" w:id="0">
    <w:p w14:paraId="0B5B2B37" w14:textId="77777777" w:rsidR="00BD7043" w:rsidRDefault="00BD704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764FA" w14:textId="77777777" w:rsidR="00BD7043" w:rsidRDefault="00BD7043" w:rsidP="00283D9B">
      <w:r>
        <w:separator/>
      </w:r>
    </w:p>
  </w:footnote>
  <w:footnote w:type="continuationSeparator" w:id="0">
    <w:p w14:paraId="721C74DB" w14:textId="77777777" w:rsidR="00BD7043" w:rsidRDefault="00BD704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7217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269E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7043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07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27E75-6862-46B7-85B0-F5472ECC9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2024-07-23T10:12:00Z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