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C6BCAD" w14:textId="75AB1F04" w:rsidR="00C31B81" w:rsidRDefault="00020059" w:rsidP="00020059">
      <w:pPr>
        <w:jc w:val="center"/>
        <w:rPr>
          <w:rFonts w:ascii="Meiryo UI" w:eastAsia="Meiryo UI" w:hAnsi="Meiryo UI"/>
        </w:rPr>
      </w:pPr>
      <w:r w:rsidRPr="00C31B81">
        <w:rPr>
          <w:rFonts w:ascii="Meiryo UI" w:eastAsia="Meiryo UI" w:hAnsi="Meiryo UI"/>
        </w:rPr>
        <w:t>２０２５年日本国際博覧会</w:t>
      </w:r>
      <w:r>
        <w:rPr>
          <w:rFonts w:ascii="Meiryo UI" w:eastAsia="Meiryo UI" w:hAnsi="Meiryo UI" w:hint="eastAsia"/>
        </w:rPr>
        <w:t xml:space="preserve"> </w:t>
      </w:r>
      <w:r w:rsidR="002777BA">
        <w:rPr>
          <w:rFonts w:ascii="Meiryo UI" w:eastAsia="Meiryo UI" w:hAnsi="Meiryo UI" w:hint="eastAsia"/>
        </w:rPr>
        <w:t>協賛者</w:t>
      </w:r>
      <w:r w:rsidR="00922077">
        <w:rPr>
          <w:rFonts w:ascii="Meiryo UI" w:eastAsia="Meiryo UI" w:hAnsi="Meiryo UI" w:hint="eastAsia"/>
        </w:rPr>
        <w:t>等名称</w:t>
      </w:r>
      <w:r w:rsidR="00ED5CA3">
        <w:rPr>
          <w:rFonts w:ascii="Meiryo UI" w:eastAsia="Meiryo UI" w:hAnsi="Meiryo UI" w:hint="eastAsia"/>
        </w:rPr>
        <w:t>掲載</w:t>
      </w:r>
      <w:r w:rsidR="002777BA">
        <w:rPr>
          <w:rFonts w:ascii="Meiryo UI" w:eastAsia="Meiryo UI" w:hAnsi="Meiryo UI" w:hint="eastAsia"/>
        </w:rPr>
        <w:t>デジタルサイネージ設置及び</w:t>
      </w:r>
      <w:r w:rsidR="00F94102" w:rsidRPr="00F94102">
        <w:rPr>
          <w:rFonts w:ascii="Meiryo UI" w:eastAsia="Meiryo UI" w:hAnsi="Meiryo UI" w:hint="eastAsia"/>
        </w:rPr>
        <w:t>運営業務</w:t>
      </w:r>
      <w:r>
        <w:rPr>
          <w:rFonts w:ascii="Meiryo UI" w:eastAsia="Meiryo UI" w:hAnsi="Meiryo UI" w:hint="eastAsia"/>
        </w:rPr>
        <w:t xml:space="preserve">　仕様書</w:t>
      </w:r>
    </w:p>
    <w:p w14:paraId="71EAE172" w14:textId="77777777" w:rsidR="00020059" w:rsidRPr="00C31B81" w:rsidRDefault="00020059" w:rsidP="00020059">
      <w:pPr>
        <w:jc w:val="center"/>
        <w:rPr>
          <w:rFonts w:ascii="Meiryo UI" w:eastAsia="Meiryo UI" w:hAnsi="Meiryo UI"/>
        </w:rPr>
      </w:pPr>
    </w:p>
    <w:p w14:paraId="23411563" w14:textId="34086E68" w:rsidR="00C31B81" w:rsidRPr="00D54A62" w:rsidRDefault="00C31B81" w:rsidP="00D54A62">
      <w:pPr>
        <w:pStyle w:val="a3"/>
        <w:numPr>
          <w:ilvl w:val="0"/>
          <w:numId w:val="16"/>
        </w:numPr>
        <w:ind w:leftChars="0"/>
        <w:rPr>
          <w:rFonts w:ascii="Meiryo UI" w:eastAsia="Meiryo UI" w:hAnsi="Meiryo UI"/>
        </w:rPr>
      </w:pPr>
      <w:r w:rsidRPr="00D54A62">
        <w:rPr>
          <w:rFonts w:ascii="Meiryo UI" w:eastAsia="Meiryo UI" w:hAnsi="Meiryo UI"/>
        </w:rPr>
        <w:t>件名：２０２５年日本国際博覧会</w:t>
      </w:r>
      <w:r w:rsidR="0056392A" w:rsidRPr="00D54A62">
        <w:rPr>
          <w:rFonts w:ascii="Meiryo UI" w:eastAsia="Meiryo UI" w:hAnsi="Meiryo UI" w:hint="eastAsia"/>
        </w:rPr>
        <w:t xml:space="preserve"> </w:t>
      </w:r>
      <w:r w:rsidR="00922077" w:rsidRPr="00922077">
        <w:rPr>
          <w:rFonts w:ascii="Meiryo UI" w:eastAsia="Meiryo UI" w:hAnsi="Meiryo UI" w:hint="eastAsia"/>
        </w:rPr>
        <w:t>協賛者名掲載デジタルサイネージ設置及び運営業務</w:t>
      </w:r>
    </w:p>
    <w:p w14:paraId="12DE36F5" w14:textId="77777777" w:rsidR="00C31B81" w:rsidRPr="00226083" w:rsidRDefault="00C31B81" w:rsidP="00C31B81">
      <w:pPr>
        <w:rPr>
          <w:rFonts w:ascii="Meiryo UI" w:eastAsia="Meiryo UI" w:hAnsi="Meiryo UI"/>
        </w:rPr>
      </w:pPr>
    </w:p>
    <w:p w14:paraId="71EF0D1F" w14:textId="25590304" w:rsidR="00C31B81" w:rsidRPr="00D54A62" w:rsidRDefault="00C31B81" w:rsidP="00D54A62">
      <w:pPr>
        <w:pStyle w:val="a3"/>
        <w:numPr>
          <w:ilvl w:val="0"/>
          <w:numId w:val="16"/>
        </w:numPr>
        <w:ind w:leftChars="0"/>
        <w:rPr>
          <w:rFonts w:ascii="Meiryo UI" w:eastAsia="Meiryo UI" w:hAnsi="Meiryo UI"/>
        </w:rPr>
      </w:pPr>
      <w:r w:rsidRPr="00D54A62">
        <w:rPr>
          <w:rFonts w:ascii="Meiryo UI" w:eastAsia="Meiryo UI" w:hAnsi="Meiryo UI"/>
        </w:rPr>
        <w:t>事業目的</w:t>
      </w:r>
    </w:p>
    <w:p w14:paraId="0AE569E6" w14:textId="597B690E" w:rsidR="00BD0154" w:rsidRDefault="00C31B81" w:rsidP="00112857">
      <w:pPr>
        <w:ind w:leftChars="100" w:left="210" w:firstLineChars="102" w:firstLine="214"/>
        <w:rPr>
          <w:rFonts w:ascii="Meiryo UI" w:eastAsia="Meiryo UI" w:hAnsi="Meiryo UI"/>
        </w:rPr>
      </w:pPr>
      <w:r w:rsidRPr="00F17E02">
        <w:rPr>
          <w:rFonts w:ascii="Meiryo UI" w:eastAsia="Meiryo UI" w:hAnsi="Meiryo UI" w:hint="eastAsia"/>
        </w:rPr>
        <w:t>２０２５年日本国際博覧会（以下「万博」という。）</w:t>
      </w:r>
      <w:r w:rsidR="00922077">
        <w:rPr>
          <w:rFonts w:ascii="Meiryo UI" w:eastAsia="Meiryo UI" w:hAnsi="Meiryo UI" w:hint="eastAsia"/>
        </w:rPr>
        <w:t>では</w:t>
      </w:r>
      <w:r w:rsidRPr="00F17E02">
        <w:rPr>
          <w:rFonts w:ascii="Meiryo UI" w:eastAsia="Meiryo UI" w:hAnsi="Meiryo UI" w:hint="eastAsia"/>
        </w:rPr>
        <w:t>、</w:t>
      </w:r>
      <w:r w:rsidR="00922077">
        <w:rPr>
          <w:rFonts w:ascii="Meiryo UI" w:eastAsia="Meiryo UI" w:hAnsi="Meiryo UI" w:hint="eastAsia"/>
        </w:rPr>
        <w:t>多数の国内出展者・協賛者が万博に参加する。その出展者・協賛者（以下「協賛者等」という。）の企業・団体名称又はロゴマークを会場内に表示するため</w:t>
      </w:r>
      <w:r w:rsidR="00F6144D" w:rsidRPr="00F17E02">
        <w:rPr>
          <w:rFonts w:ascii="Meiryo UI" w:eastAsia="Meiryo UI" w:hAnsi="Meiryo UI" w:hint="eastAsia"/>
        </w:rPr>
        <w:t>、</w:t>
      </w:r>
      <w:r w:rsidR="00922077">
        <w:rPr>
          <w:rFonts w:ascii="Meiryo UI" w:eastAsia="Meiryo UI" w:hAnsi="Meiryo UI" w:hint="eastAsia"/>
        </w:rPr>
        <w:t>会場内にデジタルサイネージを設置し</w:t>
      </w:r>
      <w:r w:rsidR="00423A46">
        <w:rPr>
          <w:rFonts w:ascii="Meiryo UI" w:eastAsia="Meiryo UI" w:hAnsi="Meiryo UI" w:hint="eastAsia"/>
        </w:rPr>
        <w:t>、</w:t>
      </w:r>
      <w:r w:rsidR="0030550E">
        <w:rPr>
          <w:rFonts w:ascii="Meiryo UI" w:eastAsia="Meiryo UI" w:hAnsi="Meiryo UI" w:hint="eastAsia"/>
        </w:rPr>
        <w:t>当事業を実施する</w:t>
      </w:r>
      <w:r w:rsidR="007D7DA5" w:rsidRPr="00F17E02">
        <w:rPr>
          <w:rFonts w:ascii="Meiryo UI" w:eastAsia="Meiryo UI" w:hAnsi="Meiryo UI" w:hint="eastAsia"/>
        </w:rPr>
        <w:t>。</w:t>
      </w:r>
    </w:p>
    <w:p w14:paraId="782B0768" w14:textId="77777777" w:rsidR="00C31B81" w:rsidRPr="003960EC" w:rsidRDefault="00C31B81" w:rsidP="00F24D75">
      <w:pPr>
        <w:ind w:leftChars="100" w:left="210" w:firstLineChars="100" w:firstLine="210"/>
        <w:rPr>
          <w:rFonts w:ascii="Meiryo UI" w:eastAsia="Meiryo UI" w:hAnsi="Meiryo UI"/>
        </w:rPr>
      </w:pPr>
    </w:p>
    <w:p w14:paraId="2506352B" w14:textId="323612CD" w:rsidR="000F18E6" w:rsidRPr="00D54A62" w:rsidRDefault="000F18E6" w:rsidP="00D54A62">
      <w:pPr>
        <w:pStyle w:val="a3"/>
        <w:numPr>
          <w:ilvl w:val="0"/>
          <w:numId w:val="16"/>
        </w:numPr>
        <w:ind w:leftChars="0"/>
        <w:rPr>
          <w:rFonts w:ascii="Meiryo UI" w:eastAsia="Meiryo UI" w:hAnsi="Meiryo UI"/>
        </w:rPr>
      </w:pPr>
      <w:r w:rsidRPr="00D54A62">
        <w:rPr>
          <w:rFonts w:ascii="Meiryo UI" w:eastAsia="Meiryo UI" w:hAnsi="Meiryo UI" w:hint="eastAsia"/>
        </w:rPr>
        <w:t>契約期間</w:t>
      </w:r>
    </w:p>
    <w:p w14:paraId="779D369A" w14:textId="206E0C64" w:rsidR="000F18E6" w:rsidRPr="00C53090" w:rsidRDefault="00CC3FBC" w:rsidP="00112857">
      <w:pPr>
        <w:ind w:firstLineChars="200" w:firstLine="420"/>
        <w:rPr>
          <w:rFonts w:ascii="Meiryo UI" w:eastAsia="Meiryo UI" w:hAnsi="Meiryo UI"/>
        </w:rPr>
      </w:pPr>
      <w:r w:rsidRPr="00CC3FBC">
        <w:rPr>
          <w:rFonts w:ascii="Meiryo UI" w:eastAsia="Meiryo UI" w:hAnsi="Meiryo UI" w:hint="eastAsia"/>
        </w:rPr>
        <w:t>契約締結日から令和</w:t>
      </w:r>
      <w:r w:rsidR="00BC5598">
        <w:rPr>
          <w:rFonts w:ascii="Meiryo UI" w:eastAsia="Meiryo UI" w:hAnsi="Meiryo UI" w:hint="eastAsia"/>
        </w:rPr>
        <w:t>7</w:t>
      </w:r>
      <w:r w:rsidRPr="00CC3FBC">
        <w:rPr>
          <w:rFonts w:ascii="Meiryo UI" w:eastAsia="Meiryo UI" w:hAnsi="Meiryo UI" w:hint="eastAsia"/>
        </w:rPr>
        <w:t>年</w:t>
      </w:r>
      <w:r w:rsidR="00663280">
        <w:rPr>
          <w:rFonts w:ascii="Meiryo UI" w:eastAsia="Meiryo UI" w:hAnsi="Meiryo UI" w:hint="eastAsia"/>
        </w:rPr>
        <w:t>１１</w:t>
      </w:r>
      <w:r w:rsidRPr="00CC3FBC">
        <w:rPr>
          <w:rFonts w:ascii="Meiryo UI" w:eastAsia="Meiryo UI" w:hAnsi="Meiryo UI" w:hint="eastAsia"/>
        </w:rPr>
        <w:t>月</w:t>
      </w:r>
      <w:r w:rsidR="00663280">
        <w:rPr>
          <w:rFonts w:ascii="Meiryo UI" w:eastAsia="Meiryo UI" w:hAnsi="Meiryo UI" w:hint="eastAsia"/>
        </w:rPr>
        <w:t>１８</w:t>
      </w:r>
      <w:r w:rsidRPr="00CC3FBC">
        <w:rPr>
          <w:rFonts w:ascii="Meiryo UI" w:eastAsia="Meiryo UI" w:hAnsi="Meiryo UI" w:hint="eastAsia"/>
        </w:rPr>
        <w:t>日</w:t>
      </w:r>
      <w:r w:rsidR="00C35C45">
        <w:rPr>
          <w:rFonts w:ascii="Meiryo UI" w:eastAsia="Meiryo UI" w:hAnsi="Meiryo UI" w:hint="eastAsia"/>
        </w:rPr>
        <w:t>まで</w:t>
      </w:r>
    </w:p>
    <w:p w14:paraId="7F18B460" w14:textId="77777777" w:rsidR="000F18E6" w:rsidRPr="00B72EFD" w:rsidRDefault="000F18E6" w:rsidP="000F18E6">
      <w:pPr>
        <w:rPr>
          <w:rFonts w:ascii="Meiryo UI" w:eastAsia="Meiryo UI" w:hAnsi="Meiryo UI"/>
        </w:rPr>
      </w:pPr>
    </w:p>
    <w:p w14:paraId="35F402D2" w14:textId="381A71F1" w:rsidR="00FB7A7B" w:rsidRPr="00D54A62" w:rsidRDefault="00FB7A7B" w:rsidP="00D54A62">
      <w:pPr>
        <w:pStyle w:val="a3"/>
        <w:numPr>
          <w:ilvl w:val="0"/>
          <w:numId w:val="16"/>
        </w:numPr>
        <w:ind w:leftChars="0"/>
        <w:rPr>
          <w:rFonts w:ascii="Meiryo UI" w:eastAsia="Meiryo UI" w:hAnsi="Meiryo UI"/>
        </w:rPr>
      </w:pPr>
      <w:r w:rsidRPr="00D54A62">
        <w:rPr>
          <w:rFonts w:ascii="Meiryo UI" w:eastAsia="Meiryo UI" w:hAnsi="Meiryo UI" w:hint="eastAsia"/>
        </w:rPr>
        <w:t>事業実施場所</w:t>
      </w:r>
    </w:p>
    <w:p w14:paraId="09FC716B" w14:textId="7110FC4F" w:rsidR="00C31B81" w:rsidRDefault="00922077" w:rsidP="00112857">
      <w:pPr>
        <w:ind w:firstLineChars="200" w:firstLine="420"/>
        <w:rPr>
          <w:rFonts w:ascii="Meiryo UI" w:eastAsia="Meiryo UI" w:hAnsi="Meiryo UI"/>
        </w:rPr>
      </w:pPr>
      <w:r>
        <w:rPr>
          <w:rFonts w:ascii="Meiryo UI" w:eastAsia="Meiryo UI" w:hAnsi="Meiryo UI" w:hint="eastAsia"/>
        </w:rPr>
        <w:t>デジタルサイネージ</w:t>
      </w:r>
      <w:r w:rsidR="00471308">
        <w:rPr>
          <w:rFonts w:ascii="Meiryo UI" w:eastAsia="Meiryo UI" w:hAnsi="Meiryo UI" w:hint="eastAsia"/>
        </w:rPr>
        <w:t>の</w:t>
      </w:r>
      <w:r>
        <w:rPr>
          <w:rFonts w:ascii="Meiryo UI" w:eastAsia="Meiryo UI" w:hAnsi="Meiryo UI" w:hint="eastAsia"/>
        </w:rPr>
        <w:t>設置</w:t>
      </w:r>
      <w:r w:rsidR="00E84AFA">
        <w:rPr>
          <w:rFonts w:ascii="Meiryo UI" w:eastAsia="Meiryo UI" w:hAnsi="Meiryo UI" w:hint="eastAsia"/>
        </w:rPr>
        <w:t>は</w:t>
      </w:r>
      <w:r w:rsidR="00471308">
        <w:rPr>
          <w:rFonts w:ascii="Meiryo UI" w:eastAsia="Meiryo UI" w:hAnsi="Meiryo UI" w:hint="eastAsia"/>
        </w:rPr>
        <w:t>、</w:t>
      </w:r>
      <w:r w:rsidR="00BE4EAF">
        <w:rPr>
          <w:rFonts w:ascii="Meiryo UI" w:eastAsia="Meiryo UI" w:hAnsi="Meiryo UI" w:hint="eastAsia"/>
        </w:rPr>
        <w:t>協会</w:t>
      </w:r>
      <w:r w:rsidR="00DA3A74">
        <w:rPr>
          <w:rFonts w:ascii="Meiryo UI" w:eastAsia="Meiryo UI" w:hAnsi="Meiryo UI" w:hint="eastAsia"/>
        </w:rPr>
        <w:t>が</w:t>
      </w:r>
      <w:r w:rsidR="00FB7A7B" w:rsidRPr="00FB7A7B">
        <w:rPr>
          <w:rFonts w:ascii="Meiryo UI" w:eastAsia="Meiryo UI" w:hAnsi="Meiryo UI"/>
        </w:rPr>
        <w:t>指定する場所</w:t>
      </w:r>
      <w:r w:rsidR="00DA3A74">
        <w:rPr>
          <w:rFonts w:ascii="Meiryo UI" w:eastAsia="Meiryo UI" w:hAnsi="Meiryo UI" w:hint="eastAsia"/>
        </w:rPr>
        <w:t>（大阪市此花区夢洲）</w:t>
      </w:r>
    </w:p>
    <w:p w14:paraId="5B80D123" w14:textId="503329D1" w:rsidR="00385328" w:rsidRDefault="00385328" w:rsidP="00112857">
      <w:pPr>
        <w:ind w:firstLineChars="200" w:firstLine="420"/>
        <w:rPr>
          <w:rFonts w:ascii="Meiryo UI" w:eastAsia="Meiryo UI" w:hAnsi="Meiryo UI"/>
        </w:rPr>
      </w:pPr>
      <w:r>
        <w:rPr>
          <w:rFonts w:ascii="Meiryo UI" w:eastAsia="Meiryo UI" w:hAnsi="Meiryo UI" w:hint="eastAsia"/>
        </w:rPr>
        <w:t>詳細は別紙のとおり。</w:t>
      </w:r>
    </w:p>
    <w:p w14:paraId="45580EC0" w14:textId="77777777" w:rsidR="008A1531" w:rsidRPr="00F64A2C" w:rsidRDefault="008A1531" w:rsidP="008A1531">
      <w:pPr>
        <w:ind w:firstLineChars="200" w:firstLine="420"/>
        <w:rPr>
          <w:rFonts w:ascii="Meiryo UI" w:eastAsia="Meiryo UI" w:hAnsi="Meiryo UI"/>
        </w:rPr>
      </w:pPr>
    </w:p>
    <w:p w14:paraId="0D688CF1" w14:textId="1FED96F4" w:rsidR="00FB7A7B" w:rsidRPr="00D54A62" w:rsidRDefault="00B07AE2" w:rsidP="00D54A62">
      <w:pPr>
        <w:pStyle w:val="a3"/>
        <w:numPr>
          <w:ilvl w:val="0"/>
          <w:numId w:val="16"/>
        </w:numPr>
        <w:ind w:leftChars="0"/>
        <w:rPr>
          <w:rFonts w:ascii="Meiryo UI" w:eastAsia="Meiryo UI" w:hAnsi="Meiryo UI"/>
        </w:rPr>
      </w:pPr>
      <w:r w:rsidRPr="00D54A62">
        <w:rPr>
          <w:rFonts w:ascii="Meiryo UI" w:eastAsia="Meiryo UI" w:hAnsi="Meiryo UI" w:hint="eastAsia"/>
        </w:rPr>
        <w:t>業務内容</w:t>
      </w:r>
    </w:p>
    <w:p w14:paraId="7EF3B018" w14:textId="3D4DE790" w:rsidR="00FB7A7B" w:rsidRPr="00E62D78" w:rsidRDefault="00EC6512" w:rsidP="00E62D78">
      <w:pPr>
        <w:pStyle w:val="a3"/>
        <w:numPr>
          <w:ilvl w:val="0"/>
          <w:numId w:val="18"/>
        </w:numPr>
        <w:ind w:leftChars="0"/>
        <w:rPr>
          <w:rFonts w:ascii="Meiryo UI" w:eastAsia="Meiryo UI" w:hAnsi="Meiryo UI"/>
        </w:rPr>
      </w:pPr>
      <w:r w:rsidRPr="00E62D78">
        <w:rPr>
          <w:rFonts w:ascii="Meiryo UI" w:eastAsia="Meiryo UI" w:hAnsi="Meiryo UI" w:hint="eastAsia"/>
        </w:rPr>
        <w:t>実施体制の構築</w:t>
      </w:r>
    </w:p>
    <w:p w14:paraId="77C43018" w14:textId="4928EC78" w:rsidR="00B975CE" w:rsidRDefault="00B975CE" w:rsidP="00112857">
      <w:pPr>
        <w:ind w:leftChars="100" w:left="210" w:firstLineChars="100" w:firstLine="210"/>
        <w:rPr>
          <w:rFonts w:ascii="Meiryo UI" w:eastAsia="Meiryo UI" w:hAnsi="Meiryo UI"/>
        </w:rPr>
      </w:pPr>
      <w:r>
        <w:rPr>
          <w:rFonts w:ascii="Meiryo UI" w:eastAsia="Meiryo UI" w:hAnsi="Meiryo UI" w:hint="eastAsia"/>
        </w:rPr>
        <w:t>受託者は、</w:t>
      </w:r>
      <w:r w:rsidR="00756CF0">
        <w:rPr>
          <w:rFonts w:ascii="Meiryo UI" w:eastAsia="Meiryo UI" w:hAnsi="Meiryo UI" w:hint="eastAsia"/>
        </w:rPr>
        <w:t>契約締結後、業務に必要な人員を確保し</w:t>
      </w:r>
      <w:r w:rsidR="006D7D8E">
        <w:rPr>
          <w:rFonts w:ascii="Meiryo UI" w:eastAsia="Meiryo UI" w:hAnsi="Meiryo UI" w:hint="eastAsia"/>
        </w:rPr>
        <w:t>、</w:t>
      </w:r>
      <w:r w:rsidR="00DC2337">
        <w:rPr>
          <w:rFonts w:ascii="Meiryo UI" w:eastAsia="Meiryo UI" w:hAnsi="Meiryo UI" w:hint="eastAsia"/>
        </w:rPr>
        <w:t>本業務遂行に支障をきたすことのないよう、</w:t>
      </w:r>
      <w:r w:rsidR="000A033A">
        <w:rPr>
          <w:rFonts w:ascii="Meiryo UI" w:eastAsia="Meiryo UI" w:hAnsi="Meiryo UI" w:hint="eastAsia"/>
        </w:rPr>
        <w:t>実施体制を構築すること。なお、</w:t>
      </w:r>
      <w:r w:rsidR="00934CA3">
        <w:rPr>
          <w:rFonts w:ascii="Meiryo UI" w:eastAsia="Meiryo UI" w:hAnsi="Meiryo UI" w:hint="eastAsia"/>
        </w:rPr>
        <w:t>責任者</w:t>
      </w:r>
      <w:r w:rsidR="00530242">
        <w:rPr>
          <w:rFonts w:ascii="Meiryo UI" w:eastAsia="Meiryo UI" w:hAnsi="Meiryo UI" w:hint="eastAsia"/>
        </w:rPr>
        <w:t>及び担当者を配置すること。</w:t>
      </w:r>
    </w:p>
    <w:p w14:paraId="05708CAD" w14:textId="2B34B89B" w:rsidR="006349B4" w:rsidRDefault="00220AD9" w:rsidP="002414E9">
      <w:pPr>
        <w:ind w:leftChars="100" w:left="210" w:firstLineChars="100" w:firstLine="210"/>
        <w:rPr>
          <w:rFonts w:ascii="Meiryo UI" w:eastAsia="Meiryo UI" w:hAnsi="Meiryo UI"/>
        </w:rPr>
      </w:pPr>
      <w:r>
        <w:rPr>
          <w:rFonts w:ascii="Meiryo UI" w:eastAsia="Meiryo UI" w:hAnsi="Meiryo UI" w:hint="eastAsia"/>
        </w:rPr>
        <w:t>契約締結後から</w:t>
      </w:r>
      <w:r w:rsidRPr="00220AD9">
        <w:rPr>
          <w:rFonts w:ascii="Meiryo UI" w:eastAsia="Meiryo UI" w:hAnsi="Meiryo UI" w:hint="eastAsia"/>
        </w:rPr>
        <w:t>令和</w:t>
      </w:r>
      <w:r w:rsidR="005F57C1">
        <w:rPr>
          <w:rFonts w:ascii="Meiryo UI" w:eastAsia="Meiryo UI" w:hAnsi="Meiryo UI" w:hint="eastAsia"/>
        </w:rPr>
        <w:t>7</w:t>
      </w:r>
      <w:r w:rsidRPr="00220AD9">
        <w:rPr>
          <w:rFonts w:ascii="Meiryo UI" w:eastAsia="Meiryo UI" w:hAnsi="Meiryo UI" w:hint="eastAsia"/>
        </w:rPr>
        <w:t>年</w:t>
      </w:r>
      <w:r w:rsidR="005F57C1">
        <w:rPr>
          <w:rFonts w:ascii="Meiryo UI" w:eastAsia="Meiryo UI" w:hAnsi="Meiryo UI" w:hint="eastAsia"/>
        </w:rPr>
        <w:t>3</w:t>
      </w:r>
      <w:r w:rsidRPr="00220AD9">
        <w:rPr>
          <w:rFonts w:ascii="Meiryo UI" w:eastAsia="Meiryo UI" w:hAnsi="Meiryo UI" w:hint="eastAsia"/>
        </w:rPr>
        <w:t>月までは</w:t>
      </w:r>
      <w:r w:rsidR="002414E9">
        <w:rPr>
          <w:rFonts w:ascii="Meiryo UI" w:eastAsia="Meiryo UI" w:hAnsi="Meiryo UI" w:hint="eastAsia"/>
        </w:rPr>
        <w:t>月２</w:t>
      </w:r>
      <w:r w:rsidRPr="00220AD9">
        <w:rPr>
          <w:rFonts w:ascii="Meiryo UI" w:eastAsia="Meiryo UI" w:hAnsi="Meiryo UI" w:hint="eastAsia"/>
        </w:rPr>
        <w:t>回程度</w:t>
      </w:r>
      <w:r w:rsidR="005F6A74">
        <w:rPr>
          <w:rFonts w:ascii="Meiryo UI" w:eastAsia="Meiryo UI" w:hAnsi="Meiryo UI" w:hint="eastAsia"/>
        </w:rPr>
        <w:t>を中心に</w:t>
      </w:r>
      <w:r w:rsidR="002414E9">
        <w:rPr>
          <w:rFonts w:ascii="Meiryo UI" w:eastAsia="Meiryo UI" w:hAnsi="Meiryo UI" w:hint="eastAsia"/>
        </w:rPr>
        <w:t>必要に応じて</w:t>
      </w:r>
      <w:r w:rsidR="0010428B">
        <w:rPr>
          <w:rFonts w:ascii="Meiryo UI" w:eastAsia="Meiryo UI" w:hAnsi="Meiryo UI" w:hint="eastAsia"/>
        </w:rPr>
        <w:t>打合せを</w:t>
      </w:r>
      <w:r w:rsidR="00A36349">
        <w:rPr>
          <w:rFonts w:ascii="Meiryo UI" w:eastAsia="Meiryo UI" w:hAnsi="Meiryo UI" w:hint="eastAsia"/>
        </w:rPr>
        <w:t>行う。</w:t>
      </w:r>
    </w:p>
    <w:p w14:paraId="1C29AA0F" w14:textId="77777777" w:rsidR="00685DA1" w:rsidRDefault="00685DA1" w:rsidP="0098506E">
      <w:pPr>
        <w:rPr>
          <w:rFonts w:ascii="Meiryo UI" w:eastAsia="Meiryo UI" w:hAnsi="Meiryo UI"/>
        </w:rPr>
      </w:pPr>
    </w:p>
    <w:p w14:paraId="2213B347" w14:textId="280AC5DC" w:rsidR="0098506E" w:rsidRPr="00E62D78" w:rsidRDefault="002414E9" w:rsidP="00E62D78">
      <w:pPr>
        <w:pStyle w:val="a3"/>
        <w:numPr>
          <w:ilvl w:val="0"/>
          <w:numId w:val="18"/>
        </w:numPr>
        <w:ind w:leftChars="0"/>
        <w:rPr>
          <w:rFonts w:ascii="Meiryo UI" w:eastAsia="Meiryo UI" w:hAnsi="Meiryo UI"/>
        </w:rPr>
      </w:pPr>
      <w:r>
        <w:rPr>
          <w:rFonts w:ascii="Meiryo UI" w:eastAsia="Meiryo UI" w:hAnsi="Meiryo UI" w:hint="eastAsia"/>
        </w:rPr>
        <w:t>デジタルサイネージの設置</w:t>
      </w:r>
      <w:r w:rsidR="0043703C">
        <w:rPr>
          <w:rFonts w:ascii="Meiryo UI" w:eastAsia="Meiryo UI" w:hAnsi="Meiryo UI" w:hint="eastAsia"/>
        </w:rPr>
        <w:t>、撤去</w:t>
      </w:r>
    </w:p>
    <w:p w14:paraId="45CF0AB7" w14:textId="355E43B2" w:rsidR="00E960FB" w:rsidRDefault="002414E9" w:rsidP="00AC63D4">
      <w:pPr>
        <w:ind w:leftChars="100" w:left="210" w:firstLineChars="102" w:firstLine="214"/>
        <w:rPr>
          <w:rFonts w:ascii="Meiryo UI" w:eastAsia="Meiryo UI" w:hAnsi="Meiryo UI"/>
        </w:rPr>
      </w:pPr>
      <w:r>
        <w:rPr>
          <w:rFonts w:ascii="Meiryo UI" w:eastAsia="Meiryo UI" w:hAnsi="Meiryo UI" w:hint="eastAsia"/>
        </w:rPr>
        <w:t>受託者は、デジタルサイネージを２基、設置、</w:t>
      </w:r>
      <w:r w:rsidR="00AC63D4">
        <w:rPr>
          <w:rFonts w:ascii="Meiryo UI" w:eastAsia="Meiryo UI" w:hAnsi="Meiryo UI" w:hint="eastAsia"/>
        </w:rPr>
        <w:t>撤去を行うこと。設置の基礎工事も行い、撤去の際は原状復帰のうえ、撤去が必要である。なお、電源工事は不要であり、電気の供給は、近隣（約10m）に設置されているコンセントポールから受ける。</w:t>
      </w:r>
    </w:p>
    <w:p w14:paraId="381E288F" w14:textId="3446BEC4" w:rsidR="00D4135B" w:rsidRDefault="70B37A88" w:rsidP="5376EBEE">
      <w:pPr>
        <w:ind w:left="210"/>
        <w:rPr>
          <w:rFonts w:ascii="Meiryo UI" w:eastAsia="Meiryo UI" w:hAnsi="Meiryo UI" w:cs="Meiryo UI"/>
          <w:szCs w:val="21"/>
        </w:rPr>
      </w:pPr>
      <w:r w:rsidRPr="5376EBEE">
        <w:rPr>
          <w:rFonts w:ascii="Meiryo UI" w:eastAsia="Meiryo UI" w:hAnsi="Meiryo UI"/>
        </w:rPr>
        <w:t xml:space="preserve">　</w:t>
      </w:r>
      <w:r w:rsidR="00AC63D4" w:rsidRPr="5376EBEE">
        <w:rPr>
          <w:rFonts w:ascii="Meiryo UI" w:eastAsia="Meiryo UI" w:hAnsi="Meiryo UI"/>
        </w:rPr>
        <w:t>設置は、万博会場内の東ゲート及び西ゲート付近にそれぞれ１基ずつ設置となり、それぞれ屋</w:t>
      </w:r>
      <w:r w:rsidR="11571387" w:rsidRPr="5376EBEE">
        <w:rPr>
          <w:rFonts w:ascii="Meiryo UI" w:eastAsia="Meiryo UI" w:hAnsi="Meiryo UI"/>
        </w:rPr>
        <w:t>外</w:t>
      </w:r>
      <w:r w:rsidR="00AC63D4" w:rsidRPr="5376EBEE">
        <w:rPr>
          <w:rFonts w:ascii="Meiryo UI" w:eastAsia="Meiryo UI" w:hAnsi="Meiryo UI"/>
        </w:rPr>
        <w:t>屋根なし、カラーアスファルト舗装区域となる。</w:t>
      </w:r>
      <w:r w:rsidR="2961FF6E" w:rsidRPr="5376EBEE">
        <w:rPr>
          <w:rFonts w:ascii="Meiryo UI" w:eastAsia="Meiryo UI" w:hAnsi="Meiryo UI" w:cs="Meiryo UI"/>
          <w:szCs w:val="21"/>
        </w:rPr>
        <w:t>設置基礎工事および撤去作業において、対象区域（搬入通路および作業場所）がカラーアスファルト舗装であることを考慮し、適切な養生を行うこと。</w:t>
      </w:r>
      <w:r w:rsidR="3E243F61" w:rsidRPr="5376EBEE">
        <w:rPr>
          <w:rFonts w:ascii="Meiryo UI" w:eastAsia="Meiryo UI" w:hAnsi="Meiryo UI" w:cs="Meiryo UI"/>
          <w:szCs w:val="21"/>
        </w:rPr>
        <w:t>基</w:t>
      </w:r>
      <w:r w:rsidR="2FC9D1CD" w:rsidRPr="5376EBEE">
        <w:rPr>
          <w:rFonts w:ascii="Meiryo UI" w:eastAsia="Meiryo UI" w:hAnsi="Meiryo UI" w:cs="Meiryo UI"/>
          <w:szCs w:val="21"/>
        </w:rPr>
        <w:t>基礎工事の際に撤去した舗装は、工事完了後に復旧し、周辺の舗装と同一の色に塗装すること。</w:t>
      </w:r>
    </w:p>
    <w:p w14:paraId="30093D0A" w14:textId="6796EAD5" w:rsidR="00D4135B" w:rsidRDefault="3E243F61" w:rsidP="5376EBEE">
      <w:pPr>
        <w:ind w:left="210"/>
        <w:rPr>
          <w:rFonts w:ascii="Meiryo UI" w:eastAsia="Meiryo UI" w:hAnsi="Meiryo UI" w:cs="Meiryo UI"/>
          <w:szCs w:val="21"/>
        </w:rPr>
      </w:pPr>
      <w:r w:rsidRPr="5376EBEE">
        <w:rPr>
          <w:rFonts w:ascii="Meiryo UI" w:eastAsia="Meiryo UI" w:hAnsi="Meiryo UI" w:cs="Meiryo UI"/>
          <w:szCs w:val="21"/>
        </w:rPr>
        <w:t xml:space="preserve">　</w:t>
      </w:r>
      <w:r w:rsidR="2961FF6E" w:rsidRPr="5376EBEE">
        <w:rPr>
          <w:rFonts w:ascii="Meiryo UI" w:eastAsia="Meiryo UI" w:hAnsi="Meiryo UI" w:cs="Meiryo UI"/>
          <w:szCs w:val="21"/>
        </w:rPr>
        <w:t>搬入通路は、トラム外周道路から作業場所までの範囲を指す。作業の際には舗装面への損傷防止に努めること。</w:t>
      </w:r>
    </w:p>
    <w:p w14:paraId="0FC3C3EC" w14:textId="2FDBBE85" w:rsidR="00D4135B" w:rsidRDefault="2961FF6E" w:rsidP="5376EBEE">
      <w:pPr>
        <w:pStyle w:val="a3"/>
        <w:rPr>
          <w:rFonts w:ascii="Meiryo UI" w:eastAsia="Meiryo UI" w:hAnsi="Meiryo UI" w:cs="Meiryo UI"/>
          <w:szCs w:val="21"/>
        </w:rPr>
      </w:pPr>
      <w:r w:rsidRPr="5376EBEE">
        <w:rPr>
          <w:rFonts w:ascii="Meiryo UI" w:eastAsia="Meiryo UI" w:hAnsi="Meiryo UI" w:cs="Meiryo UI"/>
          <w:szCs w:val="21"/>
        </w:rPr>
        <w:t>設置後および撤去後は、損傷が生じた場合の修繕および現状復旧を受託者負担で行うこと。</w:t>
      </w:r>
    </w:p>
    <w:p w14:paraId="78FCA096" w14:textId="15FE6B6B" w:rsidR="00D4135B" w:rsidRDefault="525C75C5" w:rsidP="5376EBEE">
      <w:pPr>
        <w:pStyle w:val="a3"/>
        <w:rPr>
          <w:rFonts w:ascii="Meiryo UI" w:eastAsia="Meiryo UI" w:hAnsi="Meiryo UI" w:cs="Meiryo UI"/>
          <w:szCs w:val="21"/>
        </w:rPr>
      </w:pPr>
      <w:r w:rsidRPr="5376EBEE">
        <w:rPr>
          <w:rFonts w:ascii="Meiryo UI" w:eastAsia="Meiryo UI" w:hAnsi="Meiryo UI" w:cs="Meiryo UI"/>
          <w:szCs w:val="21"/>
        </w:rPr>
        <w:t>その他、施工ルールについては協会の指示に従うこと。</w:t>
      </w:r>
    </w:p>
    <w:p w14:paraId="2C2D3761" w14:textId="73497F7F" w:rsidR="00D4135B" w:rsidRDefault="00D4135B" w:rsidP="5376EBEE">
      <w:pPr>
        <w:ind w:left="279"/>
        <w:rPr>
          <w:rFonts w:ascii="Meiryo UI" w:eastAsia="Meiryo UI" w:hAnsi="Meiryo UI"/>
        </w:rPr>
      </w:pPr>
    </w:p>
    <w:p w14:paraId="5FE6DEC1" w14:textId="448B91D8" w:rsidR="006D37CD" w:rsidRPr="00E62D78" w:rsidRDefault="00AC63D4" w:rsidP="00E62D78">
      <w:pPr>
        <w:pStyle w:val="a3"/>
        <w:numPr>
          <w:ilvl w:val="0"/>
          <w:numId w:val="18"/>
        </w:numPr>
        <w:ind w:leftChars="0"/>
        <w:rPr>
          <w:rFonts w:ascii="Meiryo UI" w:eastAsia="Meiryo UI" w:hAnsi="Meiryo UI"/>
        </w:rPr>
      </w:pPr>
      <w:r>
        <w:rPr>
          <w:rFonts w:ascii="Meiryo UI" w:eastAsia="Meiryo UI" w:hAnsi="Meiryo UI" w:hint="eastAsia"/>
        </w:rPr>
        <w:t>デジタルサイネージの仕様</w:t>
      </w:r>
    </w:p>
    <w:p w14:paraId="0D39CE25" w14:textId="139B949A" w:rsidR="00604934" w:rsidRDefault="00164C5A" w:rsidP="00112857">
      <w:pPr>
        <w:ind w:leftChars="99" w:left="208" w:firstLineChars="103" w:firstLine="216"/>
        <w:rPr>
          <w:rFonts w:ascii="Meiryo UI" w:eastAsia="Meiryo UI" w:hAnsi="Meiryo UI"/>
        </w:rPr>
      </w:pPr>
      <w:r>
        <w:rPr>
          <w:rFonts w:ascii="Meiryo UI" w:eastAsia="Meiryo UI" w:hAnsi="Meiryo UI" w:hint="eastAsia"/>
        </w:rPr>
        <w:lastRenderedPageBreak/>
        <w:t>デジタルサイネージの仕様は以下のとおり。</w:t>
      </w:r>
    </w:p>
    <w:p w14:paraId="49B9E905" w14:textId="26DF1BA7" w:rsidR="00AC63D4" w:rsidRDefault="00AC63D4" w:rsidP="06DCA9C6">
      <w:pPr>
        <w:pStyle w:val="a3"/>
        <w:numPr>
          <w:ilvl w:val="0"/>
          <w:numId w:val="10"/>
        </w:numPr>
        <w:ind w:leftChars="0" w:left="565" w:hanging="284"/>
        <w:rPr>
          <w:rFonts w:ascii="Meiryo UI" w:eastAsia="Meiryo UI" w:hAnsi="Meiryo UI"/>
        </w:rPr>
      </w:pPr>
      <w:r w:rsidRPr="06DCA9C6">
        <w:rPr>
          <w:rFonts w:ascii="Meiryo UI" w:eastAsia="Meiryo UI" w:hAnsi="Meiryo UI"/>
        </w:rPr>
        <w:t>サイズ：横型</w:t>
      </w:r>
      <w:r w:rsidR="00322D46" w:rsidRPr="06DCA9C6">
        <w:rPr>
          <w:rFonts w:ascii="Meiryo UI" w:eastAsia="Meiryo UI" w:hAnsi="Meiryo UI"/>
        </w:rPr>
        <w:t>95～105</w:t>
      </w:r>
      <w:r w:rsidRPr="06DCA9C6">
        <w:rPr>
          <w:rFonts w:ascii="Meiryo UI" w:eastAsia="Meiryo UI" w:hAnsi="Meiryo UI"/>
        </w:rPr>
        <w:t>インチ</w:t>
      </w:r>
      <w:r w:rsidR="4D666B3A" w:rsidRPr="06DCA9C6">
        <w:rPr>
          <w:rFonts w:ascii="Meiryo UI" w:eastAsia="Meiryo UI" w:hAnsi="Meiryo UI"/>
        </w:rPr>
        <w:t>（</w:t>
      </w:r>
      <w:r w:rsidR="0F514742" w:rsidRPr="06DCA9C6">
        <w:rPr>
          <w:rFonts w:ascii="Meiryo UI" w:eastAsia="Meiryo UI" w:hAnsi="Meiryo UI"/>
        </w:rPr>
        <w:t>ベゼルレス若しくは</w:t>
      </w:r>
      <w:r w:rsidR="56B0F18A" w:rsidRPr="06DCA9C6">
        <w:rPr>
          <w:rFonts w:ascii="Meiryo UI" w:eastAsia="Meiryo UI" w:hAnsi="Meiryo UI"/>
        </w:rPr>
        <w:t>可能</w:t>
      </w:r>
      <w:r w:rsidR="0F514742" w:rsidRPr="06DCA9C6">
        <w:rPr>
          <w:rFonts w:ascii="Meiryo UI" w:eastAsia="Meiryo UI" w:hAnsi="Meiryo UI"/>
        </w:rPr>
        <w:t>な限りそれに近いもの</w:t>
      </w:r>
      <w:r w:rsidR="4D666B3A" w:rsidRPr="06DCA9C6">
        <w:rPr>
          <w:rFonts w:ascii="Meiryo UI" w:eastAsia="Meiryo UI" w:hAnsi="Meiryo UI"/>
        </w:rPr>
        <w:t>）</w:t>
      </w:r>
    </w:p>
    <w:p w14:paraId="42FE9B4D" w14:textId="064C5DFA" w:rsidR="00CB233E" w:rsidRDefault="00CB233E" w:rsidP="00AC63D4">
      <w:pPr>
        <w:pStyle w:val="a3"/>
        <w:numPr>
          <w:ilvl w:val="0"/>
          <w:numId w:val="10"/>
        </w:numPr>
        <w:ind w:leftChars="133" w:left="562" w:hangingChars="135" w:hanging="283"/>
        <w:rPr>
          <w:rFonts w:ascii="Meiryo UI" w:eastAsia="Meiryo UI" w:hAnsi="Meiryo UI"/>
        </w:rPr>
      </w:pPr>
      <w:r>
        <w:rPr>
          <w:rFonts w:ascii="Meiryo UI" w:eastAsia="Meiryo UI" w:hAnsi="Meiryo UI" w:hint="eastAsia"/>
        </w:rPr>
        <w:t>ディスプレイ：液晶</w:t>
      </w:r>
    </w:p>
    <w:p w14:paraId="7C2D3822" w14:textId="2F15C604" w:rsidR="00AC63D4" w:rsidRDefault="00AC63D4" w:rsidP="00AC63D4">
      <w:pPr>
        <w:pStyle w:val="a3"/>
        <w:numPr>
          <w:ilvl w:val="0"/>
          <w:numId w:val="10"/>
        </w:numPr>
        <w:ind w:leftChars="133" w:left="562" w:hangingChars="135" w:hanging="283"/>
        <w:rPr>
          <w:rFonts w:ascii="Meiryo UI" w:eastAsia="Meiryo UI" w:hAnsi="Meiryo UI"/>
        </w:rPr>
      </w:pPr>
      <w:r>
        <w:rPr>
          <w:rFonts w:ascii="Meiryo UI" w:eastAsia="Meiryo UI" w:hAnsi="Meiryo UI" w:hint="eastAsia"/>
        </w:rPr>
        <w:t>輝度：3,000</w:t>
      </w:r>
      <w:r w:rsidR="00322D46">
        <w:rPr>
          <w:rFonts w:ascii="Meiryo UI" w:eastAsia="Meiryo UI" w:hAnsi="Meiryo UI" w:hint="eastAsia"/>
        </w:rPr>
        <w:t>cd／㎡</w:t>
      </w:r>
      <w:r>
        <w:rPr>
          <w:rFonts w:ascii="Meiryo UI" w:eastAsia="Meiryo UI" w:hAnsi="Meiryo UI" w:hint="eastAsia"/>
        </w:rPr>
        <w:t>以上</w:t>
      </w:r>
    </w:p>
    <w:p w14:paraId="723F2F8F" w14:textId="630BACBB" w:rsidR="00AC63D4" w:rsidRDefault="00AC63D4" w:rsidP="00AC63D4">
      <w:pPr>
        <w:pStyle w:val="a3"/>
        <w:numPr>
          <w:ilvl w:val="0"/>
          <w:numId w:val="10"/>
        </w:numPr>
        <w:ind w:leftChars="133" w:left="562" w:hangingChars="135" w:hanging="283"/>
        <w:rPr>
          <w:rFonts w:ascii="Meiryo UI" w:eastAsia="Meiryo UI" w:hAnsi="Meiryo UI"/>
        </w:rPr>
      </w:pPr>
      <w:r>
        <w:rPr>
          <w:rFonts w:ascii="Meiryo UI" w:eastAsia="Meiryo UI" w:hAnsi="Meiryo UI" w:hint="eastAsia"/>
        </w:rPr>
        <w:t>電力：100V　1500w未満</w:t>
      </w:r>
    </w:p>
    <w:p w14:paraId="11C9EB75" w14:textId="19C6B0F6" w:rsidR="00AC63D4" w:rsidRDefault="00FD5924" w:rsidP="00AC63D4">
      <w:pPr>
        <w:pStyle w:val="a3"/>
        <w:numPr>
          <w:ilvl w:val="0"/>
          <w:numId w:val="10"/>
        </w:numPr>
        <w:ind w:leftChars="133" w:left="562" w:hangingChars="135" w:hanging="283"/>
        <w:rPr>
          <w:rFonts w:ascii="Meiryo UI" w:eastAsia="Meiryo UI" w:hAnsi="Meiryo UI"/>
        </w:rPr>
      </w:pPr>
      <w:r>
        <w:rPr>
          <w:rFonts w:ascii="Meiryo UI" w:eastAsia="Meiryo UI" w:hAnsi="Meiryo UI" w:hint="eastAsia"/>
        </w:rPr>
        <w:t>コンテンツ表示：USB型（遠隔操作等不要のため、通信機能不要。）</w:t>
      </w:r>
    </w:p>
    <w:p w14:paraId="1647BB95" w14:textId="19EC9D17" w:rsidR="00FD5924" w:rsidRDefault="00FD5924" w:rsidP="00AC63D4">
      <w:pPr>
        <w:pStyle w:val="a3"/>
        <w:numPr>
          <w:ilvl w:val="0"/>
          <w:numId w:val="10"/>
        </w:numPr>
        <w:ind w:leftChars="133" w:left="562" w:hangingChars="135" w:hanging="283"/>
        <w:rPr>
          <w:rFonts w:ascii="Meiryo UI" w:eastAsia="Meiryo UI" w:hAnsi="Meiryo UI"/>
        </w:rPr>
      </w:pPr>
      <w:r>
        <w:rPr>
          <w:rFonts w:ascii="Meiryo UI" w:eastAsia="Meiryo UI" w:hAnsi="Meiryo UI" w:hint="eastAsia"/>
        </w:rPr>
        <w:t>タイマー：オンオフタイマー必要</w:t>
      </w:r>
    </w:p>
    <w:p w14:paraId="05A27740" w14:textId="32FD923D" w:rsidR="00FD5924" w:rsidRPr="0086235C" w:rsidRDefault="00FD5924" w:rsidP="0086235C">
      <w:pPr>
        <w:pStyle w:val="a3"/>
        <w:numPr>
          <w:ilvl w:val="0"/>
          <w:numId w:val="10"/>
        </w:numPr>
        <w:ind w:leftChars="133" w:left="562" w:hangingChars="135" w:hanging="283"/>
        <w:rPr>
          <w:rFonts w:ascii="Meiryo UI" w:eastAsia="Meiryo UI" w:hAnsi="Meiryo UI"/>
        </w:rPr>
      </w:pPr>
      <w:r w:rsidRPr="0086235C">
        <w:rPr>
          <w:rFonts w:ascii="Meiryo UI" w:eastAsia="Meiryo UI" w:hAnsi="Meiryo UI" w:hint="eastAsia"/>
        </w:rPr>
        <w:t>デザイン：前面に</w:t>
      </w:r>
      <w:r w:rsidR="10CC4943" w:rsidRPr="0086235C">
        <w:rPr>
          <w:rFonts w:ascii="Meiryo UI" w:eastAsia="Meiryo UI" w:hAnsi="Meiryo UI"/>
        </w:rPr>
        <w:t>対角線2mの</w:t>
      </w:r>
      <w:r w:rsidRPr="0086235C">
        <w:rPr>
          <w:rFonts w:ascii="Meiryo UI" w:eastAsia="Meiryo UI" w:hAnsi="Meiryo UI" w:hint="eastAsia"/>
        </w:rPr>
        <w:t>ロゴマークの表示が必要。受託者にて案作成のうえ、協議にて決定。</w:t>
      </w:r>
    </w:p>
    <w:p w14:paraId="07C132DD" w14:textId="09170968" w:rsidR="006D6708" w:rsidRDefault="006D6708" w:rsidP="00AC63D4">
      <w:pPr>
        <w:pStyle w:val="a3"/>
        <w:numPr>
          <w:ilvl w:val="0"/>
          <w:numId w:val="10"/>
        </w:numPr>
        <w:ind w:leftChars="133" w:left="562" w:hangingChars="135" w:hanging="283"/>
        <w:rPr>
          <w:rFonts w:ascii="Meiryo UI" w:eastAsia="Meiryo UI" w:hAnsi="Meiryo UI"/>
        </w:rPr>
      </w:pPr>
      <w:r>
        <w:rPr>
          <w:rFonts w:ascii="Meiryo UI" w:eastAsia="Meiryo UI" w:hAnsi="Meiryo UI" w:hint="eastAsia"/>
        </w:rPr>
        <w:t>高さ：地表面から2.7m以内</w:t>
      </w:r>
    </w:p>
    <w:p w14:paraId="03C8D8D1" w14:textId="037392C0" w:rsidR="006D6708" w:rsidRDefault="006D6708" w:rsidP="00AC63D4">
      <w:pPr>
        <w:pStyle w:val="a3"/>
        <w:numPr>
          <w:ilvl w:val="0"/>
          <w:numId w:val="10"/>
        </w:numPr>
        <w:ind w:leftChars="133" w:left="562" w:hangingChars="135" w:hanging="283"/>
        <w:rPr>
          <w:rFonts w:ascii="Meiryo UI" w:eastAsia="Meiryo UI" w:hAnsi="Meiryo UI"/>
        </w:rPr>
      </w:pPr>
      <w:r>
        <w:rPr>
          <w:rFonts w:ascii="Meiryo UI" w:eastAsia="Meiryo UI" w:hAnsi="Meiryo UI" w:hint="eastAsia"/>
        </w:rPr>
        <w:t>音声：不要</w:t>
      </w:r>
    </w:p>
    <w:p w14:paraId="2ECFBFE9" w14:textId="393CFECF" w:rsidR="00322D46" w:rsidRDefault="00322D46" w:rsidP="00AC63D4">
      <w:pPr>
        <w:pStyle w:val="a3"/>
        <w:numPr>
          <w:ilvl w:val="0"/>
          <w:numId w:val="10"/>
        </w:numPr>
        <w:ind w:leftChars="133" w:left="562" w:hangingChars="135" w:hanging="283"/>
        <w:rPr>
          <w:rFonts w:ascii="Meiryo UI" w:eastAsia="Meiryo UI" w:hAnsi="Meiryo UI"/>
        </w:rPr>
      </w:pPr>
      <w:r>
        <w:rPr>
          <w:rFonts w:ascii="Meiryo UI" w:eastAsia="Meiryo UI" w:hAnsi="Meiryo UI" w:hint="eastAsia"/>
        </w:rPr>
        <w:t>筐体（外装パネル）：防水仕様</w:t>
      </w:r>
    </w:p>
    <w:p w14:paraId="7908BC2D" w14:textId="1EBD4CAB" w:rsidR="00322D46" w:rsidRDefault="00322D46" w:rsidP="00AC63D4">
      <w:pPr>
        <w:pStyle w:val="a3"/>
        <w:numPr>
          <w:ilvl w:val="0"/>
          <w:numId w:val="10"/>
        </w:numPr>
        <w:ind w:leftChars="133" w:left="562" w:hangingChars="135" w:hanging="283"/>
        <w:rPr>
          <w:rFonts w:ascii="Meiryo UI" w:eastAsia="Meiryo UI" w:hAnsi="Meiryo UI"/>
        </w:rPr>
      </w:pPr>
      <w:r>
        <w:rPr>
          <w:rFonts w:ascii="Meiryo UI" w:eastAsia="Meiryo UI" w:hAnsi="Meiryo UI" w:hint="eastAsia"/>
        </w:rPr>
        <w:t>その他：モニター単体で屋外、屋根なし場所でも設置可能な使用とし、真夏の屋外でも高温・高湿環境でも耐えられること。（モニター内部音頭を下げる冷風循環装置付きなど）</w:t>
      </w:r>
    </w:p>
    <w:p w14:paraId="6692D887" w14:textId="77777777" w:rsidR="00DA79F1" w:rsidRDefault="00DA79F1" w:rsidP="00DA79F1">
      <w:pPr>
        <w:pStyle w:val="a3"/>
        <w:numPr>
          <w:ilvl w:val="0"/>
          <w:numId w:val="10"/>
        </w:numPr>
        <w:ind w:leftChars="133" w:left="562" w:hangingChars="135" w:hanging="283"/>
        <w:rPr>
          <w:rFonts w:ascii="Meiryo UI" w:eastAsia="Meiryo UI" w:hAnsi="Meiryo UI"/>
        </w:rPr>
      </w:pPr>
      <w:r>
        <w:rPr>
          <w:rFonts w:ascii="Meiryo UI" w:eastAsia="Meiryo UI" w:hAnsi="Meiryo UI" w:hint="eastAsia"/>
        </w:rPr>
        <w:t>イメージ図（詳細は協議で決定）</w:t>
      </w:r>
    </w:p>
    <w:p w14:paraId="2A899DAB" w14:textId="77777777" w:rsidR="00DA79F1" w:rsidRPr="009E3ECE" w:rsidRDefault="00DA79F1" w:rsidP="00DA79F1">
      <w:pPr>
        <w:pStyle w:val="a3"/>
        <w:ind w:leftChars="0" w:left="562"/>
        <w:rPr>
          <w:rFonts w:ascii="Meiryo UI" w:eastAsia="Meiryo UI" w:hAnsi="Meiryo UI"/>
        </w:rPr>
      </w:pPr>
      <w:r>
        <w:rPr>
          <w:noProof/>
        </w:rPr>
        <w:drawing>
          <wp:inline distT="0" distB="0" distL="0" distR="0" wp14:anchorId="7C726ECD" wp14:editId="4D11ABD4">
            <wp:extent cx="2771429" cy="2314286"/>
            <wp:effectExtent l="0" t="0" r="0" b="0"/>
            <wp:docPr id="325526788" name="図 1" descr="グラフィカル ユーザー インターフェイス, アプリケーション, PowerPoint&#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526788" name="図 1" descr="グラフィカル ユーザー インターフェイス, アプリケーション, PowerPoint&#10;&#10;自動的に生成された説明"/>
                    <pic:cNvPicPr/>
                  </pic:nvPicPr>
                  <pic:blipFill>
                    <a:blip r:embed="rId8"/>
                    <a:stretch>
                      <a:fillRect/>
                    </a:stretch>
                  </pic:blipFill>
                  <pic:spPr>
                    <a:xfrm>
                      <a:off x="0" y="0"/>
                      <a:ext cx="2771429" cy="2314286"/>
                    </a:xfrm>
                    <a:prstGeom prst="rect">
                      <a:avLst/>
                    </a:prstGeom>
                  </pic:spPr>
                </pic:pic>
              </a:graphicData>
            </a:graphic>
          </wp:inline>
        </w:drawing>
      </w:r>
    </w:p>
    <w:p w14:paraId="30CF250E" w14:textId="77777777" w:rsidR="008C00F6" w:rsidRDefault="008C00F6" w:rsidP="005224C2">
      <w:pPr>
        <w:rPr>
          <w:rFonts w:ascii="Meiryo UI" w:eastAsia="Meiryo UI" w:hAnsi="Meiryo UI"/>
        </w:rPr>
      </w:pPr>
    </w:p>
    <w:p w14:paraId="272EA296" w14:textId="4B41B3AB" w:rsidR="005110C2" w:rsidRPr="00E62D78" w:rsidRDefault="00FD5924" w:rsidP="00E62D78">
      <w:pPr>
        <w:pStyle w:val="a3"/>
        <w:numPr>
          <w:ilvl w:val="0"/>
          <w:numId w:val="18"/>
        </w:numPr>
        <w:ind w:leftChars="0"/>
        <w:rPr>
          <w:rFonts w:ascii="Meiryo UI" w:eastAsia="Meiryo UI" w:hAnsi="Meiryo UI"/>
        </w:rPr>
      </w:pPr>
      <w:r>
        <w:rPr>
          <w:rFonts w:ascii="Meiryo UI" w:eastAsia="Meiryo UI" w:hAnsi="Meiryo UI" w:hint="eastAsia"/>
        </w:rPr>
        <w:t>デジタルサイネージの設置・撤去スケジュール</w:t>
      </w:r>
    </w:p>
    <w:p w14:paraId="46CAD244" w14:textId="6E1894C6" w:rsidR="0068483C" w:rsidRDefault="00CB233E" w:rsidP="00A342F8">
      <w:pPr>
        <w:ind w:leftChars="99" w:left="208" w:firstLineChars="103" w:firstLine="216"/>
        <w:rPr>
          <w:rFonts w:ascii="Meiryo UI" w:eastAsia="Meiryo UI" w:hAnsi="Meiryo UI"/>
        </w:rPr>
      </w:pPr>
      <w:r>
        <w:rPr>
          <w:rFonts w:ascii="Meiryo UI" w:eastAsia="Meiryo UI" w:hAnsi="Meiryo UI" w:hint="eastAsia"/>
        </w:rPr>
        <w:t>現時点のスケジュールは以下のとおり。</w:t>
      </w:r>
      <w:r w:rsidR="00A342F8">
        <w:rPr>
          <w:rFonts w:ascii="Meiryo UI" w:eastAsia="Meiryo UI" w:hAnsi="Meiryo UI" w:hint="eastAsia"/>
        </w:rPr>
        <w:t>基礎・設置工事などの</w:t>
      </w:r>
      <w:r>
        <w:rPr>
          <w:rFonts w:ascii="Meiryo UI" w:eastAsia="Meiryo UI" w:hAnsi="Meiryo UI" w:hint="eastAsia"/>
        </w:rPr>
        <w:t>具体的なスケジュールは、協議のうえ決定する。</w:t>
      </w:r>
    </w:p>
    <w:p w14:paraId="5B56B221" w14:textId="61225A0C" w:rsidR="00CB233E" w:rsidRDefault="00CB233E" w:rsidP="00CB233E">
      <w:pPr>
        <w:ind w:firstLineChars="202" w:firstLine="424"/>
        <w:rPr>
          <w:rFonts w:ascii="Meiryo UI" w:eastAsia="Meiryo UI" w:hAnsi="Meiryo UI"/>
        </w:rPr>
      </w:pPr>
      <w:r>
        <w:rPr>
          <w:rFonts w:ascii="Meiryo UI" w:eastAsia="Meiryo UI" w:hAnsi="Meiryo UI" w:hint="eastAsia"/>
        </w:rPr>
        <w:t>2025年３月末まで</w:t>
      </w:r>
      <w:r>
        <w:rPr>
          <w:rFonts w:ascii="Meiryo UI" w:eastAsia="Meiryo UI" w:hAnsi="Meiryo UI"/>
        </w:rPr>
        <w:tab/>
      </w:r>
      <w:r>
        <w:rPr>
          <w:rFonts w:ascii="Meiryo UI" w:eastAsia="Meiryo UI" w:hAnsi="Meiryo UI"/>
        </w:rPr>
        <w:tab/>
      </w:r>
      <w:r>
        <w:rPr>
          <w:rFonts w:ascii="Meiryo UI" w:eastAsia="Meiryo UI" w:hAnsi="Meiryo UI" w:hint="eastAsia"/>
        </w:rPr>
        <w:t>デジタルサイネージ設置完了</w:t>
      </w:r>
    </w:p>
    <w:p w14:paraId="424BE304" w14:textId="7447F3AA" w:rsidR="00CB233E" w:rsidRDefault="00CB233E" w:rsidP="00CB233E">
      <w:pPr>
        <w:ind w:firstLineChars="202" w:firstLine="424"/>
        <w:rPr>
          <w:rFonts w:ascii="Meiryo UI" w:eastAsia="Meiryo UI" w:hAnsi="Meiryo UI"/>
        </w:rPr>
      </w:pPr>
      <w:r>
        <w:rPr>
          <w:rFonts w:ascii="Meiryo UI" w:eastAsia="Meiryo UI" w:hAnsi="Meiryo UI" w:hint="eastAsia"/>
        </w:rPr>
        <w:t>2025年4月上旬の数日</w:t>
      </w:r>
      <w:r>
        <w:rPr>
          <w:rFonts w:ascii="Meiryo UI" w:eastAsia="Meiryo UI" w:hAnsi="Meiryo UI"/>
        </w:rPr>
        <w:tab/>
      </w:r>
      <w:r>
        <w:rPr>
          <w:rFonts w:ascii="Meiryo UI" w:eastAsia="Meiryo UI" w:hAnsi="Meiryo UI" w:hint="eastAsia"/>
        </w:rPr>
        <w:t>全体テストラン・プレスプレビュー</w:t>
      </w:r>
    </w:p>
    <w:p w14:paraId="62DBD395" w14:textId="0FBF1F81" w:rsidR="00CB233E" w:rsidRDefault="00CB233E" w:rsidP="00CB233E">
      <w:pPr>
        <w:ind w:firstLineChars="202" w:firstLine="424"/>
        <w:rPr>
          <w:rFonts w:ascii="Meiryo UI" w:eastAsia="Meiryo UI" w:hAnsi="Meiryo UI"/>
        </w:rPr>
      </w:pPr>
      <w:r>
        <w:rPr>
          <w:rFonts w:ascii="Meiryo UI" w:eastAsia="Meiryo UI" w:hAnsi="Meiryo UI" w:hint="eastAsia"/>
        </w:rPr>
        <w:t>2025年4月13日</w:t>
      </w:r>
      <w:r>
        <w:rPr>
          <w:rFonts w:ascii="Meiryo UI" w:eastAsia="Meiryo UI" w:hAnsi="Meiryo UI"/>
        </w:rPr>
        <w:tab/>
      </w:r>
      <w:r>
        <w:rPr>
          <w:rFonts w:ascii="Meiryo UI" w:eastAsia="Meiryo UI" w:hAnsi="Meiryo UI"/>
        </w:rPr>
        <w:tab/>
      </w:r>
      <w:r>
        <w:rPr>
          <w:rFonts w:ascii="Meiryo UI" w:eastAsia="Meiryo UI" w:hAnsi="Meiryo UI" w:hint="eastAsia"/>
        </w:rPr>
        <w:t>大阪・関西万博開幕</w:t>
      </w:r>
    </w:p>
    <w:p w14:paraId="50DEC342" w14:textId="69EBCA33" w:rsidR="00CB233E" w:rsidRDefault="00CB233E" w:rsidP="00CB233E">
      <w:pPr>
        <w:ind w:firstLineChars="202" w:firstLine="424"/>
        <w:rPr>
          <w:rFonts w:ascii="Meiryo UI" w:eastAsia="Meiryo UI" w:hAnsi="Meiryo UI"/>
        </w:rPr>
      </w:pPr>
      <w:r>
        <w:rPr>
          <w:rFonts w:ascii="Meiryo UI" w:eastAsia="Meiryo UI" w:hAnsi="Meiryo UI" w:hint="eastAsia"/>
        </w:rPr>
        <w:t>2025年10月13日</w:t>
      </w:r>
      <w:r>
        <w:rPr>
          <w:rFonts w:ascii="Meiryo UI" w:eastAsia="Meiryo UI" w:hAnsi="Meiryo UI"/>
        </w:rPr>
        <w:tab/>
      </w:r>
      <w:r>
        <w:rPr>
          <w:rFonts w:ascii="Meiryo UI" w:eastAsia="Meiryo UI" w:hAnsi="Meiryo UI"/>
        </w:rPr>
        <w:tab/>
      </w:r>
      <w:r>
        <w:rPr>
          <w:rFonts w:ascii="Meiryo UI" w:eastAsia="Meiryo UI" w:hAnsi="Meiryo UI" w:hint="eastAsia"/>
        </w:rPr>
        <w:t>大阪・関西万博閉幕</w:t>
      </w:r>
    </w:p>
    <w:p w14:paraId="76890280" w14:textId="70445262" w:rsidR="00CB233E" w:rsidRDefault="00CB233E" w:rsidP="00CB233E">
      <w:pPr>
        <w:ind w:firstLineChars="202" w:firstLine="424"/>
        <w:rPr>
          <w:rFonts w:ascii="Meiryo UI" w:eastAsia="Meiryo UI" w:hAnsi="Meiryo UI"/>
        </w:rPr>
      </w:pPr>
      <w:r>
        <w:rPr>
          <w:rFonts w:ascii="Meiryo UI" w:eastAsia="Meiryo UI" w:hAnsi="Meiryo UI" w:hint="eastAsia"/>
        </w:rPr>
        <w:t>2025年1</w:t>
      </w:r>
      <w:r w:rsidR="00663280">
        <w:rPr>
          <w:rFonts w:ascii="Meiryo UI" w:eastAsia="Meiryo UI" w:hAnsi="Meiryo UI" w:hint="eastAsia"/>
        </w:rPr>
        <w:t>１</w:t>
      </w:r>
      <w:r>
        <w:rPr>
          <w:rFonts w:ascii="Meiryo UI" w:eastAsia="Meiryo UI" w:hAnsi="Meiryo UI" w:hint="eastAsia"/>
        </w:rPr>
        <w:t>月1</w:t>
      </w:r>
      <w:r w:rsidR="00663280">
        <w:rPr>
          <w:rFonts w:ascii="Meiryo UI" w:eastAsia="Meiryo UI" w:hAnsi="Meiryo UI" w:hint="eastAsia"/>
        </w:rPr>
        <w:t>８</w:t>
      </w:r>
      <w:r>
        <w:rPr>
          <w:rFonts w:ascii="Meiryo UI" w:eastAsia="Meiryo UI" w:hAnsi="Meiryo UI" w:hint="eastAsia"/>
        </w:rPr>
        <w:t>日まで</w:t>
      </w:r>
      <w:r>
        <w:rPr>
          <w:rFonts w:ascii="Meiryo UI" w:eastAsia="Meiryo UI" w:hAnsi="Meiryo UI"/>
        </w:rPr>
        <w:tab/>
      </w:r>
      <w:r>
        <w:rPr>
          <w:rFonts w:ascii="Meiryo UI" w:eastAsia="Meiryo UI" w:hAnsi="Meiryo UI" w:hint="eastAsia"/>
        </w:rPr>
        <w:t>デジタルサイネージ撤去及び原状回復</w:t>
      </w:r>
    </w:p>
    <w:p w14:paraId="442F0B88" w14:textId="77777777" w:rsidR="008C00F6" w:rsidRDefault="008C00F6" w:rsidP="00DF7883">
      <w:pPr>
        <w:rPr>
          <w:rFonts w:ascii="Meiryo UI" w:eastAsia="Meiryo UI" w:hAnsi="Meiryo UI"/>
        </w:rPr>
      </w:pPr>
    </w:p>
    <w:p w14:paraId="6F9A87B7" w14:textId="258D926A" w:rsidR="00ED712D" w:rsidRPr="00E62D78" w:rsidRDefault="008C00F6" w:rsidP="00E62D78">
      <w:pPr>
        <w:pStyle w:val="a3"/>
        <w:numPr>
          <w:ilvl w:val="0"/>
          <w:numId w:val="18"/>
        </w:numPr>
        <w:ind w:leftChars="0"/>
        <w:rPr>
          <w:rFonts w:ascii="Meiryo UI" w:eastAsia="Meiryo UI" w:hAnsi="Meiryo UI"/>
        </w:rPr>
      </w:pPr>
      <w:r>
        <w:rPr>
          <w:rFonts w:ascii="Meiryo UI" w:eastAsia="Meiryo UI" w:hAnsi="Meiryo UI" w:hint="eastAsia"/>
        </w:rPr>
        <w:lastRenderedPageBreak/>
        <w:t>コンテンツの作成</w:t>
      </w:r>
    </w:p>
    <w:p w14:paraId="6D904B8B" w14:textId="74801A3F" w:rsidR="00067C08" w:rsidRPr="00253536" w:rsidRDefault="003B135C" w:rsidP="00253536">
      <w:pPr>
        <w:ind w:firstLineChars="200" w:firstLine="420"/>
        <w:rPr>
          <w:rFonts w:ascii="Meiryo UI" w:eastAsia="Meiryo UI" w:hAnsi="Meiryo UI"/>
        </w:rPr>
      </w:pPr>
      <w:r>
        <w:rPr>
          <w:rFonts w:ascii="Meiryo UI" w:eastAsia="Meiryo UI" w:hAnsi="Meiryo UI" w:hint="eastAsia"/>
        </w:rPr>
        <w:t>①</w:t>
      </w:r>
      <w:r w:rsidR="00067C08" w:rsidRPr="00253536">
        <w:rPr>
          <w:rFonts w:ascii="Meiryo UI" w:eastAsia="Meiryo UI" w:hAnsi="Meiryo UI"/>
        </w:rPr>
        <w:t xml:space="preserve"> コンテンツ作成内容</w:t>
      </w:r>
    </w:p>
    <w:p w14:paraId="53AEFF9E" w14:textId="77777777" w:rsidR="00067C08" w:rsidRPr="00253536" w:rsidRDefault="00067C08" w:rsidP="00253536">
      <w:pPr>
        <w:ind w:leftChars="299" w:left="628"/>
        <w:rPr>
          <w:rFonts w:ascii="Meiryo UI" w:eastAsia="Meiryo UI" w:hAnsi="Meiryo UI"/>
        </w:rPr>
      </w:pPr>
      <w:r w:rsidRPr="00253536">
        <w:rPr>
          <w:rFonts w:ascii="Meiryo UI" w:eastAsia="Meiryo UI" w:hAnsi="Meiryo UI"/>
        </w:rPr>
        <w:t>1.1 協賛者名称・ロゴの取りまとめ</w:t>
      </w:r>
    </w:p>
    <w:p w14:paraId="7B912E6E" w14:textId="77777777" w:rsidR="00067C08" w:rsidRPr="00067C08" w:rsidRDefault="00067C08" w:rsidP="00067C08">
      <w:pPr>
        <w:pStyle w:val="a3"/>
        <w:ind w:left="1123" w:hanging="283"/>
        <w:rPr>
          <w:rFonts w:ascii="Meiryo UI" w:eastAsia="Meiryo UI" w:hAnsi="Meiryo UI"/>
        </w:rPr>
      </w:pPr>
      <w:r w:rsidRPr="00067C08">
        <w:rPr>
          <w:rFonts w:ascii="Meiryo UI" w:eastAsia="Meiryo UI" w:hAnsi="Meiryo UI" w:hint="eastAsia"/>
        </w:rPr>
        <w:t>協賛者の名称またはロゴマークを収集し、デジタルサイネージ用のコンテンツとして取りまとめます。</w:t>
      </w:r>
    </w:p>
    <w:p w14:paraId="0BAF3098" w14:textId="77777777" w:rsidR="00067C08" w:rsidRPr="00253536" w:rsidRDefault="00067C08" w:rsidP="00253536">
      <w:pPr>
        <w:ind w:leftChars="299" w:left="628"/>
        <w:rPr>
          <w:rFonts w:ascii="Meiryo UI" w:eastAsia="Meiryo UI" w:hAnsi="Meiryo UI"/>
        </w:rPr>
      </w:pPr>
      <w:r w:rsidRPr="00253536">
        <w:rPr>
          <w:rFonts w:ascii="Meiryo UI" w:eastAsia="Meiryo UI" w:hAnsi="Meiryo UI"/>
        </w:rPr>
        <w:t>1.2 表示構成・デザイン案作成</w:t>
      </w:r>
    </w:p>
    <w:p w14:paraId="5AE7E9CB" w14:textId="77777777" w:rsidR="00067C08" w:rsidRPr="00067C08" w:rsidRDefault="00067C08" w:rsidP="00067C08">
      <w:pPr>
        <w:pStyle w:val="a3"/>
        <w:ind w:left="1123" w:hanging="283"/>
        <w:rPr>
          <w:rFonts w:ascii="Meiryo UI" w:eastAsia="Meiryo UI" w:hAnsi="Meiryo UI"/>
        </w:rPr>
      </w:pPr>
      <w:r w:rsidRPr="00067C08">
        <w:rPr>
          <w:rFonts w:ascii="Meiryo UI" w:eastAsia="Meiryo UI" w:hAnsi="Meiryo UI" w:hint="eastAsia"/>
        </w:rPr>
        <w:t>協賛クラスおよび参加メニュー（全</w:t>
      </w:r>
      <w:r w:rsidRPr="00067C08">
        <w:rPr>
          <w:rFonts w:ascii="Meiryo UI" w:eastAsia="Meiryo UI" w:hAnsi="Meiryo UI"/>
        </w:rPr>
        <w:t>8メニュー）に基づき、表示構成およびデザイン案を作成します。作成したデザイン案は協会と協議の上、最終決定とします。</w:t>
      </w:r>
    </w:p>
    <w:p w14:paraId="57B245F1" w14:textId="510773B2" w:rsidR="00067C08" w:rsidRPr="00253536" w:rsidRDefault="003B135C" w:rsidP="00253536">
      <w:pPr>
        <w:ind w:firstLineChars="200" w:firstLine="420"/>
        <w:rPr>
          <w:rFonts w:ascii="Meiryo UI" w:eastAsia="Meiryo UI" w:hAnsi="Meiryo UI"/>
        </w:rPr>
      </w:pPr>
      <w:r>
        <w:rPr>
          <w:rFonts w:ascii="Meiryo UI" w:eastAsia="Meiryo UI" w:hAnsi="Meiryo UI" w:hint="eastAsia"/>
        </w:rPr>
        <w:t>②</w:t>
      </w:r>
      <w:r w:rsidR="00067C08" w:rsidRPr="00253536">
        <w:rPr>
          <w:rFonts w:ascii="Meiryo UI" w:eastAsia="Meiryo UI" w:hAnsi="Meiryo UI"/>
        </w:rPr>
        <w:t xml:space="preserve"> 表示計画</w:t>
      </w:r>
    </w:p>
    <w:p w14:paraId="6D321EA4" w14:textId="77777777" w:rsidR="00067C08" w:rsidRPr="00D000C1" w:rsidRDefault="00067C08" w:rsidP="00D000C1">
      <w:pPr>
        <w:ind w:leftChars="299" w:left="628"/>
        <w:rPr>
          <w:rFonts w:ascii="Meiryo UI" w:eastAsia="Meiryo UI" w:hAnsi="Meiryo UI"/>
        </w:rPr>
      </w:pPr>
      <w:r w:rsidRPr="00D000C1">
        <w:rPr>
          <w:rFonts w:ascii="Meiryo UI" w:eastAsia="Meiryo UI" w:hAnsi="Meiryo UI"/>
        </w:rPr>
        <w:t>2.1 協賛者表示クラス</w:t>
      </w:r>
    </w:p>
    <w:p w14:paraId="36CE6F97" w14:textId="77777777" w:rsidR="00067C08" w:rsidRPr="00067C08" w:rsidRDefault="00067C08" w:rsidP="00067C08">
      <w:pPr>
        <w:pStyle w:val="a3"/>
        <w:ind w:left="1123" w:hanging="283"/>
        <w:rPr>
          <w:rFonts w:ascii="Meiryo UI" w:eastAsia="Meiryo UI" w:hAnsi="Meiryo UI"/>
        </w:rPr>
      </w:pPr>
      <w:r w:rsidRPr="00067C08">
        <w:rPr>
          <w:rFonts w:ascii="Meiryo UI" w:eastAsia="Meiryo UI" w:hAnsi="Meiryo UI" w:hint="eastAsia"/>
        </w:rPr>
        <w:t>協賛クラスに応じて表示サイズを変え、以下の協賛者を予定しています。</w:t>
      </w:r>
    </w:p>
    <w:p w14:paraId="289BD0FE" w14:textId="587B7EF0" w:rsidR="00067C08" w:rsidRPr="00067C08" w:rsidRDefault="00067C08" w:rsidP="00067C08">
      <w:pPr>
        <w:pStyle w:val="a3"/>
        <w:ind w:left="1123" w:hanging="283"/>
        <w:rPr>
          <w:rFonts w:ascii="Meiryo UI" w:eastAsia="Meiryo UI" w:hAnsi="Meiryo UI"/>
        </w:rPr>
      </w:pPr>
      <w:r w:rsidRPr="00067C08">
        <w:rPr>
          <w:rFonts w:ascii="Meiryo UI" w:eastAsia="Meiryo UI" w:hAnsi="Meiryo UI" w:hint="eastAsia"/>
        </w:rPr>
        <w:t>•</w:t>
      </w:r>
      <w:r w:rsidRPr="00067C08">
        <w:rPr>
          <w:rFonts w:ascii="Meiryo UI" w:eastAsia="Meiryo UI" w:hAnsi="Meiryo UI"/>
        </w:rPr>
        <w:t xml:space="preserve">  ロゴマーク表示：約200企業・団体</w:t>
      </w:r>
    </w:p>
    <w:p w14:paraId="7CAD71A4" w14:textId="0D6FB787" w:rsidR="00067C08" w:rsidRPr="00067C08" w:rsidRDefault="00067C08" w:rsidP="00067C08">
      <w:pPr>
        <w:pStyle w:val="a3"/>
        <w:ind w:left="1123" w:hanging="283"/>
        <w:rPr>
          <w:rFonts w:ascii="Meiryo UI" w:eastAsia="Meiryo UI" w:hAnsi="Meiryo UI"/>
        </w:rPr>
      </w:pPr>
      <w:r w:rsidRPr="00067C08">
        <w:rPr>
          <w:rFonts w:ascii="Meiryo UI" w:eastAsia="Meiryo UI" w:hAnsi="Meiryo UI" w:hint="eastAsia"/>
        </w:rPr>
        <w:t>•</w:t>
      </w:r>
      <w:r w:rsidRPr="00067C08">
        <w:rPr>
          <w:rFonts w:ascii="Meiryo UI" w:eastAsia="Meiryo UI" w:hAnsi="Meiryo UI"/>
        </w:rPr>
        <w:t xml:space="preserve">  名称のみ表示：約600企業・団体</w:t>
      </w:r>
    </w:p>
    <w:p w14:paraId="24EDAAD3" w14:textId="77777777" w:rsidR="00067C08" w:rsidRPr="00AD1E77" w:rsidRDefault="00067C08" w:rsidP="00AD1E77">
      <w:pPr>
        <w:ind w:leftChars="299" w:left="628"/>
        <w:rPr>
          <w:rFonts w:ascii="Meiryo UI" w:eastAsia="Meiryo UI" w:hAnsi="Meiryo UI"/>
        </w:rPr>
      </w:pPr>
      <w:r w:rsidRPr="00AD1E77">
        <w:rPr>
          <w:rFonts w:ascii="Meiryo UI" w:eastAsia="Meiryo UI" w:hAnsi="Meiryo UI"/>
        </w:rPr>
        <w:t>2.2 表示方式</w:t>
      </w:r>
    </w:p>
    <w:p w14:paraId="4CBF1913" w14:textId="77777777" w:rsidR="00067C08" w:rsidRPr="00067C08" w:rsidRDefault="00067C08" w:rsidP="00067C08">
      <w:pPr>
        <w:pStyle w:val="a3"/>
        <w:ind w:left="1123" w:hanging="283"/>
        <w:rPr>
          <w:rFonts w:ascii="Meiryo UI" w:eastAsia="Meiryo UI" w:hAnsi="Meiryo UI"/>
        </w:rPr>
      </w:pPr>
      <w:r w:rsidRPr="00067C08">
        <w:rPr>
          <w:rFonts w:ascii="Meiryo UI" w:eastAsia="Meiryo UI" w:hAnsi="Meiryo UI" w:hint="eastAsia"/>
        </w:rPr>
        <w:t>各表示は動画として流れる形式で、協賛者クラスごとに異なる表示サイズを採用します。</w:t>
      </w:r>
    </w:p>
    <w:p w14:paraId="417E0491" w14:textId="140A77C4" w:rsidR="00067C08" w:rsidRPr="00AD1E77" w:rsidRDefault="003B135C" w:rsidP="00AD1E77">
      <w:pPr>
        <w:ind w:firstLineChars="100" w:firstLine="210"/>
        <w:rPr>
          <w:rFonts w:ascii="Meiryo UI" w:eastAsia="Meiryo UI" w:hAnsi="Meiryo UI"/>
        </w:rPr>
      </w:pPr>
      <w:r>
        <w:rPr>
          <w:rFonts w:ascii="Meiryo UI" w:eastAsia="Meiryo UI" w:hAnsi="Meiryo UI" w:hint="eastAsia"/>
        </w:rPr>
        <w:t>③</w:t>
      </w:r>
      <w:r w:rsidR="00067C08" w:rsidRPr="00AD1E77">
        <w:rPr>
          <w:rFonts w:ascii="Meiryo UI" w:eastAsia="Meiryo UI" w:hAnsi="Meiryo UI"/>
        </w:rPr>
        <w:t>動画コンテンツ規格</w:t>
      </w:r>
    </w:p>
    <w:p w14:paraId="1A8215A1" w14:textId="77777777" w:rsidR="00067C08" w:rsidRPr="00AD1E77" w:rsidRDefault="00067C08" w:rsidP="00AD1E77">
      <w:pPr>
        <w:ind w:leftChars="299" w:left="628"/>
        <w:rPr>
          <w:rFonts w:ascii="Meiryo UI" w:eastAsia="Meiryo UI" w:hAnsi="Meiryo UI"/>
        </w:rPr>
      </w:pPr>
      <w:r w:rsidRPr="00AD1E77">
        <w:rPr>
          <w:rFonts w:ascii="Meiryo UI" w:eastAsia="Meiryo UI" w:hAnsi="Meiryo UI"/>
        </w:rPr>
        <w:t>3.1 音声</w:t>
      </w:r>
    </w:p>
    <w:p w14:paraId="0B848AFF" w14:textId="77777777" w:rsidR="00067C08" w:rsidRPr="00067C08" w:rsidRDefault="00067C08" w:rsidP="00067C08">
      <w:pPr>
        <w:pStyle w:val="a3"/>
        <w:ind w:left="1123" w:hanging="283"/>
        <w:rPr>
          <w:rFonts w:ascii="Meiryo UI" w:eastAsia="Meiryo UI" w:hAnsi="Meiryo UI"/>
        </w:rPr>
      </w:pPr>
      <w:r w:rsidRPr="00067C08">
        <w:rPr>
          <w:rFonts w:ascii="Meiryo UI" w:eastAsia="Meiryo UI" w:hAnsi="Meiryo UI" w:hint="eastAsia"/>
        </w:rPr>
        <w:t>音声なし</w:t>
      </w:r>
    </w:p>
    <w:p w14:paraId="76D51361" w14:textId="77777777" w:rsidR="00067C08" w:rsidRPr="007524F7" w:rsidRDefault="00067C08" w:rsidP="007524F7">
      <w:pPr>
        <w:ind w:leftChars="299" w:left="628"/>
        <w:rPr>
          <w:rFonts w:ascii="Meiryo UI" w:eastAsia="Meiryo UI" w:hAnsi="Meiryo UI"/>
        </w:rPr>
      </w:pPr>
      <w:r w:rsidRPr="007524F7">
        <w:rPr>
          <w:rFonts w:ascii="Meiryo UI" w:eastAsia="Meiryo UI" w:hAnsi="Meiryo UI"/>
        </w:rPr>
        <w:t>3.2 ファイル形式</w:t>
      </w:r>
    </w:p>
    <w:p w14:paraId="675559A9" w14:textId="4A184B73" w:rsidR="00067C08" w:rsidRPr="00067C08" w:rsidRDefault="00067C08" w:rsidP="00067C08">
      <w:pPr>
        <w:pStyle w:val="a3"/>
        <w:ind w:left="1123" w:hanging="283"/>
        <w:rPr>
          <w:rFonts w:ascii="Meiryo UI" w:eastAsia="Meiryo UI" w:hAnsi="Meiryo UI"/>
        </w:rPr>
      </w:pPr>
      <w:r w:rsidRPr="00067C08">
        <w:rPr>
          <w:rFonts w:ascii="Meiryo UI" w:eastAsia="Meiryo UI" w:hAnsi="Meiryo UI" w:hint="eastAsia"/>
        </w:rPr>
        <w:t>•</w:t>
      </w:r>
      <w:r w:rsidRPr="00067C08">
        <w:rPr>
          <w:rFonts w:ascii="Meiryo UI" w:eastAsia="Meiryo UI" w:hAnsi="Meiryo UI"/>
        </w:rPr>
        <w:t xml:space="preserve"> 形式：MP4</w:t>
      </w:r>
    </w:p>
    <w:p w14:paraId="505D981D" w14:textId="01E41826" w:rsidR="00067C08" w:rsidRPr="00067C08" w:rsidRDefault="00067C08" w:rsidP="00067C08">
      <w:pPr>
        <w:pStyle w:val="a3"/>
        <w:ind w:left="1123" w:hanging="283"/>
        <w:rPr>
          <w:rFonts w:ascii="Meiryo UI" w:eastAsia="Meiryo UI" w:hAnsi="Meiryo UI"/>
        </w:rPr>
      </w:pPr>
      <w:r w:rsidRPr="00067C08">
        <w:rPr>
          <w:rFonts w:ascii="Meiryo UI" w:eastAsia="Meiryo UI" w:hAnsi="Meiryo UI" w:hint="eastAsia"/>
        </w:rPr>
        <w:t>•</w:t>
      </w:r>
      <w:r w:rsidRPr="00067C08">
        <w:rPr>
          <w:rFonts w:ascii="Meiryo UI" w:eastAsia="Meiryo UI" w:hAnsi="Meiryo UI"/>
        </w:rPr>
        <w:t xml:space="preserve"> アスペクト比：16：9</w:t>
      </w:r>
    </w:p>
    <w:p w14:paraId="31A163B5" w14:textId="4B34DAD1" w:rsidR="00067C08" w:rsidRDefault="00067C08" w:rsidP="00067C08">
      <w:pPr>
        <w:pStyle w:val="a3"/>
        <w:ind w:left="1123" w:hanging="283"/>
        <w:rPr>
          <w:rFonts w:ascii="Meiryo UI" w:eastAsia="Meiryo UI" w:hAnsi="Meiryo UI"/>
        </w:rPr>
      </w:pPr>
      <w:r w:rsidRPr="00067C08">
        <w:rPr>
          <w:rFonts w:ascii="Meiryo UI" w:eastAsia="Meiryo UI" w:hAnsi="Meiryo UI" w:hint="eastAsia"/>
        </w:rPr>
        <w:t>•</w:t>
      </w:r>
      <w:r w:rsidRPr="00067C08">
        <w:rPr>
          <w:rFonts w:ascii="Meiryo UI" w:eastAsia="Meiryo UI" w:hAnsi="Meiryo UI"/>
        </w:rPr>
        <w:t xml:space="preserve"> 方向：横仕様</w:t>
      </w:r>
    </w:p>
    <w:p w14:paraId="16E5DFC6" w14:textId="7D247DB6" w:rsidR="00807E04" w:rsidRPr="00807E04" w:rsidRDefault="00807E04" w:rsidP="00807E04">
      <w:pPr>
        <w:pStyle w:val="a3"/>
        <w:ind w:left="1123" w:hanging="283"/>
        <w:rPr>
          <w:rFonts w:ascii="Meiryo UI" w:eastAsia="Meiryo UI" w:hAnsi="Meiryo UI"/>
        </w:rPr>
      </w:pPr>
      <w:r w:rsidRPr="00807E04">
        <w:rPr>
          <w:rFonts w:ascii="Meiryo UI" w:eastAsia="Meiryo UI" w:hAnsi="Meiryo UI" w:hint="eastAsia"/>
        </w:rPr>
        <w:t>•  解像度：1080p(HD)1920×1080p</w:t>
      </w:r>
    </w:p>
    <w:p w14:paraId="177AE20F" w14:textId="48AADFB4" w:rsidR="00067C08" w:rsidRPr="007524F7" w:rsidRDefault="00807E04" w:rsidP="007524F7">
      <w:pPr>
        <w:pStyle w:val="a3"/>
        <w:ind w:left="1123" w:hanging="283"/>
        <w:rPr>
          <w:rFonts w:ascii="Meiryo UI" w:eastAsia="Meiryo UI" w:hAnsi="Meiryo UI"/>
        </w:rPr>
      </w:pPr>
      <w:r w:rsidRPr="00807E04">
        <w:rPr>
          <w:rFonts w:ascii="Meiryo UI" w:eastAsia="Meiryo UI" w:hAnsi="Meiryo UI" w:hint="eastAsia"/>
        </w:rPr>
        <w:t>※</w:t>
      </w:r>
      <w:proofErr w:type="spellStart"/>
      <w:r w:rsidRPr="00807E04">
        <w:rPr>
          <w:rFonts w:ascii="Meiryo UI" w:eastAsia="Meiryo UI" w:hAnsi="Meiryo UI" w:hint="eastAsia"/>
        </w:rPr>
        <w:t>Youtube</w:t>
      </w:r>
      <w:proofErr w:type="spellEnd"/>
      <w:r w:rsidRPr="00807E04">
        <w:rPr>
          <w:rFonts w:ascii="Meiryo UI" w:eastAsia="Meiryo UI" w:hAnsi="Meiryo UI" w:hint="eastAsia"/>
        </w:rPr>
        <w:t>での再生できること</w:t>
      </w:r>
    </w:p>
    <w:p w14:paraId="6FAC6F71" w14:textId="4AD98D40" w:rsidR="00807E04" w:rsidRPr="00807E04" w:rsidRDefault="003B135C" w:rsidP="007524F7">
      <w:pPr>
        <w:ind w:firstLineChars="100" w:firstLine="210"/>
        <w:rPr>
          <w:rFonts w:ascii="Meiryo UI" w:eastAsia="Meiryo UI" w:hAnsi="Meiryo UI"/>
        </w:rPr>
      </w:pPr>
      <w:r>
        <w:rPr>
          <w:rFonts w:ascii="Meiryo UI" w:eastAsia="Meiryo UI" w:hAnsi="Meiryo UI" w:hint="eastAsia"/>
        </w:rPr>
        <w:t>④</w:t>
      </w:r>
      <w:r w:rsidR="00807E04" w:rsidRPr="00807E04">
        <w:rPr>
          <w:rFonts w:ascii="Meiryo UI" w:eastAsia="Meiryo UI" w:hAnsi="Meiryo UI" w:hint="eastAsia"/>
        </w:rPr>
        <w:t>バーチャル会場使用に関する留意事項</w:t>
      </w:r>
    </w:p>
    <w:p w14:paraId="313A06A5" w14:textId="1B9E6E64" w:rsidR="00807E04" w:rsidRPr="00807E04" w:rsidRDefault="00807E04" w:rsidP="00F01E3C">
      <w:pPr>
        <w:ind w:leftChars="300" w:left="630"/>
        <w:rPr>
          <w:rFonts w:ascii="Meiryo UI" w:eastAsia="Meiryo UI" w:hAnsi="Meiryo UI"/>
        </w:rPr>
      </w:pPr>
      <w:r w:rsidRPr="00807E04">
        <w:rPr>
          <w:rFonts w:ascii="Meiryo UI" w:eastAsia="Meiryo UI" w:hAnsi="Meiryo UI" w:hint="eastAsia"/>
        </w:rPr>
        <w:t>作成したコンテンツは、</w:t>
      </w:r>
      <w:proofErr w:type="spellStart"/>
      <w:r w:rsidRPr="00807E04">
        <w:rPr>
          <w:rFonts w:ascii="Meiryo UI" w:eastAsia="Meiryo UI" w:hAnsi="Meiryo UI" w:hint="eastAsia"/>
        </w:rPr>
        <w:t>Youtube</w:t>
      </w:r>
      <w:proofErr w:type="spellEnd"/>
      <w:r w:rsidRPr="00807E04">
        <w:rPr>
          <w:rFonts w:ascii="Meiryo UI" w:eastAsia="Meiryo UI" w:hAnsi="Meiryo UI" w:hint="eastAsia"/>
        </w:rPr>
        <w:t>へ投稿したうえで、バーチャル会場内に</w:t>
      </w:r>
      <w:proofErr w:type="spellStart"/>
      <w:r w:rsidRPr="00807E04">
        <w:rPr>
          <w:rFonts w:ascii="Meiryo UI" w:eastAsia="Meiryo UI" w:hAnsi="Meiryo UI" w:hint="eastAsia"/>
        </w:rPr>
        <w:t>Webview</w:t>
      </w:r>
      <w:proofErr w:type="spellEnd"/>
      <w:r w:rsidRPr="00807E04">
        <w:rPr>
          <w:rFonts w:ascii="Meiryo UI" w:eastAsia="Meiryo UI" w:hAnsi="Meiryo UI" w:hint="eastAsia"/>
        </w:rPr>
        <w:t>表示し再生する予定です。</w:t>
      </w:r>
    </w:p>
    <w:p w14:paraId="220017E0" w14:textId="77777777" w:rsidR="008A1531" w:rsidRPr="00807E04" w:rsidRDefault="008A1531" w:rsidP="00F11C92">
      <w:pPr>
        <w:rPr>
          <w:rFonts w:ascii="Meiryo UI" w:eastAsia="Meiryo UI" w:hAnsi="Meiryo UI"/>
        </w:rPr>
      </w:pPr>
    </w:p>
    <w:p w14:paraId="17D34D2C" w14:textId="7A9786EC" w:rsidR="005F6A74" w:rsidRDefault="005F6A74" w:rsidP="005F6A74">
      <w:pPr>
        <w:pStyle w:val="a3"/>
        <w:numPr>
          <w:ilvl w:val="0"/>
          <w:numId w:val="18"/>
        </w:numPr>
        <w:ind w:leftChars="0"/>
        <w:rPr>
          <w:rFonts w:ascii="Meiryo UI" w:eastAsia="Meiryo UI" w:hAnsi="Meiryo UI"/>
        </w:rPr>
      </w:pPr>
      <w:r>
        <w:rPr>
          <w:rFonts w:ascii="Meiryo UI" w:eastAsia="Meiryo UI" w:hAnsi="Meiryo UI" w:hint="eastAsia"/>
        </w:rPr>
        <w:t>コンテンツの</w:t>
      </w:r>
      <w:r w:rsidR="00257985">
        <w:rPr>
          <w:rFonts w:ascii="Meiryo UI" w:eastAsia="Meiryo UI" w:hAnsi="Meiryo UI" w:hint="eastAsia"/>
        </w:rPr>
        <w:t>再生</w:t>
      </w:r>
    </w:p>
    <w:p w14:paraId="7A8DB57F" w14:textId="6A08BA0E" w:rsidR="00257985" w:rsidRPr="00257985" w:rsidRDefault="00257985" w:rsidP="00257985">
      <w:pPr>
        <w:pStyle w:val="a3"/>
        <w:ind w:leftChars="99" w:left="208" w:firstLineChars="103" w:firstLine="216"/>
        <w:rPr>
          <w:rFonts w:ascii="Meiryo UI" w:eastAsia="Meiryo UI" w:hAnsi="Meiryo UI"/>
        </w:rPr>
      </w:pPr>
      <w:r w:rsidRPr="00257985">
        <w:rPr>
          <w:rFonts w:ascii="Meiryo UI" w:eastAsia="Meiryo UI" w:hAnsi="Meiryo UI" w:hint="eastAsia"/>
        </w:rPr>
        <w:t>万博会期中</w:t>
      </w:r>
      <w:r w:rsidR="001407AF">
        <w:rPr>
          <w:rFonts w:ascii="Meiryo UI" w:eastAsia="Meiryo UI" w:hAnsi="Meiryo UI" w:hint="eastAsia"/>
        </w:rPr>
        <w:t>は毎日、</w:t>
      </w:r>
      <w:r>
        <w:rPr>
          <w:rFonts w:ascii="Meiryo UI" w:eastAsia="Meiryo UI" w:hAnsi="Meiryo UI" w:hint="eastAsia"/>
        </w:rPr>
        <w:t>開場時間中</w:t>
      </w:r>
      <w:r w:rsidR="001407AF">
        <w:rPr>
          <w:rFonts w:ascii="Meiryo UI" w:eastAsia="Meiryo UI" w:hAnsi="Meiryo UI" w:hint="eastAsia"/>
        </w:rPr>
        <w:t>、常時コンテンツを再生すること。基本的には、受託者にてデジタルサイネージを操作し、コンテンツを再生すること。</w:t>
      </w:r>
    </w:p>
    <w:p w14:paraId="2B946AF9" w14:textId="77777777" w:rsidR="00257985" w:rsidRPr="00257985" w:rsidRDefault="00257985" w:rsidP="00257985">
      <w:pPr>
        <w:pStyle w:val="a3"/>
        <w:ind w:leftChars="0" w:left="284"/>
        <w:rPr>
          <w:rFonts w:ascii="Meiryo UI" w:eastAsia="Meiryo UI" w:hAnsi="Meiryo UI"/>
        </w:rPr>
      </w:pPr>
    </w:p>
    <w:p w14:paraId="1642061B" w14:textId="20CE7269" w:rsidR="00257985" w:rsidRPr="005F6A74" w:rsidRDefault="00257985" w:rsidP="005F6A74">
      <w:pPr>
        <w:pStyle w:val="a3"/>
        <w:numPr>
          <w:ilvl w:val="0"/>
          <w:numId w:val="18"/>
        </w:numPr>
        <w:ind w:leftChars="0"/>
        <w:rPr>
          <w:rFonts w:ascii="Meiryo UI" w:eastAsia="Meiryo UI" w:hAnsi="Meiryo UI"/>
        </w:rPr>
      </w:pPr>
      <w:r>
        <w:rPr>
          <w:rFonts w:ascii="Meiryo UI" w:eastAsia="Meiryo UI" w:hAnsi="Meiryo UI" w:hint="eastAsia"/>
        </w:rPr>
        <w:t>メンテナンス、コンテンツの更新</w:t>
      </w:r>
    </w:p>
    <w:p w14:paraId="3963E323" w14:textId="3F95CDE9" w:rsidR="00C31449" w:rsidRPr="00C31449" w:rsidRDefault="00ED5E2B" w:rsidP="00C31449">
      <w:pPr>
        <w:ind w:leftChars="100" w:left="210" w:firstLineChars="102" w:firstLine="214"/>
        <w:rPr>
          <w:rFonts w:ascii="Meiryo UI" w:eastAsia="Meiryo UI" w:hAnsi="Meiryo UI"/>
        </w:rPr>
      </w:pPr>
      <w:r>
        <w:rPr>
          <w:rFonts w:ascii="Meiryo UI" w:eastAsia="Meiryo UI" w:hAnsi="Meiryo UI" w:hint="eastAsia"/>
        </w:rPr>
        <w:t>万博会期中、デジタルサイネージのメンテナンスを月１回程度行う。</w:t>
      </w:r>
      <w:r w:rsidR="00C31449">
        <w:rPr>
          <w:rFonts w:ascii="Meiryo UI" w:eastAsia="Meiryo UI" w:hAnsi="Meiryo UI" w:hint="eastAsia"/>
        </w:rPr>
        <w:t>何らかの事情により、デジタルサイネージ本体が故障等した場合、速やかに修繕のうえ、コンテンツを再生すること。</w:t>
      </w:r>
      <w:r w:rsidR="00C31449" w:rsidRPr="00C31449">
        <w:rPr>
          <w:rFonts w:ascii="Meiryo UI" w:eastAsia="Meiryo UI" w:hAnsi="Meiryo UI"/>
        </w:rPr>
        <w:t>なお、その場合の費用については受託者負担とする。</w:t>
      </w:r>
      <w:r w:rsidR="006D6708">
        <w:rPr>
          <w:rFonts w:ascii="Meiryo UI" w:eastAsia="Meiryo UI" w:hAnsi="Meiryo UI" w:hint="eastAsia"/>
        </w:rPr>
        <w:t>また、</w:t>
      </w:r>
      <w:r w:rsidR="007521F8" w:rsidRPr="007521F8">
        <w:rPr>
          <w:rFonts w:ascii="Meiryo UI" w:eastAsia="Meiryo UI" w:hAnsi="Meiryo UI" w:hint="eastAsia"/>
        </w:rPr>
        <w:t>目標復旧時間</w:t>
      </w:r>
      <w:r w:rsidR="007521F8">
        <w:rPr>
          <w:rFonts w:ascii="Meiryo UI" w:eastAsia="Meiryo UI" w:hAnsi="Meiryo UI" w:hint="eastAsia"/>
        </w:rPr>
        <w:t>72時間とするが、原因等に応じて都度協議を行う。</w:t>
      </w:r>
    </w:p>
    <w:p w14:paraId="5E169797" w14:textId="0D05FA66" w:rsidR="00E26FD6" w:rsidRPr="00C3408E" w:rsidRDefault="00ED5E2B" w:rsidP="00ED5E2B">
      <w:pPr>
        <w:pStyle w:val="a3"/>
        <w:ind w:leftChars="0" w:left="284" w:firstLineChars="50" w:firstLine="105"/>
        <w:rPr>
          <w:rFonts w:ascii="Meiryo UI" w:eastAsia="Meiryo UI" w:hAnsi="Meiryo UI"/>
        </w:rPr>
      </w:pPr>
      <w:r>
        <w:rPr>
          <w:rFonts w:ascii="Meiryo UI" w:eastAsia="Meiryo UI" w:hAnsi="Meiryo UI" w:hint="eastAsia"/>
        </w:rPr>
        <w:t>また、協賛者等が追加された場合は、月１回程度で、コンテンツの更新を行う。</w:t>
      </w:r>
    </w:p>
    <w:p w14:paraId="79987D67" w14:textId="77777777" w:rsidR="00F57AF4" w:rsidRDefault="00F57AF4" w:rsidP="00542E2A">
      <w:pPr>
        <w:rPr>
          <w:rFonts w:ascii="Meiryo UI" w:eastAsia="Meiryo UI" w:hAnsi="Meiryo UI"/>
        </w:rPr>
      </w:pPr>
    </w:p>
    <w:p w14:paraId="6DA90B91" w14:textId="46E8F545" w:rsidR="00383565" w:rsidRPr="00E62D78" w:rsidRDefault="005F6A74" w:rsidP="003C0512">
      <w:pPr>
        <w:pStyle w:val="a3"/>
        <w:numPr>
          <w:ilvl w:val="0"/>
          <w:numId w:val="18"/>
        </w:numPr>
        <w:ind w:leftChars="0" w:left="142"/>
        <w:rPr>
          <w:rFonts w:ascii="Meiryo UI" w:eastAsia="Meiryo UI" w:hAnsi="Meiryo UI"/>
        </w:rPr>
      </w:pPr>
      <w:r>
        <w:rPr>
          <w:rFonts w:ascii="Meiryo UI" w:eastAsia="Meiryo UI" w:hAnsi="Meiryo UI" w:hint="eastAsia"/>
        </w:rPr>
        <w:t>閉幕</w:t>
      </w:r>
      <w:r w:rsidR="00F57AF4" w:rsidRPr="00E62D78">
        <w:rPr>
          <w:rFonts w:ascii="Meiryo UI" w:eastAsia="Meiryo UI" w:hAnsi="Meiryo UI" w:hint="eastAsia"/>
        </w:rPr>
        <w:t>後の</w:t>
      </w:r>
      <w:r>
        <w:rPr>
          <w:rFonts w:ascii="Meiryo UI" w:eastAsia="Meiryo UI" w:hAnsi="Meiryo UI" w:hint="eastAsia"/>
        </w:rPr>
        <w:t>デジタルサイネージ</w:t>
      </w:r>
      <w:r w:rsidR="00AF7358" w:rsidRPr="00E62D78">
        <w:rPr>
          <w:rFonts w:ascii="Meiryo UI" w:eastAsia="Meiryo UI" w:hAnsi="Meiryo UI" w:hint="eastAsia"/>
        </w:rPr>
        <w:t>の</w:t>
      </w:r>
      <w:r w:rsidR="00F57AF4" w:rsidRPr="00E62D78">
        <w:rPr>
          <w:rFonts w:ascii="Meiryo UI" w:eastAsia="Meiryo UI" w:hAnsi="Meiryo UI" w:hint="eastAsia"/>
        </w:rPr>
        <w:t>取り扱いにつ</w:t>
      </w:r>
      <w:r w:rsidR="00AF7358" w:rsidRPr="00E62D78">
        <w:rPr>
          <w:rFonts w:ascii="Meiryo UI" w:eastAsia="Meiryo UI" w:hAnsi="Meiryo UI" w:hint="eastAsia"/>
        </w:rPr>
        <w:t>いて</w:t>
      </w:r>
    </w:p>
    <w:p w14:paraId="65009F66" w14:textId="60407332" w:rsidR="00C31B81" w:rsidRDefault="007E0504" w:rsidP="005F6A74">
      <w:pPr>
        <w:ind w:leftChars="99" w:left="208" w:firstLineChars="103" w:firstLine="216"/>
        <w:rPr>
          <w:rFonts w:ascii="Meiryo UI" w:eastAsia="Meiryo UI" w:hAnsi="Meiryo UI"/>
        </w:rPr>
      </w:pPr>
      <w:r w:rsidRPr="3B149BEC">
        <w:rPr>
          <w:rFonts w:ascii="Meiryo UI" w:eastAsia="Meiryo UI" w:hAnsi="Meiryo UI"/>
        </w:rPr>
        <w:t>受託者は、</w:t>
      </w:r>
      <w:r w:rsidR="005F6A74" w:rsidRPr="3B149BEC">
        <w:rPr>
          <w:rFonts w:ascii="Meiryo UI" w:eastAsia="Meiryo UI" w:hAnsi="Meiryo UI"/>
        </w:rPr>
        <w:t>使用後撤去</w:t>
      </w:r>
      <w:r w:rsidR="00D918D2" w:rsidRPr="3B149BEC">
        <w:rPr>
          <w:rFonts w:ascii="Meiryo UI" w:eastAsia="Meiryo UI" w:hAnsi="Meiryo UI"/>
        </w:rPr>
        <w:t>した</w:t>
      </w:r>
      <w:r w:rsidR="005F6A74" w:rsidRPr="3B149BEC">
        <w:rPr>
          <w:rFonts w:ascii="Meiryo UI" w:eastAsia="Meiryo UI" w:hAnsi="Meiryo UI"/>
        </w:rPr>
        <w:t>デジタルサイネージ</w:t>
      </w:r>
      <w:r w:rsidR="00D918D2" w:rsidRPr="3B149BEC">
        <w:rPr>
          <w:rFonts w:ascii="Meiryo UI" w:eastAsia="Meiryo UI" w:hAnsi="Meiryo UI"/>
        </w:rPr>
        <w:t>について、</w:t>
      </w:r>
      <w:r w:rsidRPr="3B149BEC">
        <w:rPr>
          <w:rFonts w:ascii="Meiryo UI" w:eastAsia="Meiryo UI" w:hAnsi="Meiryo UI"/>
        </w:rPr>
        <w:t>可能な限り</w:t>
      </w:r>
      <w:r w:rsidR="00D918D2" w:rsidRPr="3B149BEC">
        <w:rPr>
          <w:rFonts w:ascii="Meiryo UI" w:eastAsia="Meiryo UI" w:hAnsi="Meiryo UI"/>
        </w:rPr>
        <w:t>リユースすることとし、</w:t>
      </w:r>
      <w:r w:rsidR="0086206F" w:rsidRPr="3B149BEC">
        <w:rPr>
          <w:rFonts w:ascii="Meiryo UI" w:eastAsia="Meiryo UI" w:hAnsi="Meiryo UI"/>
        </w:rPr>
        <w:t>損傷が激しく</w:t>
      </w:r>
      <w:r w:rsidR="00CD00DC" w:rsidRPr="3B149BEC">
        <w:rPr>
          <w:rFonts w:ascii="Meiryo UI" w:eastAsia="Meiryo UI" w:hAnsi="Meiryo UI"/>
        </w:rPr>
        <w:t>再利用が</w:t>
      </w:r>
      <w:r w:rsidR="0086206F" w:rsidRPr="3B149BEC">
        <w:rPr>
          <w:rFonts w:ascii="Meiryo UI" w:eastAsia="Meiryo UI" w:hAnsi="Meiryo UI"/>
        </w:rPr>
        <w:t>難しい場合</w:t>
      </w:r>
      <w:r w:rsidR="00CD00DC" w:rsidRPr="3B149BEC">
        <w:rPr>
          <w:rFonts w:ascii="Meiryo UI" w:eastAsia="Meiryo UI" w:hAnsi="Meiryo UI"/>
        </w:rPr>
        <w:t>は、</w:t>
      </w:r>
      <w:r w:rsidR="00112BE8" w:rsidRPr="3B149BEC">
        <w:rPr>
          <w:rFonts w:ascii="Meiryo UI" w:eastAsia="Meiryo UI" w:hAnsi="Meiryo UI"/>
        </w:rPr>
        <w:t>リサイクル</w:t>
      </w:r>
      <w:r w:rsidR="0086206F" w:rsidRPr="3B149BEC">
        <w:rPr>
          <w:rFonts w:ascii="Meiryo UI" w:eastAsia="Meiryo UI" w:hAnsi="Meiryo UI"/>
        </w:rPr>
        <w:t>する</w:t>
      </w:r>
      <w:r w:rsidR="008B5047" w:rsidRPr="3B149BEC">
        <w:rPr>
          <w:rFonts w:ascii="Meiryo UI" w:eastAsia="Meiryo UI" w:hAnsi="Meiryo UI"/>
        </w:rPr>
        <w:t>こと。</w:t>
      </w:r>
    </w:p>
    <w:p w14:paraId="16645AE7" w14:textId="2BDE48DE" w:rsidR="3B149BEC" w:rsidRDefault="3B149BEC" w:rsidP="3B149BEC">
      <w:pPr>
        <w:ind w:leftChars="99" w:left="208"/>
        <w:rPr>
          <w:rFonts w:ascii="Meiryo UI" w:eastAsia="Meiryo UI" w:hAnsi="Meiryo UI"/>
        </w:rPr>
      </w:pPr>
    </w:p>
    <w:p w14:paraId="398D79AF" w14:textId="0270E141" w:rsidR="75B069B8" w:rsidRDefault="75B069B8" w:rsidP="3B149BEC">
      <w:pPr>
        <w:pStyle w:val="a3"/>
        <w:numPr>
          <w:ilvl w:val="0"/>
          <w:numId w:val="1"/>
        </w:numPr>
        <w:ind w:leftChars="0"/>
        <w:rPr>
          <w:rFonts w:ascii="Meiryo UI" w:eastAsia="Meiryo UI" w:hAnsi="Meiryo UI" w:cs="Meiryo UI"/>
          <w:color w:val="000000" w:themeColor="text1"/>
          <w:szCs w:val="21"/>
        </w:rPr>
      </w:pPr>
      <w:r w:rsidRPr="3B149BEC">
        <w:rPr>
          <w:rFonts w:ascii="Meiryo UI" w:eastAsia="Meiryo UI" w:hAnsi="Meiryo UI" w:cs="Meiryo UI"/>
          <w:color w:val="000000" w:themeColor="text1"/>
          <w:szCs w:val="21"/>
        </w:rPr>
        <w:t>バーチャル会場での使用について</w:t>
      </w:r>
    </w:p>
    <w:p w14:paraId="6B9D3FA2" w14:textId="05BA4802" w:rsidR="75B069B8" w:rsidRDefault="75B069B8" w:rsidP="3B149BEC">
      <w:pPr>
        <w:ind w:left="284"/>
        <w:rPr>
          <w:rFonts w:ascii="Meiryo UI" w:eastAsia="Meiryo UI" w:hAnsi="Meiryo UI" w:cs="Meiryo UI"/>
          <w:color w:val="000000" w:themeColor="text1"/>
          <w:szCs w:val="21"/>
        </w:rPr>
      </w:pPr>
      <w:r w:rsidRPr="75473FD9">
        <w:rPr>
          <w:rFonts w:ascii="Meiryo UI" w:eastAsia="Meiryo UI" w:hAnsi="Meiryo UI" w:cs="Meiryo UI"/>
          <w:color w:val="000000" w:themeColor="text1"/>
          <w:szCs w:val="21"/>
        </w:rPr>
        <w:t>受託者は、デジタルサイネージに表示する協賛者等の名称又はロゴマークのコンテンツを、バーチャル会場内でも使用することを念頭に作成すること。バーチャル会場における表示に関する技術的な調整やフォーマットについては、協会と協議し、必要に応じて対応を行うこと。</w:t>
      </w:r>
    </w:p>
    <w:p w14:paraId="3B64E90B" w14:textId="34A8E2D2" w:rsidR="75473FD9" w:rsidRDefault="75473FD9" w:rsidP="75473FD9">
      <w:pPr>
        <w:ind w:left="284"/>
        <w:rPr>
          <w:rFonts w:ascii="Meiryo UI" w:eastAsia="Meiryo UI" w:hAnsi="Meiryo UI" w:cs="Meiryo UI"/>
          <w:color w:val="000000" w:themeColor="text1"/>
          <w:szCs w:val="21"/>
        </w:rPr>
      </w:pPr>
    </w:p>
    <w:p w14:paraId="0880360B" w14:textId="77777777" w:rsidR="00820F3E" w:rsidRPr="005F6A74" w:rsidRDefault="00820F3E" w:rsidP="006116F8">
      <w:pPr>
        <w:rPr>
          <w:rFonts w:ascii="Meiryo UI" w:eastAsia="Meiryo UI" w:hAnsi="Meiryo UI"/>
        </w:rPr>
      </w:pPr>
    </w:p>
    <w:p w14:paraId="5C0CAA39" w14:textId="236AADA1" w:rsidR="00354A79" w:rsidRPr="00D54A62" w:rsidRDefault="00923796" w:rsidP="00D54A62">
      <w:pPr>
        <w:pStyle w:val="a3"/>
        <w:numPr>
          <w:ilvl w:val="0"/>
          <w:numId w:val="16"/>
        </w:numPr>
        <w:ind w:leftChars="0"/>
        <w:rPr>
          <w:rFonts w:ascii="Meiryo UI" w:eastAsia="Meiryo UI" w:hAnsi="Meiryo UI"/>
        </w:rPr>
      </w:pPr>
      <w:r>
        <w:rPr>
          <w:rFonts w:ascii="Meiryo UI" w:eastAsia="Meiryo UI" w:hAnsi="Meiryo UI" w:hint="eastAsia"/>
        </w:rPr>
        <w:t>成果物</w:t>
      </w:r>
    </w:p>
    <w:p w14:paraId="1C626B6A" w14:textId="77777777" w:rsidR="00FB00B5" w:rsidRDefault="0050215E" w:rsidP="00FB00B5">
      <w:pPr>
        <w:pStyle w:val="a3"/>
        <w:numPr>
          <w:ilvl w:val="0"/>
          <w:numId w:val="22"/>
        </w:numPr>
        <w:ind w:leftChars="0"/>
        <w:rPr>
          <w:rFonts w:ascii="Meiryo UI" w:eastAsia="Meiryo UI" w:hAnsi="Meiryo UI"/>
        </w:rPr>
      </w:pPr>
      <w:r w:rsidRPr="00527F26">
        <w:rPr>
          <w:rFonts w:ascii="Meiryo UI" w:eastAsia="Meiryo UI" w:hAnsi="Meiryo UI" w:hint="eastAsia"/>
        </w:rPr>
        <w:t>成果物</w:t>
      </w:r>
    </w:p>
    <w:p w14:paraId="75E6CF23" w14:textId="5FA55337" w:rsidR="00820312" w:rsidRPr="00820312" w:rsidRDefault="00820312" w:rsidP="00820312">
      <w:pPr>
        <w:pStyle w:val="a3"/>
        <w:ind w:leftChars="0" w:left="440"/>
        <w:rPr>
          <w:rFonts w:ascii="Meiryo UI" w:eastAsia="Meiryo UI" w:hAnsi="Meiryo UI"/>
        </w:rPr>
      </w:pPr>
      <w:r>
        <w:rPr>
          <w:rFonts w:ascii="Meiryo UI" w:eastAsia="Meiryo UI" w:hAnsi="Meiryo UI" w:hint="eastAsia"/>
        </w:rPr>
        <w:t>コンテンツデータ</w:t>
      </w:r>
    </w:p>
    <w:p w14:paraId="5AF63223" w14:textId="77777777" w:rsidR="00820312" w:rsidRPr="00820312" w:rsidRDefault="00820312" w:rsidP="00395399">
      <w:pPr>
        <w:rPr>
          <w:rFonts w:ascii="Meiryo UI" w:eastAsia="Meiryo UI" w:hAnsi="Meiryo UI"/>
        </w:rPr>
      </w:pPr>
    </w:p>
    <w:p w14:paraId="052A6006" w14:textId="2E640A1C" w:rsidR="0050215E" w:rsidRPr="005656E7" w:rsidRDefault="0050215E" w:rsidP="005656E7">
      <w:pPr>
        <w:pStyle w:val="a3"/>
        <w:numPr>
          <w:ilvl w:val="0"/>
          <w:numId w:val="22"/>
        </w:numPr>
        <w:ind w:leftChars="0"/>
        <w:rPr>
          <w:rFonts w:ascii="Meiryo UI" w:eastAsia="Meiryo UI" w:hAnsi="Meiryo UI"/>
        </w:rPr>
      </w:pPr>
      <w:r w:rsidRPr="005656E7">
        <w:rPr>
          <w:rFonts w:ascii="Meiryo UI" w:eastAsia="Meiryo UI" w:hAnsi="Meiryo UI" w:hint="eastAsia"/>
        </w:rPr>
        <w:t xml:space="preserve">提出方法　</w:t>
      </w:r>
    </w:p>
    <w:p w14:paraId="45B278FB" w14:textId="19191B07" w:rsidR="0050215E" w:rsidRDefault="0050215E" w:rsidP="00527F26">
      <w:pPr>
        <w:ind w:firstLineChars="202" w:firstLine="424"/>
        <w:rPr>
          <w:rFonts w:ascii="Meiryo UI" w:eastAsia="Meiryo UI" w:hAnsi="Meiryo UI"/>
        </w:rPr>
      </w:pPr>
      <w:r w:rsidRPr="0050215E">
        <w:rPr>
          <w:rFonts w:ascii="Meiryo UI" w:eastAsia="Meiryo UI" w:hAnsi="Meiryo UI" w:hint="eastAsia"/>
        </w:rPr>
        <w:t>成果物は、令和７年</w:t>
      </w:r>
      <w:r w:rsidR="005A1FB9">
        <w:rPr>
          <w:rFonts w:ascii="Meiryo UI" w:eastAsia="Meiryo UI" w:hAnsi="Meiryo UI" w:hint="eastAsia"/>
        </w:rPr>
        <w:t>1</w:t>
      </w:r>
      <w:r w:rsidR="00663280">
        <w:rPr>
          <w:rFonts w:ascii="Meiryo UI" w:eastAsia="Meiryo UI" w:hAnsi="Meiryo UI" w:hint="eastAsia"/>
        </w:rPr>
        <w:t>１</w:t>
      </w:r>
      <w:r w:rsidRPr="0050215E">
        <w:rPr>
          <w:rFonts w:ascii="Meiryo UI" w:eastAsia="Meiryo UI" w:hAnsi="Meiryo UI" w:hint="eastAsia"/>
        </w:rPr>
        <w:t>月</w:t>
      </w:r>
      <w:r w:rsidR="00663280">
        <w:rPr>
          <w:rFonts w:ascii="Meiryo UI" w:eastAsia="Meiryo UI" w:hAnsi="Meiryo UI" w:hint="eastAsia"/>
        </w:rPr>
        <w:t>１８</w:t>
      </w:r>
      <w:r w:rsidRPr="0050215E">
        <w:rPr>
          <w:rFonts w:ascii="Meiryo UI" w:eastAsia="Meiryo UI" w:hAnsi="Meiryo UI" w:hint="eastAsia"/>
        </w:rPr>
        <w:t>日までに、電子データ（</w:t>
      </w:r>
      <w:r w:rsidR="002414E9">
        <w:rPr>
          <w:rFonts w:ascii="Meiryo UI" w:eastAsia="Meiryo UI" w:hAnsi="Meiryo UI" w:hint="eastAsia"/>
        </w:rPr>
        <w:t>CD-R</w:t>
      </w:r>
      <w:r w:rsidRPr="0050215E">
        <w:rPr>
          <w:rFonts w:ascii="Meiryo UI" w:eastAsia="Meiryo UI" w:hAnsi="Meiryo UI"/>
        </w:rPr>
        <w:t>）で納入すること。</w:t>
      </w:r>
    </w:p>
    <w:p w14:paraId="3F20D06A" w14:textId="77777777" w:rsidR="00C31449" w:rsidRPr="0050215E" w:rsidRDefault="00C31449" w:rsidP="00C31449">
      <w:pPr>
        <w:rPr>
          <w:rFonts w:ascii="Meiryo UI" w:eastAsia="Meiryo UI" w:hAnsi="Meiryo UI"/>
        </w:rPr>
      </w:pPr>
    </w:p>
    <w:p w14:paraId="6AD814DD" w14:textId="4CAA51B7" w:rsidR="0050215E" w:rsidRPr="00527F26" w:rsidRDefault="0050215E" w:rsidP="00932ADF">
      <w:pPr>
        <w:pStyle w:val="a3"/>
        <w:numPr>
          <w:ilvl w:val="0"/>
          <w:numId w:val="22"/>
        </w:numPr>
        <w:ind w:leftChars="0"/>
        <w:rPr>
          <w:rFonts w:ascii="Meiryo UI" w:eastAsia="Meiryo UI" w:hAnsi="Meiryo UI"/>
          <w:lang w:eastAsia="zh-TW"/>
        </w:rPr>
      </w:pPr>
      <w:r w:rsidRPr="00527F26">
        <w:rPr>
          <w:rFonts w:ascii="Meiryo UI" w:eastAsia="Meiryo UI" w:hAnsi="Meiryo UI" w:hint="eastAsia"/>
          <w:lang w:eastAsia="zh-TW"/>
        </w:rPr>
        <w:t>提出先</w:t>
      </w:r>
    </w:p>
    <w:p w14:paraId="123C04CC" w14:textId="2EE5CF3B" w:rsidR="006116F8" w:rsidRPr="0050215E" w:rsidRDefault="0050215E" w:rsidP="00527F26">
      <w:pPr>
        <w:ind w:firstLineChars="202" w:firstLine="424"/>
        <w:rPr>
          <w:rFonts w:ascii="Meiryo UI" w:eastAsia="Meiryo UI" w:hAnsi="Meiryo UI"/>
          <w:lang w:eastAsia="zh-TW"/>
        </w:rPr>
      </w:pPr>
      <w:r w:rsidRPr="0050215E">
        <w:rPr>
          <w:rFonts w:ascii="Meiryo UI" w:eastAsia="Meiryo UI" w:hAnsi="Meiryo UI" w:hint="eastAsia"/>
          <w:lang w:eastAsia="zh-TW"/>
        </w:rPr>
        <w:t xml:space="preserve">公益社団法人２０２５年日本国際博覧会協会　</w:t>
      </w:r>
      <w:r w:rsidR="002414E9">
        <w:rPr>
          <w:rFonts w:ascii="Meiryo UI" w:eastAsia="Meiryo UI" w:hAnsi="Meiryo UI" w:hint="eastAsia"/>
          <w:lang w:eastAsia="zh-CN"/>
        </w:rPr>
        <w:t>企画</w:t>
      </w:r>
      <w:r w:rsidRPr="0050215E">
        <w:rPr>
          <w:rFonts w:ascii="Meiryo UI" w:eastAsia="Meiryo UI" w:hAnsi="Meiryo UI" w:hint="eastAsia"/>
          <w:lang w:eastAsia="zh-TW"/>
        </w:rPr>
        <w:t>局</w:t>
      </w:r>
      <w:r w:rsidR="002414E9">
        <w:rPr>
          <w:rFonts w:ascii="Meiryo UI" w:eastAsia="Meiryo UI" w:hAnsi="Meiryo UI" w:hint="eastAsia"/>
          <w:lang w:eastAsia="zh-CN"/>
        </w:rPr>
        <w:t>企画部出展課</w:t>
      </w:r>
    </w:p>
    <w:p w14:paraId="44820DF2" w14:textId="77777777" w:rsidR="00EC21FE" w:rsidRDefault="00EC21FE" w:rsidP="006116F8">
      <w:pPr>
        <w:rPr>
          <w:rFonts w:ascii="Meiryo UI" w:eastAsia="Meiryo UI" w:hAnsi="Meiryo UI"/>
          <w:lang w:eastAsia="zh-TW"/>
        </w:rPr>
      </w:pPr>
    </w:p>
    <w:p w14:paraId="378760FF" w14:textId="7D05D6B5" w:rsidR="009830E9" w:rsidRPr="00D54A62" w:rsidRDefault="009830E9" w:rsidP="00D54A62">
      <w:pPr>
        <w:pStyle w:val="a3"/>
        <w:numPr>
          <w:ilvl w:val="0"/>
          <w:numId w:val="16"/>
        </w:numPr>
        <w:ind w:leftChars="0"/>
        <w:rPr>
          <w:rFonts w:ascii="Meiryo UI" w:eastAsia="Meiryo UI" w:hAnsi="Meiryo UI"/>
        </w:rPr>
      </w:pPr>
      <w:r w:rsidRPr="00D54A62">
        <w:rPr>
          <w:rFonts w:ascii="Meiryo UI" w:eastAsia="Meiryo UI" w:hAnsi="Meiryo UI"/>
        </w:rPr>
        <w:t>その他</w:t>
      </w:r>
    </w:p>
    <w:p w14:paraId="5FA0EBFA" w14:textId="000107D5" w:rsidR="009830E9" w:rsidRPr="00527F26" w:rsidRDefault="009830E9" w:rsidP="00527F26">
      <w:pPr>
        <w:pStyle w:val="a3"/>
        <w:numPr>
          <w:ilvl w:val="0"/>
          <w:numId w:val="23"/>
        </w:numPr>
        <w:ind w:leftChars="0"/>
        <w:rPr>
          <w:rFonts w:ascii="Meiryo UI" w:eastAsia="Meiryo UI" w:hAnsi="Meiryo UI"/>
        </w:rPr>
      </w:pPr>
      <w:r w:rsidRPr="00527F26">
        <w:rPr>
          <w:rFonts w:ascii="Meiryo UI" w:eastAsia="Meiryo UI" w:hAnsi="Meiryo UI" w:hint="eastAsia"/>
        </w:rPr>
        <w:t>機密保護・個人情報保護</w:t>
      </w:r>
    </w:p>
    <w:p w14:paraId="3B89D1C1" w14:textId="500CDD6E" w:rsidR="009830E9" w:rsidRPr="00406231" w:rsidRDefault="009830E9" w:rsidP="00406231">
      <w:pPr>
        <w:pStyle w:val="a3"/>
        <w:numPr>
          <w:ilvl w:val="0"/>
          <w:numId w:val="28"/>
        </w:numPr>
        <w:ind w:leftChars="0"/>
        <w:rPr>
          <w:rFonts w:ascii="Meiryo UI" w:eastAsia="Meiryo UI" w:hAnsi="Meiryo UI"/>
        </w:rPr>
      </w:pPr>
      <w:r w:rsidRPr="00406231">
        <w:rPr>
          <w:rFonts w:ascii="Meiryo UI" w:eastAsia="Meiryo UI" w:hAnsi="Meiryo UI"/>
        </w:rPr>
        <w:t>個人情報の取り扱いにおいては、個人情報の保護の重要性を充分認識し、個人の権利を侵害することのないよう必要な措置を講じること。</w:t>
      </w:r>
    </w:p>
    <w:p w14:paraId="31409D39" w14:textId="5A78191D" w:rsidR="009830E9" w:rsidRPr="00395399" w:rsidRDefault="009830E9" w:rsidP="00395399">
      <w:pPr>
        <w:pStyle w:val="a3"/>
        <w:numPr>
          <w:ilvl w:val="0"/>
          <w:numId w:val="28"/>
        </w:numPr>
        <w:ind w:leftChars="0"/>
        <w:rPr>
          <w:rFonts w:ascii="Meiryo UI" w:eastAsia="Meiryo UI" w:hAnsi="Meiryo UI"/>
        </w:rPr>
      </w:pPr>
      <w:r w:rsidRPr="00395399">
        <w:rPr>
          <w:rFonts w:ascii="Meiryo UI" w:eastAsia="Meiryo UI" w:hAnsi="Meiryo UI"/>
        </w:rPr>
        <w:t>本業務において知り得た情報は、本業務の目的以外に使用、又は第三者に開示もしくは漏洩してはならない。受注者は、そのために必要な措置を講ずるものとする。なお、契約期間終了又は解除後も同様とする。</w:t>
      </w:r>
    </w:p>
    <w:p w14:paraId="16DC71D2" w14:textId="540D506F" w:rsidR="009830E9" w:rsidRPr="00395399" w:rsidRDefault="009830E9" w:rsidP="00395399">
      <w:pPr>
        <w:pStyle w:val="a3"/>
        <w:numPr>
          <w:ilvl w:val="0"/>
          <w:numId w:val="28"/>
        </w:numPr>
        <w:ind w:leftChars="0"/>
        <w:rPr>
          <w:rFonts w:ascii="Meiryo UI" w:eastAsia="Meiryo UI" w:hAnsi="Meiryo UI"/>
        </w:rPr>
      </w:pPr>
      <w:r w:rsidRPr="00395399">
        <w:rPr>
          <w:rFonts w:ascii="Meiryo UI" w:eastAsia="Meiryo UI" w:hAnsi="Meiryo UI"/>
        </w:rPr>
        <w:t>当業務の遂行の過程で得られた記録等を含む資料及びデータを博覧会協会の許可なく第三者に閲覧、複写、貸与又は、譲渡してはならない。</w:t>
      </w:r>
    </w:p>
    <w:p w14:paraId="22073E29" w14:textId="08D17D60" w:rsidR="009830E9" w:rsidRPr="00395399" w:rsidRDefault="009830E9" w:rsidP="00395399">
      <w:pPr>
        <w:pStyle w:val="a3"/>
        <w:numPr>
          <w:ilvl w:val="0"/>
          <w:numId w:val="28"/>
        </w:numPr>
        <w:ind w:leftChars="0"/>
        <w:rPr>
          <w:rFonts w:ascii="Meiryo UI" w:eastAsia="Meiryo UI" w:hAnsi="Meiryo UI"/>
        </w:rPr>
      </w:pPr>
      <w:r w:rsidRPr="00395399">
        <w:rPr>
          <w:rFonts w:ascii="Meiryo UI" w:eastAsia="Meiryo UI" w:hAnsi="Meiryo UI"/>
        </w:rPr>
        <w:t>本業務の遂行のために博覧会協会が提供した資料及びデータ等は、本業務以外の目的に使用しないこと。これらの資料及びデータ等は、当業務終了までに適切に処分し、情報を適切に処分したことが分かる物を提出すること。</w:t>
      </w:r>
    </w:p>
    <w:p w14:paraId="0AE87F91" w14:textId="5160A10F" w:rsidR="009830E9" w:rsidRPr="00395399" w:rsidRDefault="009830E9" w:rsidP="00395399">
      <w:pPr>
        <w:pStyle w:val="a3"/>
        <w:numPr>
          <w:ilvl w:val="0"/>
          <w:numId w:val="28"/>
        </w:numPr>
        <w:ind w:leftChars="0"/>
        <w:rPr>
          <w:rFonts w:ascii="Meiryo UI" w:eastAsia="Meiryo UI" w:hAnsi="Meiryo UI"/>
        </w:rPr>
      </w:pPr>
      <w:r w:rsidRPr="00395399">
        <w:rPr>
          <w:rFonts w:ascii="Meiryo UI" w:eastAsia="Meiryo UI" w:hAnsi="Meiryo UI"/>
        </w:rPr>
        <w:t>本業務の実施における個人情報等の取扱いについては、個人情報の保護の重要性を充分認識し、個人の権利を侵害することのないよう必要な措置を講じること。</w:t>
      </w:r>
    </w:p>
    <w:p w14:paraId="14729AE5" w14:textId="77777777" w:rsidR="009830E9" w:rsidRPr="009830E9" w:rsidRDefault="009830E9" w:rsidP="009830E9">
      <w:pPr>
        <w:rPr>
          <w:rFonts w:ascii="Meiryo UI" w:eastAsia="Meiryo UI" w:hAnsi="Meiryo UI"/>
        </w:rPr>
      </w:pPr>
    </w:p>
    <w:p w14:paraId="0BAD0608" w14:textId="23673824" w:rsidR="009830E9" w:rsidRPr="00527F26" w:rsidRDefault="009830E9" w:rsidP="00527F26">
      <w:pPr>
        <w:pStyle w:val="a3"/>
        <w:numPr>
          <w:ilvl w:val="0"/>
          <w:numId w:val="23"/>
        </w:numPr>
        <w:ind w:leftChars="0"/>
        <w:rPr>
          <w:rFonts w:ascii="Meiryo UI" w:eastAsia="Meiryo UI" w:hAnsi="Meiryo UI"/>
        </w:rPr>
      </w:pPr>
      <w:r w:rsidRPr="00527F26">
        <w:rPr>
          <w:rFonts w:ascii="Meiryo UI" w:eastAsia="Meiryo UI" w:hAnsi="Meiryo UI" w:hint="eastAsia"/>
        </w:rPr>
        <w:t>再委託</w:t>
      </w:r>
    </w:p>
    <w:p w14:paraId="07CD1549" w14:textId="0D1ADF3A" w:rsidR="009830E9" w:rsidRPr="00395399" w:rsidRDefault="009830E9" w:rsidP="00395399">
      <w:pPr>
        <w:pStyle w:val="a3"/>
        <w:numPr>
          <w:ilvl w:val="0"/>
          <w:numId w:val="29"/>
        </w:numPr>
        <w:ind w:leftChars="0"/>
        <w:rPr>
          <w:rFonts w:ascii="Meiryo UI" w:eastAsia="Meiryo UI" w:hAnsi="Meiryo UI"/>
        </w:rPr>
      </w:pPr>
      <w:r w:rsidRPr="00395399">
        <w:rPr>
          <w:rFonts w:ascii="Meiryo UI" w:eastAsia="Meiryo UI" w:hAnsi="Meiryo UI"/>
        </w:rPr>
        <w:t>本業務の一部を再委託する場合は、事前に再委託範囲及び再委託先を明記した書 面を提出し、協会の承認を受けること。</w:t>
      </w:r>
    </w:p>
    <w:p w14:paraId="61B643B8" w14:textId="015B32F7" w:rsidR="009830E9" w:rsidRPr="00395399" w:rsidRDefault="009830E9" w:rsidP="00395399">
      <w:pPr>
        <w:pStyle w:val="a3"/>
        <w:numPr>
          <w:ilvl w:val="0"/>
          <w:numId w:val="29"/>
        </w:numPr>
        <w:ind w:leftChars="0"/>
        <w:rPr>
          <w:rFonts w:ascii="Meiryo UI" w:eastAsia="Meiryo UI" w:hAnsi="Meiryo UI"/>
        </w:rPr>
      </w:pPr>
      <w:r w:rsidRPr="00395399">
        <w:rPr>
          <w:rFonts w:ascii="Meiryo UI" w:eastAsia="Meiryo UI" w:hAnsi="Meiryo UI"/>
        </w:rPr>
        <w:t>再委託する範囲は、受注者が責任を果たせる範囲とし、再委託先に問題が生じた場合は受注者の責任において速やかに解決すること。</w:t>
      </w:r>
    </w:p>
    <w:p w14:paraId="2850DE82" w14:textId="77777777" w:rsidR="009830E9" w:rsidRPr="009830E9" w:rsidRDefault="009830E9" w:rsidP="009830E9">
      <w:pPr>
        <w:rPr>
          <w:rFonts w:ascii="Meiryo UI" w:eastAsia="Meiryo UI" w:hAnsi="Meiryo UI"/>
        </w:rPr>
      </w:pPr>
    </w:p>
    <w:p w14:paraId="4174F3F3" w14:textId="231CCCCC" w:rsidR="009830E9" w:rsidRPr="00527F26" w:rsidRDefault="009830E9" w:rsidP="00527F26">
      <w:pPr>
        <w:pStyle w:val="a3"/>
        <w:numPr>
          <w:ilvl w:val="0"/>
          <w:numId w:val="23"/>
        </w:numPr>
        <w:ind w:leftChars="0"/>
        <w:rPr>
          <w:rFonts w:ascii="Meiryo UI" w:eastAsia="Meiryo UI" w:hAnsi="Meiryo UI"/>
        </w:rPr>
      </w:pPr>
      <w:r w:rsidRPr="00527F26">
        <w:rPr>
          <w:rFonts w:ascii="Meiryo UI" w:eastAsia="Meiryo UI" w:hAnsi="Meiryo UI" w:hint="eastAsia"/>
        </w:rPr>
        <w:t>その他</w:t>
      </w:r>
    </w:p>
    <w:p w14:paraId="3EBF7922" w14:textId="5EE0892A" w:rsidR="009830E9" w:rsidRPr="00395399" w:rsidRDefault="009830E9" w:rsidP="00395399">
      <w:pPr>
        <w:pStyle w:val="a3"/>
        <w:numPr>
          <w:ilvl w:val="0"/>
          <w:numId w:val="30"/>
        </w:numPr>
        <w:ind w:leftChars="0"/>
        <w:rPr>
          <w:rFonts w:ascii="Meiryo UI" w:eastAsia="Meiryo UI" w:hAnsi="Meiryo UI"/>
        </w:rPr>
      </w:pPr>
      <w:r w:rsidRPr="00395399">
        <w:rPr>
          <w:rFonts w:ascii="Meiryo UI" w:eastAsia="Meiryo UI" w:hAnsi="Meiryo UI"/>
        </w:rPr>
        <w:t>受注者は、当業務の履行中において協会又は第三者に害を及ぼした場合、協会又は第三者に責任がある場合を除き、その責任を負うものとする。</w:t>
      </w:r>
    </w:p>
    <w:p w14:paraId="5296EE9C" w14:textId="63DD9A31" w:rsidR="009830E9" w:rsidRPr="00395399" w:rsidRDefault="009830E9" w:rsidP="00395399">
      <w:pPr>
        <w:pStyle w:val="a3"/>
        <w:numPr>
          <w:ilvl w:val="0"/>
          <w:numId w:val="30"/>
        </w:numPr>
        <w:ind w:leftChars="0"/>
        <w:rPr>
          <w:rFonts w:ascii="Meiryo UI" w:eastAsia="Meiryo UI" w:hAnsi="Meiryo UI"/>
        </w:rPr>
      </w:pPr>
      <w:r w:rsidRPr="00395399">
        <w:rPr>
          <w:rFonts w:ascii="Meiryo UI" w:eastAsia="Meiryo UI" w:hAnsi="Meiryo UI"/>
        </w:rPr>
        <w:t>この仕様の内容に疑義が生じた場合、また業務遂行上特に重要な判断を行う場面では、着手前にあらかじめ協会と打ち合わせを行い、その指示又は承認を受けること。契約書及び仕様書に定めのない事項については、その都度、協会と受注者が協議の上定める。</w:t>
      </w:r>
    </w:p>
    <w:p w14:paraId="034CA7AC" w14:textId="1897AF23" w:rsidR="009830E9" w:rsidRPr="00395399" w:rsidRDefault="009830E9" w:rsidP="00395399">
      <w:pPr>
        <w:pStyle w:val="a3"/>
        <w:numPr>
          <w:ilvl w:val="0"/>
          <w:numId w:val="30"/>
        </w:numPr>
        <w:ind w:leftChars="0"/>
        <w:rPr>
          <w:rFonts w:ascii="Meiryo UI" w:eastAsia="Meiryo UI" w:hAnsi="Meiryo UI"/>
        </w:rPr>
      </w:pPr>
      <w:r w:rsidRPr="00395399">
        <w:rPr>
          <w:rFonts w:ascii="Meiryo UI" w:eastAsia="Meiryo UI" w:hAnsi="Meiryo UI"/>
        </w:rPr>
        <w:t>当業務の遂行にあたり収集した情報については、機密保持を徹底するとともに、電子データのパスワード設定をするなど万全なセキュリティ対策を講じること。</w:t>
      </w:r>
    </w:p>
    <w:p w14:paraId="042F0A05" w14:textId="104B3E83" w:rsidR="006116F8" w:rsidRDefault="009830E9" w:rsidP="00395399">
      <w:pPr>
        <w:pStyle w:val="a3"/>
        <w:numPr>
          <w:ilvl w:val="0"/>
          <w:numId w:val="30"/>
        </w:numPr>
        <w:ind w:leftChars="0"/>
        <w:rPr>
          <w:rFonts w:ascii="Meiryo UI" w:eastAsia="Meiryo UI" w:hAnsi="Meiryo UI"/>
        </w:rPr>
      </w:pPr>
      <w:r w:rsidRPr="00395399">
        <w:rPr>
          <w:rFonts w:ascii="Meiryo UI" w:eastAsia="Meiryo UI" w:hAnsi="Meiryo UI"/>
        </w:rPr>
        <w:t>当業務において業務上知り得た情報は、他に漏らしてはならない。</w:t>
      </w:r>
    </w:p>
    <w:p w14:paraId="58C986D1" w14:textId="77777777" w:rsidR="00994AD7" w:rsidRDefault="00994AD7" w:rsidP="00385328">
      <w:pPr>
        <w:rPr>
          <w:rFonts w:ascii="Meiryo UI" w:eastAsia="Meiryo UI" w:hAnsi="Meiryo UI"/>
        </w:rPr>
      </w:pPr>
    </w:p>
    <w:p w14:paraId="010AC284" w14:textId="77777777" w:rsidR="00994AD7" w:rsidRDefault="00994AD7" w:rsidP="00385328">
      <w:pPr>
        <w:rPr>
          <w:rFonts w:ascii="Meiryo UI" w:eastAsia="Meiryo UI" w:hAnsi="Meiryo UI"/>
        </w:rPr>
      </w:pPr>
    </w:p>
    <w:p w14:paraId="514D8A9A" w14:textId="77777777" w:rsidR="00994AD7" w:rsidRDefault="00994AD7" w:rsidP="00385328">
      <w:pPr>
        <w:rPr>
          <w:rFonts w:ascii="Meiryo UI" w:eastAsia="Meiryo UI" w:hAnsi="Meiryo UI"/>
        </w:rPr>
        <w:sectPr w:rsidR="00994AD7" w:rsidSect="008818F1">
          <w:pgSz w:w="11906" w:h="16838" w:code="9"/>
          <w:pgMar w:top="1985" w:right="1701" w:bottom="1701" w:left="1701" w:header="851" w:footer="992" w:gutter="0"/>
          <w:cols w:space="425"/>
          <w:docGrid w:type="lines" w:linePitch="360"/>
        </w:sectPr>
      </w:pPr>
    </w:p>
    <w:p w14:paraId="1AE07A84" w14:textId="439C3E9B" w:rsidR="00385328" w:rsidRPr="00994AD7" w:rsidRDefault="00385328" w:rsidP="00385328">
      <w:pPr>
        <w:rPr>
          <w:rFonts w:ascii="Meiryo UI" w:eastAsia="Meiryo UI" w:hAnsi="Meiryo UI"/>
          <w:sz w:val="40"/>
          <w:szCs w:val="44"/>
          <w:bdr w:val="single" w:sz="4" w:space="0" w:color="auto"/>
          <w:lang w:eastAsia="zh-CN"/>
        </w:rPr>
      </w:pPr>
      <w:r w:rsidRPr="00994AD7">
        <w:rPr>
          <w:rFonts w:ascii="Meiryo UI" w:eastAsia="Meiryo UI" w:hAnsi="Meiryo UI" w:hint="eastAsia"/>
          <w:sz w:val="40"/>
          <w:szCs w:val="44"/>
          <w:bdr w:val="single" w:sz="4" w:space="0" w:color="auto"/>
          <w:lang w:eastAsia="zh-CN"/>
        </w:rPr>
        <w:t>別紙</w:t>
      </w:r>
    </w:p>
    <w:p w14:paraId="0103533A" w14:textId="77777777" w:rsidR="00385328" w:rsidRDefault="00385328" w:rsidP="00385328">
      <w:pPr>
        <w:rPr>
          <w:rFonts w:ascii="Meiryo UI" w:eastAsia="Meiryo UI" w:hAnsi="Meiryo UI"/>
          <w:lang w:eastAsia="zh-CN"/>
        </w:rPr>
      </w:pPr>
    </w:p>
    <w:p w14:paraId="0775C9F1" w14:textId="3B8F38AC" w:rsidR="005D73F6" w:rsidRDefault="005D73F6" w:rsidP="00385328">
      <w:pPr>
        <w:rPr>
          <w:rFonts w:ascii="Meiryo UI" w:eastAsia="Meiryo UI" w:hAnsi="Meiryo UI"/>
          <w:lang w:eastAsia="zh-CN"/>
        </w:rPr>
      </w:pPr>
      <w:r>
        <w:rPr>
          <w:rFonts w:ascii="Meiryo UI" w:eastAsia="Meiryo UI" w:hAnsi="Meiryo UI" w:hint="eastAsia"/>
          <w:lang w:eastAsia="zh-CN"/>
        </w:rPr>
        <w:t>参考位置図①</w:t>
      </w:r>
      <w:r w:rsidR="00994AD7">
        <w:rPr>
          <w:rFonts w:ascii="Meiryo UI" w:eastAsia="Meiryo UI" w:hAnsi="Meiryo UI" w:hint="eastAsia"/>
          <w:lang w:eastAsia="zh-CN"/>
        </w:rPr>
        <w:t>（会場配置計画図）</w:t>
      </w:r>
    </w:p>
    <w:p w14:paraId="53BF19DE" w14:textId="67D81F8F" w:rsidR="005D73F6" w:rsidRDefault="00994AD7" w:rsidP="00385328">
      <w:pPr>
        <w:rPr>
          <w:rFonts w:ascii="Meiryo UI" w:eastAsia="Meiryo UI" w:hAnsi="Meiryo UI"/>
        </w:rPr>
      </w:pPr>
      <w:r w:rsidRPr="005D73F6">
        <w:rPr>
          <w:rFonts w:ascii="Meiryo UI" w:eastAsia="Meiryo UI" w:hAnsi="Meiryo UI"/>
          <w:noProof/>
        </w:rPr>
        <mc:AlternateContent>
          <mc:Choice Requires="wps">
            <w:drawing>
              <wp:anchor distT="0" distB="0" distL="114300" distR="114300" simplePos="0" relativeHeight="251658240" behindDoc="0" locked="0" layoutInCell="1" allowOverlap="1" wp14:anchorId="41E8F041" wp14:editId="4AACF10D">
                <wp:simplePos x="0" y="0"/>
                <wp:positionH relativeFrom="column">
                  <wp:posOffset>3301632</wp:posOffset>
                </wp:positionH>
                <wp:positionV relativeFrom="paragraph">
                  <wp:posOffset>2013565</wp:posOffset>
                </wp:positionV>
                <wp:extent cx="231140" cy="231140"/>
                <wp:effectExtent l="19050" t="19050" r="35560" b="35560"/>
                <wp:wrapNone/>
                <wp:docPr id="6" name="楕円 5">
                  <a:extLst xmlns:a="http://schemas.openxmlformats.org/drawingml/2006/main">
                    <a:ext uri="{FF2B5EF4-FFF2-40B4-BE49-F238E27FC236}">
                      <a16:creationId xmlns:a16="http://schemas.microsoft.com/office/drawing/2014/main" id="{C79E404A-EDD4-A3AD-9E75-03A45A5BC416}"/>
                    </a:ext>
                  </a:extLst>
                </wp:docPr>
                <wp:cNvGraphicFramePr/>
                <a:graphic xmlns:a="http://schemas.openxmlformats.org/drawingml/2006/main">
                  <a:graphicData uri="http://schemas.microsoft.com/office/word/2010/wordprocessingShape">
                    <wps:wsp>
                      <wps:cNvSpPr/>
                      <wps:spPr>
                        <a:xfrm>
                          <a:off x="0" y="0"/>
                          <a:ext cx="231140" cy="231140"/>
                        </a:xfrm>
                        <a:prstGeom prst="ellipse">
                          <a:avLst/>
                        </a:prstGeom>
                        <a:noFill/>
                        <a:ln w="571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anchor>
            </w:drawing>
          </mc:Choice>
          <mc:Fallback>
            <w:pict>
              <v:oval w14:anchorId="5E74B949" id="楕円 5" o:spid="_x0000_s1026" style="position:absolute;margin-left:259.95pt;margin-top:158.55pt;width:18.2pt;height:18.2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" filled="f" strokecolor="red" strokeweight="4.5pt">
                <v:stroke joinstyle="miter"/>
              </v:oval>
            </w:pict>
          </mc:Fallback>
        </mc:AlternateContent>
      </w:r>
      <w:r w:rsidRPr="005D73F6">
        <w:rPr>
          <w:noProof/>
        </w:rPr>
        <mc:AlternateContent>
          <mc:Choice Requires="wps">
            <w:drawing>
              <wp:anchor distT="0" distB="0" distL="114300" distR="114300" simplePos="0" relativeHeight="251658241" behindDoc="0" locked="0" layoutInCell="1" allowOverlap="1" wp14:anchorId="0CAED048" wp14:editId="38BB2F56">
                <wp:simplePos x="0" y="0"/>
                <wp:positionH relativeFrom="column">
                  <wp:posOffset>964378</wp:posOffset>
                </wp:positionH>
                <wp:positionV relativeFrom="paragraph">
                  <wp:posOffset>1858600</wp:posOffset>
                </wp:positionV>
                <wp:extent cx="231494" cy="231494"/>
                <wp:effectExtent l="19050" t="19050" r="35560" b="35560"/>
                <wp:wrapNone/>
                <wp:docPr id="2045080259" name="楕円 5"/>
                <wp:cNvGraphicFramePr/>
                <a:graphic xmlns:a="http://schemas.openxmlformats.org/drawingml/2006/main">
                  <a:graphicData uri="http://schemas.microsoft.com/office/word/2010/wordprocessingShape">
                    <wps:wsp>
                      <wps:cNvSpPr/>
                      <wps:spPr>
                        <a:xfrm>
                          <a:off x="0" y="0"/>
                          <a:ext cx="231494" cy="231494"/>
                        </a:xfrm>
                        <a:prstGeom prst="ellipse">
                          <a:avLst/>
                        </a:prstGeom>
                        <a:noFill/>
                        <a:ln w="5715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anchor>
            </w:drawing>
          </mc:Choice>
          <mc:Fallback>
            <w:pict>
              <v:oval w14:anchorId="7B302DD9" id="楕円 5" o:spid="_x0000_s1026" style="position:absolute;margin-left:75.95pt;margin-top:146.35pt;width:18.25pt;height:18.25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" filled="f" strokecolor="red" strokeweight="4.5pt">
                <v:stroke joinstyle="miter"/>
              </v:oval>
            </w:pict>
          </mc:Fallback>
        </mc:AlternateContent>
      </w:r>
      <w:r w:rsidR="005D73F6">
        <w:rPr>
          <w:noProof/>
        </w:rPr>
        <w:drawing>
          <wp:inline distT="0" distB="0" distL="0" distR="0" wp14:anchorId="1C4EBECB" wp14:editId="7DAB423A">
            <wp:extent cx="5676900" cy="4015352"/>
            <wp:effectExtent l="19050" t="19050" r="19050" b="23495"/>
            <wp:docPr id="740023701" name="図 1" descr="ダイアグラム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023701" name="図 1" descr="ダイアグラム が含まれている画像&#10;&#10;自動的に生成された説明"/>
                    <pic:cNvPicPr/>
                  </pic:nvPicPr>
                  <pic:blipFill>
                    <a:blip r:embed="rId9"/>
                    <a:stretch>
                      <a:fillRect/>
                    </a:stretch>
                  </pic:blipFill>
                  <pic:spPr>
                    <a:xfrm>
                      <a:off x="0" y="0"/>
                      <a:ext cx="5680525" cy="4017916"/>
                    </a:xfrm>
                    <a:prstGeom prst="rect">
                      <a:avLst/>
                    </a:prstGeom>
                    <a:ln>
                      <a:solidFill>
                        <a:schemeClr val="tx1"/>
                      </a:solidFill>
                    </a:ln>
                  </pic:spPr>
                </pic:pic>
              </a:graphicData>
            </a:graphic>
          </wp:inline>
        </w:drawing>
      </w:r>
      <w:r w:rsidR="005D73F6" w:rsidRPr="005D73F6">
        <w:rPr>
          <w:noProof/>
        </w:rPr>
        <w:t xml:space="preserve"> </w:t>
      </w:r>
    </w:p>
    <w:p w14:paraId="6725E210" w14:textId="77777777" w:rsidR="005D73F6" w:rsidRDefault="005D73F6" w:rsidP="00385328">
      <w:pPr>
        <w:rPr>
          <w:rFonts w:ascii="Meiryo UI" w:eastAsia="Meiryo UI" w:hAnsi="Meiryo UI"/>
        </w:rPr>
      </w:pPr>
    </w:p>
    <w:p w14:paraId="1F6785CA" w14:textId="77777777" w:rsidR="00994AD7" w:rsidRDefault="00994AD7" w:rsidP="00385328">
      <w:pPr>
        <w:rPr>
          <w:rFonts w:ascii="Meiryo UI" w:eastAsia="Meiryo UI" w:hAnsi="Meiryo UI"/>
        </w:rPr>
      </w:pPr>
    </w:p>
    <w:p w14:paraId="07DC2F4C" w14:textId="2D7A7CAF" w:rsidR="005D73F6" w:rsidRDefault="005D73F6" w:rsidP="00385328">
      <w:pPr>
        <w:rPr>
          <w:rFonts w:ascii="Meiryo UI" w:eastAsia="Meiryo UI" w:hAnsi="Meiryo UI"/>
        </w:rPr>
      </w:pPr>
      <w:r>
        <w:rPr>
          <w:rFonts w:ascii="Meiryo UI" w:eastAsia="Meiryo UI" w:hAnsi="Meiryo UI" w:hint="eastAsia"/>
        </w:rPr>
        <w:t>参考位置図②</w:t>
      </w:r>
      <w:r w:rsidR="00994AD7">
        <w:rPr>
          <w:rFonts w:ascii="Meiryo UI" w:eastAsia="Meiryo UI" w:hAnsi="Meiryo UI" w:hint="eastAsia"/>
        </w:rPr>
        <w:t>（会場配置計画図拡大</w:t>
      </w:r>
      <w:r w:rsidR="00134F1E">
        <w:rPr>
          <w:rFonts w:ascii="Meiryo UI" w:eastAsia="Meiryo UI" w:hAnsi="Meiryo UI" w:hint="eastAsia"/>
        </w:rPr>
        <w:t>、東ゲート付近</w:t>
      </w:r>
      <w:r w:rsidR="00994AD7">
        <w:rPr>
          <w:rFonts w:ascii="Meiryo UI" w:eastAsia="Meiryo UI" w:hAnsi="Meiryo UI" w:hint="eastAsia"/>
        </w:rPr>
        <w:t>）</w:t>
      </w:r>
    </w:p>
    <w:p w14:paraId="53FEE672" w14:textId="4AB523A5" w:rsidR="005D73F6" w:rsidRDefault="00994AD7" w:rsidP="00385328">
      <w:pPr>
        <w:rPr>
          <w:rFonts w:ascii="Meiryo UI" w:eastAsia="Meiryo UI" w:hAnsi="Meiryo UI"/>
        </w:rPr>
      </w:pPr>
      <w:r>
        <w:rPr>
          <w:noProof/>
        </w:rPr>
        <w:drawing>
          <wp:inline distT="0" distB="0" distL="0" distR="0" wp14:anchorId="22255BCB" wp14:editId="1BFC2201">
            <wp:extent cx="5716480" cy="3705225"/>
            <wp:effectExtent l="19050" t="19050" r="17780" b="9525"/>
            <wp:docPr id="21766726" name="図 1"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66726" name="図 1" descr="ダイアグラム&#10;&#10;自動的に生成された説明"/>
                    <pic:cNvPicPr/>
                  </pic:nvPicPr>
                  <pic:blipFill>
                    <a:blip r:embed="rId10"/>
                    <a:stretch>
                      <a:fillRect/>
                    </a:stretch>
                  </pic:blipFill>
                  <pic:spPr>
                    <a:xfrm>
                      <a:off x="0" y="0"/>
                      <a:ext cx="5726769" cy="3711894"/>
                    </a:xfrm>
                    <a:prstGeom prst="rect">
                      <a:avLst/>
                    </a:prstGeom>
                    <a:ln>
                      <a:solidFill>
                        <a:schemeClr val="tx1"/>
                      </a:solidFill>
                    </a:ln>
                  </pic:spPr>
                </pic:pic>
              </a:graphicData>
            </a:graphic>
          </wp:inline>
        </w:drawing>
      </w:r>
    </w:p>
    <w:p w14:paraId="239D5592" w14:textId="0446DA13" w:rsidR="005D73F6" w:rsidRDefault="00994AD7" w:rsidP="00385328">
      <w:pPr>
        <w:rPr>
          <w:rFonts w:ascii="Meiryo UI" w:eastAsia="Meiryo UI" w:hAnsi="Meiryo UI"/>
        </w:rPr>
      </w:pPr>
      <w:r>
        <w:rPr>
          <w:rFonts w:ascii="Meiryo UI" w:eastAsia="Meiryo UI" w:hAnsi="Meiryo UI" w:hint="eastAsia"/>
        </w:rPr>
        <w:t>参考位置図③（会場配置計画図拡大</w:t>
      </w:r>
      <w:r w:rsidR="00134F1E">
        <w:rPr>
          <w:rFonts w:ascii="Meiryo UI" w:eastAsia="Meiryo UI" w:hAnsi="Meiryo UI" w:hint="eastAsia"/>
        </w:rPr>
        <w:t>、西ゲート付近</w:t>
      </w:r>
      <w:r>
        <w:rPr>
          <w:rFonts w:ascii="Meiryo UI" w:eastAsia="Meiryo UI" w:hAnsi="Meiryo UI" w:hint="eastAsia"/>
        </w:rPr>
        <w:t>）</w:t>
      </w:r>
    </w:p>
    <w:p w14:paraId="51BE740A" w14:textId="3A984836" w:rsidR="00994AD7" w:rsidRDefault="00994AD7" w:rsidP="00385328">
      <w:pPr>
        <w:rPr>
          <w:rFonts w:ascii="Meiryo UI" w:eastAsia="Meiryo UI" w:hAnsi="Meiryo UI"/>
        </w:rPr>
      </w:pPr>
      <w:r>
        <w:rPr>
          <w:noProof/>
        </w:rPr>
        <w:drawing>
          <wp:inline distT="0" distB="0" distL="0" distR="0" wp14:anchorId="7F170200" wp14:editId="07D8100F">
            <wp:extent cx="5759450" cy="3725545"/>
            <wp:effectExtent l="19050" t="19050" r="12700" b="27305"/>
            <wp:docPr id="1163000426" name="図 1"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000426" name="図 1" descr="ダイアグラム&#10;&#10;自動的に生成された説明"/>
                    <pic:cNvPicPr/>
                  </pic:nvPicPr>
                  <pic:blipFill>
                    <a:blip r:embed="rId11"/>
                    <a:stretch>
                      <a:fillRect/>
                    </a:stretch>
                  </pic:blipFill>
                  <pic:spPr>
                    <a:xfrm>
                      <a:off x="0" y="0"/>
                      <a:ext cx="5759450" cy="3725545"/>
                    </a:xfrm>
                    <a:prstGeom prst="rect">
                      <a:avLst/>
                    </a:prstGeom>
                    <a:ln>
                      <a:solidFill>
                        <a:schemeClr val="tx1"/>
                      </a:solidFill>
                    </a:ln>
                  </pic:spPr>
                </pic:pic>
              </a:graphicData>
            </a:graphic>
          </wp:inline>
        </w:drawing>
      </w:r>
    </w:p>
    <w:p w14:paraId="7726803E" w14:textId="77777777" w:rsidR="00994AD7" w:rsidRDefault="00994AD7" w:rsidP="00385328">
      <w:pPr>
        <w:rPr>
          <w:rFonts w:ascii="Meiryo UI" w:eastAsia="Meiryo UI" w:hAnsi="Meiryo UI"/>
        </w:rPr>
      </w:pPr>
    </w:p>
    <w:p w14:paraId="3A629A0B" w14:textId="77777777" w:rsidR="00994AD7" w:rsidRPr="00385328" w:rsidRDefault="00994AD7" w:rsidP="00385328">
      <w:pPr>
        <w:rPr>
          <w:rFonts w:ascii="Meiryo UI" w:eastAsia="Meiryo UI" w:hAnsi="Meiryo UI"/>
        </w:rPr>
      </w:pPr>
    </w:p>
    <w:p w14:paraId="2A333C6E" w14:textId="76730DD5" w:rsidR="002D764F" w:rsidRPr="002D764F" w:rsidRDefault="002D764F" w:rsidP="002B66F4">
      <w:pPr>
        <w:jc w:val="right"/>
        <w:rPr>
          <w:rFonts w:ascii="Meiryo UI" w:eastAsia="Meiryo UI" w:hAnsi="Meiryo UI"/>
        </w:rPr>
      </w:pPr>
    </w:p>
    <w:sectPr w:rsidR="002D764F" w:rsidRPr="002D764F" w:rsidSect="00994AD7">
      <w:pgSz w:w="11906" w:h="16838" w:code="9"/>
      <w:pgMar w:top="851" w:right="1418" w:bottom="851" w:left="1418"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0BDAFC" w14:textId="77777777" w:rsidR="00D10558" w:rsidRDefault="00D10558" w:rsidP="00BB26CE">
      <w:r>
        <w:separator/>
      </w:r>
    </w:p>
  </w:endnote>
  <w:endnote w:type="continuationSeparator" w:id="0">
    <w:p w14:paraId="3FC9B8B4" w14:textId="77777777" w:rsidR="00D10558" w:rsidRDefault="00D10558" w:rsidP="00BB26CE">
      <w:r>
        <w:continuationSeparator/>
      </w:r>
    </w:p>
  </w:endnote>
  <w:endnote w:type="continuationNotice" w:id="1">
    <w:p w14:paraId="28FC8BEE" w14:textId="77777777" w:rsidR="00D10558" w:rsidRDefault="00D105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Meiryo UI">
    <w:panose1 w:val="020B0604030504040204"/>
    <w:charset w:val="80"/>
    <w:family w:val="modern"/>
    <w:pitch w:val="variable"/>
    <w:sig w:usb0="E00002FF" w:usb1="6AC7FFFF"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1C6798" w14:textId="77777777" w:rsidR="00D10558" w:rsidRDefault="00D10558" w:rsidP="00BB26CE">
      <w:r>
        <w:separator/>
      </w:r>
    </w:p>
  </w:footnote>
  <w:footnote w:type="continuationSeparator" w:id="0">
    <w:p w14:paraId="53C07557" w14:textId="77777777" w:rsidR="00D10558" w:rsidRDefault="00D10558" w:rsidP="00BB26CE">
      <w:r>
        <w:continuationSeparator/>
      </w:r>
    </w:p>
  </w:footnote>
  <w:footnote w:type="continuationNotice" w:id="1">
    <w:p w14:paraId="70FBC0D5" w14:textId="77777777" w:rsidR="00D10558" w:rsidRDefault="00D10558"/>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4E53D6"/>
    <w:multiLevelType w:val="hybridMultilevel"/>
    <w:tmpl w:val="4BEAA64C"/>
    <w:lvl w:ilvl="0" w:tplc="FFFFFFFF">
      <w:start w:val="1"/>
      <w:numFmt w:val="decimalEnclosedCircle"/>
      <w:lvlText w:val="%1"/>
      <w:lvlJc w:val="left"/>
      <w:pPr>
        <w:ind w:left="440" w:hanging="440"/>
      </w:pPr>
    </w:lvl>
    <w:lvl w:ilvl="1" w:tplc="04090011">
      <w:start w:val="1"/>
      <w:numFmt w:val="decimalEnclosedCircle"/>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 w15:restartNumberingAfterBreak="0">
    <w:nsid w:val="014C67E7"/>
    <w:multiLevelType w:val="hybridMultilevel"/>
    <w:tmpl w:val="0156B508"/>
    <w:lvl w:ilvl="0" w:tplc="7C66DA02">
      <w:start w:val="1"/>
      <w:numFmt w:val="decimalFullWidth"/>
      <w:lvlText w:val="（%1）"/>
      <w:lvlJc w:val="left"/>
      <w:pPr>
        <w:ind w:left="720" w:hanging="720"/>
      </w:pPr>
      <w:rPr>
        <w:rFonts w:hint="default"/>
      </w:rPr>
    </w:lvl>
    <w:lvl w:ilvl="1" w:tplc="9A122D88">
      <w:start w:val="1"/>
      <w:numFmt w:val="decimalEnclosedCircle"/>
      <w:lvlText w:val="%2"/>
      <w:lvlJc w:val="left"/>
      <w:pPr>
        <w:ind w:left="800" w:hanging="360"/>
      </w:pPr>
      <w:rPr>
        <w:rFonts w:hint="default"/>
      </w:r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 w15:restartNumberingAfterBreak="0">
    <w:nsid w:val="0689740F"/>
    <w:multiLevelType w:val="hybridMultilevel"/>
    <w:tmpl w:val="461AAD0E"/>
    <w:lvl w:ilvl="0" w:tplc="644299CA">
      <w:start w:val="2"/>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 w15:restartNumberingAfterBreak="0">
    <w:nsid w:val="07B3011E"/>
    <w:multiLevelType w:val="hybridMultilevel"/>
    <w:tmpl w:val="B2445EB4"/>
    <w:lvl w:ilvl="0" w:tplc="04090011">
      <w:start w:val="1"/>
      <w:numFmt w:val="decimalEnclosedCircle"/>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4" w15:restartNumberingAfterBreak="0">
    <w:nsid w:val="0A5C0EDA"/>
    <w:multiLevelType w:val="multilevel"/>
    <w:tmpl w:val="8F042E1C"/>
    <w:styleLink w:val="1"/>
    <w:lvl w:ilvl="0">
      <w:start w:val="1"/>
      <w:numFmt w:val="decimalFullWidth"/>
      <w:suff w:val="space"/>
      <w:lvlText w:val="（%1）"/>
      <w:lvlJc w:val="left"/>
      <w:pPr>
        <w:ind w:left="284" w:hanging="284"/>
      </w:pPr>
      <w:rPr>
        <w:rFonts w:hint="eastAsia"/>
      </w:rPr>
    </w:lvl>
    <w:lvl w:ilvl="1">
      <w:start w:val="1"/>
      <w:numFmt w:val="aiueoFullWidth"/>
      <w:lvlText w:val="(%2)"/>
      <w:lvlJc w:val="left"/>
      <w:pPr>
        <w:ind w:left="880" w:hanging="440"/>
      </w:pPr>
    </w:lvl>
    <w:lvl w:ilvl="2">
      <w:start w:val="1"/>
      <w:numFmt w:val="decimalEnclosedCircle"/>
      <w:lvlText w:val="%3"/>
      <w:lvlJc w:val="left"/>
      <w:pPr>
        <w:ind w:left="1320" w:hanging="440"/>
      </w:pPr>
    </w:lvl>
    <w:lvl w:ilvl="3">
      <w:start w:val="1"/>
      <w:numFmt w:val="decimal"/>
      <w:lvlText w:val="%4."/>
      <w:lvlJc w:val="left"/>
      <w:pPr>
        <w:ind w:left="1760" w:hanging="440"/>
      </w:pPr>
    </w:lvl>
    <w:lvl w:ilvl="4">
      <w:start w:val="1"/>
      <w:numFmt w:val="aiueoFullWidth"/>
      <w:lvlText w:val="(%5)"/>
      <w:lvlJc w:val="left"/>
      <w:pPr>
        <w:ind w:left="2200" w:hanging="440"/>
      </w:pPr>
    </w:lvl>
    <w:lvl w:ilvl="5">
      <w:start w:val="1"/>
      <w:numFmt w:val="decimalEnclosedCircle"/>
      <w:lvlText w:val="%6"/>
      <w:lvlJc w:val="left"/>
      <w:pPr>
        <w:ind w:left="2640" w:hanging="440"/>
      </w:pPr>
    </w:lvl>
    <w:lvl w:ilvl="6">
      <w:start w:val="1"/>
      <w:numFmt w:val="decimal"/>
      <w:lvlText w:val="%7."/>
      <w:lvlJc w:val="left"/>
      <w:pPr>
        <w:ind w:left="3080" w:hanging="440"/>
      </w:pPr>
    </w:lvl>
    <w:lvl w:ilvl="7">
      <w:start w:val="1"/>
      <w:numFmt w:val="aiueoFullWidth"/>
      <w:lvlText w:val="(%8)"/>
      <w:lvlJc w:val="left"/>
      <w:pPr>
        <w:ind w:left="3520" w:hanging="440"/>
      </w:pPr>
    </w:lvl>
    <w:lvl w:ilvl="8">
      <w:start w:val="1"/>
      <w:numFmt w:val="decimalEnclosedCircle"/>
      <w:lvlText w:val="%9"/>
      <w:lvlJc w:val="left"/>
      <w:pPr>
        <w:ind w:left="3960" w:hanging="440"/>
      </w:pPr>
    </w:lvl>
  </w:abstractNum>
  <w:abstractNum w:abstractNumId="5" w15:restartNumberingAfterBreak="0">
    <w:nsid w:val="0AC41F8F"/>
    <w:multiLevelType w:val="hybridMultilevel"/>
    <w:tmpl w:val="DBF60D40"/>
    <w:lvl w:ilvl="0" w:tplc="04090011">
      <w:start w:val="1"/>
      <w:numFmt w:val="decimalEnclosedCircle"/>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6" w15:restartNumberingAfterBreak="0">
    <w:nsid w:val="13D46D78"/>
    <w:multiLevelType w:val="hybridMultilevel"/>
    <w:tmpl w:val="287C9B6A"/>
    <w:lvl w:ilvl="0" w:tplc="1BFC0788">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 w15:restartNumberingAfterBreak="0">
    <w:nsid w:val="165335B8"/>
    <w:multiLevelType w:val="hybridMultilevel"/>
    <w:tmpl w:val="E99EF8CE"/>
    <w:lvl w:ilvl="0" w:tplc="04090011">
      <w:start w:val="1"/>
      <w:numFmt w:val="decimalEnclosedCircle"/>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8" w15:restartNumberingAfterBreak="0">
    <w:nsid w:val="1A7F30EC"/>
    <w:multiLevelType w:val="hybridMultilevel"/>
    <w:tmpl w:val="B7945000"/>
    <w:lvl w:ilvl="0" w:tplc="418AB5B6">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9" w15:restartNumberingAfterBreak="0">
    <w:nsid w:val="1AD6CA3B"/>
    <w:multiLevelType w:val="multilevel"/>
    <w:tmpl w:val="7EF646E4"/>
    <w:lvl w:ilvl="0">
      <w:start w:val="9"/>
      <w:numFmt w:val="decimal"/>
      <w:lvlText w:val="（%1）"/>
      <w:lvlJc w:val="left"/>
      <w:pPr>
        <w:ind w:left="284" w:hanging="284"/>
      </w:pPr>
      <w:rPr>
        <w:rFonts w:ascii="Meiryo UI" w:hAnsi="Meiryo UI"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15:restartNumberingAfterBreak="0">
    <w:nsid w:val="1C034F0C"/>
    <w:multiLevelType w:val="hybridMultilevel"/>
    <w:tmpl w:val="E59C19CA"/>
    <w:lvl w:ilvl="0" w:tplc="4D3699C6">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1" w15:restartNumberingAfterBreak="0">
    <w:nsid w:val="223451AA"/>
    <w:multiLevelType w:val="hybridMultilevel"/>
    <w:tmpl w:val="228A616A"/>
    <w:lvl w:ilvl="0" w:tplc="04090011">
      <w:start w:val="1"/>
      <w:numFmt w:val="decimalEnclosedCircle"/>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2" w15:restartNumberingAfterBreak="0">
    <w:nsid w:val="27E234AA"/>
    <w:multiLevelType w:val="hybridMultilevel"/>
    <w:tmpl w:val="91ECA7DA"/>
    <w:lvl w:ilvl="0" w:tplc="04090011">
      <w:start w:val="1"/>
      <w:numFmt w:val="decimalEnclosedCircle"/>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3" w15:restartNumberingAfterBreak="0">
    <w:nsid w:val="2B976B89"/>
    <w:multiLevelType w:val="hybridMultilevel"/>
    <w:tmpl w:val="8E106B94"/>
    <w:lvl w:ilvl="0" w:tplc="900EF01E">
      <w:start w:val="1"/>
      <w:numFmt w:val="aiueoFullWidth"/>
      <w:lvlText w:val="%1）"/>
      <w:lvlJc w:val="left"/>
      <w:pPr>
        <w:ind w:left="540" w:hanging="440"/>
      </w:pPr>
      <w:rPr>
        <w:rFonts w:hint="eastAsia"/>
        <w:lang w:val="en-US"/>
      </w:rPr>
    </w:lvl>
    <w:lvl w:ilvl="1" w:tplc="04090017" w:tentative="1">
      <w:start w:val="1"/>
      <w:numFmt w:val="aiueoFullWidth"/>
      <w:lvlText w:val="(%2)"/>
      <w:lvlJc w:val="left"/>
      <w:pPr>
        <w:ind w:left="980" w:hanging="440"/>
      </w:pPr>
    </w:lvl>
    <w:lvl w:ilvl="2" w:tplc="04090011" w:tentative="1">
      <w:start w:val="1"/>
      <w:numFmt w:val="decimalEnclosedCircle"/>
      <w:lvlText w:val="%3"/>
      <w:lvlJc w:val="left"/>
      <w:pPr>
        <w:ind w:left="1420" w:hanging="440"/>
      </w:pPr>
    </w:lvl>
    <w:lvl w:ilvl="3" w:tplc="0409000F" w:tentative="1">
      <w:start w:val="1"/>
      <w:numFmt w:val="decimal"/>
      <w:lvlText w:val="%4."/>
      <w:lvlJc w:val="left"/>
      <w:pPr>
        <w:ind w:left="1860" w:hanging="440"/>
      </w:pPr>
    </w:lvl>
    <w:lvl w:ilvl="4" w:tplc="04090017" w:tentative="1">
      <w:start w:val="1"/>
      <w:numFmt w:val="aiueoFullWidth"/>
      <w:lvlText w:val="(%5)"/>
      <w:lvlJc w:val="left"/>
      <w:pPr>
        <w:ind w:left="2300" w:hanging="440"/>
      </w:pPr>
    </w:lvl>
    <w:lvl w:ilvl="5" w:tplc="04090011" w:tentative="1">
      <w:start w:val="1"/>
      <w:numFmt w:val="decimalEnclosedCircle"/>
      <w:lvlText w:val="%6"/>
      <w:lvlJc w:val="left"/>
      <w:pPr>
        <w:ind w:left="2740" w:hanging="440"/>
      </w:pPr>
    </w:lvl>
    <w:lvl w:ilvl="6" w:tplc="0409000F" w:tentative="1">
      <w:start w:val="1"/>
      <w:numFmt w:val="decimal"/>
      <w:lvlText w:val="%7."/>
      <w:lvlJc w:val="left"/>
      <w:pPr>
        <w:ind w:left="3180" w:hanging="440"/>
      </w:pPr>
    </w:lvl>
    <w:lvl w:ilvl="7" w:tplc="04090017" w:tentative="1">
      <w:start w:val="1"/>
      <w:numFmt w:val="aiueoFullWidth"/>
      <w:lvlText w:val="(%8)"/>
      <w:lvlJc w:val="left"/>
      <w:pPr>
        <w:ind w:left="3620" w:hanging="440"/>
      </w:pPr>
    </w:lvl>
    <w:lvl w:ilvl="8" w:tplc="04090011" w:tentative="1">
      <w:start w:val="1"/>
      <w:numFmt w:val="decimalEnclosedCircle"/>
      <w:lvlText w:val="%9"/>
      <w:lvlJc w:val="left"/>
      <w:pPr>
        <w:ind w:left="4060" w:hanging="440"/>
      </w:pPr>
    </w:lvl>
  </w:abstractNum>
  <w:abstractNum w:abstractNumId="14" w15:restartNumberingAfterBreak="0">
    <w:nsid w:val="2EB04419"/>
    <w:multiLevelType w:val="hybridMultilevel"/>
    <w:tmpl w:val="A94A2DC0"/>
    <w:lvl w:ilvl="0" w:tplc="E0162982">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5" w15:restartNumberingAfterBreak="0">
    <w:nsid w:val="2FD71552"/>
    <w:multiLevelType w:val="hybridMultilevel"/>
    <w:tmpl w:val="03368A14"/>
    <w:lvl w:ilvl="0" w:tplc="21287C40">
      <w:start w:val="1"/>
      <w:numFmt w:val="decimalFullWidth"/>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6" w15:restartNumberingAfterBreak="0">
    <w:nsid w:val="335F13F3"/>
    <w:multiLevelType w:val="hybridMultilevel"/>
    <w:tmpl w:val="3870AF72"/>
    <w:lvl w:ilvl="0" w:tplc="2A58EFF6">
      <w:start w:val="1"/>
      <w:numFmt w:val="bullet"/>
      <w:lvlText w:val=""/>
      <w:lvlJc w:val="left"/>
      <w:pPr>
        <w:ind w:left="420" w:hanging="420"/>
      </w:pPr>
      <w:rPr>
        <w:rFonts w:ascii="Symbol" w:hAnsi="Symbol" w:hint="default"/>
      </w:rPr>
    </w:lvl>
    <w:lvl w:ilvl="1" w:tplc="4536BE6E">
      <w:start w:val="1"/>
      <w:numFmt w:val="bullet"/>
      <w:lvlText w:val="o"/>
      <w:lvlJc w:val="left"/>
      <w:pPr>
        <w:ind w:left="840" w:hanging="420"/>
      </w:pPr>
      <w:rPr>
        <w:rFonts w:ascii="Courier New" w:hAnsi="Courier New" w:hint="default"/>
      </w:rPr>
    </w:lvl>
    <w:lvl w:ilvl="2" w:tplc="F692C4C4">
      <w:start w:val="1"/>
      <w:numFmt w:val="bullet"/>
      <w:lvlText w:val=""/>
      <w:lvlJc w:val="left"/>
      <w:pPr>
        <w:ind w:left="1260" w:hanging="420"/>
      </w:pPr>
      <w:rPr>
        <w:rFonts w:ascii="Wingdings" w:hAnsi="Wingdings" w:hint="default"/>
      </w:rPr>
    </w:lvl>
    <w:lvl w:ilvl="3" w:tplc="502C29A6">
      <w:start w:val="1"/>
      <w:numFmt w:val="bullet"/>
      <w:lvlText w:val=""/>
      <w:lvlJc w:val="left"/>
      <w:pPr>
        <w:ind w:left="1680" w:hanging="420"/>
      </w:pPr>
      <w:rPr>
        <w:rFonts w:ascii="Symbol" w:hAnsi="Symbol" w:hint="default"/>
      </w:rPr>
    </w:lvl>
    <w:lvl w:ilvl="4" w:tplc="12E05BB2">
      <w:start w:val="1"/>
      <w:numFmt w:val="bullet"/>
      <w:lvlText w:val="o"/>
      <w:lvlJc w:val="left"/>
      <w:pPr>
        <w:ind w:left="2100" w:hanging="420"/>
      </w:pPr>
      <w:rPr>
        <w:rFonts w:ascii="Courier New" w:hAnsi="Courier New" w:hint="default"/>
      </w:rPr>
    </w:lvl>
    <w:lvl w:ilvl="5" w:tplc="179647D4">
      <w:start w:val="1"/>
      <w:numFmt w:val="bullet"/>
      <w:lvlText w:val=""/>
      <w:lvlJc w:val="left"/>
      <w:pPr>
        <w:ind w:left="2520" w:hanging="420"/>
      </w:pPr>
      <w:rPr>
        <w:rFonts w:ascii="Wingdings" w:hAnsi="Wingdings" w:hint="default"/>
      </w:rPr>
    </w:lvl>
    <w:lvl w:ilvl="6" w:tplc="E9BEDB54">
      <w:start w:val="1"/>
      <w:numFmt w:val="bullet"/>
      <w:lvlText w:val=""/>
      <w:lvlJc w:val="left"/>
      <w:pPr>
        <w:ind w:left="2940" w:hanging="420"/>
      </w:pPr>
      <w:rPr>
        <w:rFonts w:ascii="Symbol" w:hAnsi="Symbol" w:hint="default"/>
      </w:rPr>
    </w:lvl>
    <w:lvl w:ilvl="7" w:tplc="D132EF64">
      <w:start w:val="1"/>
      <w:numFmt w:val="bullet"/>
      <w:lvlText w:val="o"/>
      <w:lvlJc w:val="left"/>
      <w:pPr>
        <w:ind w:left="3360" w:hanging="420"/>
      </w:pPr>
      <w:rPr>
        <w:rFonts w:ascii="Courier New" w:hAnsi="Courier New" w:hint="default"/>
      </w:rPr>
    </w:lvl>
    <w:lvl w:ilvl="8" w:tplc="822C6FEA">
      <w:start w:val="1"/>
      <w:numFmt w:val="bullet"/>
      <w:lvlText w:val=""/>
      <w:lvlJc w:val="left"/>
      <w:pPr>
        <w:ind w:left="3780" w:hanging="420"/>
      </w:pPr>
      <w:rPr>
        <w:rFonts w:ascii="Wingdings" w:hAnsi="Wingdings" w:hint="default"/>
      </w:rPr>
    </w:lvl>
  </w:abstractNum>
  <w:abstractNum w:abstractNumId="17" w15:restartNumberingAfterBreak="0">
    <w:nsid w:val="34816FE6"/>
    <w:multiLevelType w:val="hybridMultilevel"/>
    <w:tmpl w:val="F43092B0"/>
    <w:lvl w:ilvl="0" w:tplc="CF4418A0">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8" w15:restartNumberingAfterBreak="0">
    <w:nsid w:val="36075F70"/>
    <w:multiLevelType w:val="hybridMultilevel"/>
    <w:tmpl w:val="804A2DAA"/>
    <w:lvl w:ilvl="0" w:tplc="2EF48B3A">
      <w:start w:val="1"/>
      <w:numFmt w:val="bullet"/>
      <w:lvlText w:val=""/>
      <w:lvlJc w:val="left"/>
      <w:pPr>
        <w:ind w:left="420" w:hanging="420"/>
      </w:pPr>
      <w:rPr>
        <w:rFonts w:ascii="Symbol" w:hAnsi="Symbol" w:hint="default"/>
      </w:rPr>
    </w:lvl>
    <w:lvl w:ilvl="1" w:tplc="B950BE40">
      <w:start w:val="1"/>
      <w:numFmt w:val="bullet"/>
      <w:lvlText w:val="o"/>
      <w:lvlJc w:val="left"/>
      <w:pPr>
        <w:ind w:left="840" w:hanging="420"/>
      </w:pPr>
      <w:rPr>
        <w:rFonts w:ascii="Courier New" w:hAnsi="Courier New" w:hint="default"/>
      </w:rPr>
    </w:lvl>
    <w:lvl w:ilvl="2" w:tplc="2A5A4474">
      <w:start w:val="1"/>
      <w:numFmt w:val="bullet"/>
      <w:lvlText w:val=""/>
      <w:lvlJc w:val="left"/>
      <w:pPr>
        <w:ind w:left="1260" w:hanging="420"/>
      </w:pPr>
      <w:rPr>
        <w:rFonts w:ascii="Wingdings" w:hAnsi="Wingdings" w:hint="default"/>
      </w:rPr>
    </w:lvl>
    <w:lvl w:ilvl="3" w:tplc="69F07E22">
      <w:start w:val="1"/>
      <w:numFmt w:val="bullet"/>
      <w:lvlText w:val=""/>
      <w:lvlJc w:val="left"/>
      <w:pPr>
        <w:ind w:left="1680" w:hanging="420"/>
      </w:pPr>
      <w:rPr>
        <w:rFonts w:ascii="Symbol" w:hAnsi="Symbol" w:hint="default"/>
      </w:rPr>
    </w:lvl>
    <w:lvl w:ilvl="4" w:tplc="6A3E510C">
      <w:start w:val="1"/>
      <w:numFmt w:val="bullet"/>
      <w:lvlText w:val="o"/>
      <w:lvlJc w:val="left"/>
      <w:pPr>
        <w:ind w:left="2100" w:hanging="420"/>
      </w:pPr>
      <w:rPr>
        <w:rFonts w:ascii="Courier New" w:hAnsi="Courier New" w:hint="default"/>
      </w:rPr>
    </w:lvl>
    <w:lvl w:ilvl="5" w:tplc="918878B4">
      <w:start w:val="1"/>
      <w:numFmt w:val="bullet"/>
      <w:lvlText w:val=""/>
      <w:lvlJc w:val="left"/>
      <w:pPr>
        <w:ind w:left="2520" w:hanging="420"/>
      </w:pPr>
      <w:rPr>
        <w:rFonts w:ascii="Wingdings" w:hAnsi="Wingdings" w:hint="default"/>
      </w:rPr>
    </w:lvl>
    <w:lvl w:ilvl="6" w:tplc="0A781566">
      <w:start w:val="1"/>
      <w:numFmt w:val="bullet"/>
      <w:lvlText w:val=""/>
      <w:lvlJc w:val="left"/>
      <w:pPr>
        <w:ind w:left="2940" w:hanging="420"/>
      </w:pPr>
      <w:rPr>
        <w:rFonts w:ascii="Symbol" w:hAnsi="Symbol" w:hint="default"/>
      </w:rPr>
    </w:lvl>
    <w:lvl w:ilvl="7" w:tplc="40E8911A">
      <w:start w:val="1"/>
      <w:numFmt w:val="bullet"/>
      <w:lvlText w:val="o"/>
      <w:lvlJc w:val="left"/>
      <w:pPr>
        <w:ind w:left="3360" w:hanging="420"/>
      </w:pPr>
      <w:rPr>
        <w:rFonts w:ascii="Courier New" w:hAnsi="Courier New" w:hint="default"/>
      </w:rPr>
    </w:lvl>
    <w:lvl w:ilvl="8" w:tplc="2B7C8DC2">
      <w:start w:val="1"/>
      <w:numFmt w:val="bullet"/>
      <w:lvlText w:val=""/>
      <w:lvlJc w:val="left"/>
      <w:pPr>
        <w:ind w:left="3780" w:hanging="420"/>
      </w:pPr>
      <w:rPr>
        <w:rFonts w:ascii="Wingdings" w:hAnsi="Wingdings" w:hint="default"/>
      </w:rPr>
    </w:lvl>
  </w:abstractNum>
  <w:abstractNum w:abstractNumId="19" w15:restartNumberingAfterBreak="0">
    <w:nsid w:val="40FA0221"/>
    <w:multiLevelType w:val="hybridMultilevel"/>
    <w:tmpl w:val="15CC7EF6"/>
    <w:lvl w:ilvl="0" w:tplc="3AE019BC">
      <w:start w:val="1"/>
      <w:numFmt w:val="aiueoFullWidth"/>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0" w15:restartNumberingAfterBreak="0">
    <w:nsid w:val="43B5425B"/>
    <w:multiLevelType w:val="hybridMultilevel"/>
    <w:tmpl w:val="D0B2B89A"/>
    <w:lvl w:ilvl="0" w:tplc="3BBC1C8E">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1" w15:restartNumberingAfterBreak="0">
    <w:nsid w:val="49690EA4"/>
    <w:multiLevelType w:val="hybridMultilevel"/>
    <w:tmpl w:val="9FF2AE16"/>
    <w:lvl w:ilvl="0" w:tplc="04090011">
      <w:start w:val="1"/>
      <w:numFmt w:val="decimalEnclosedCircle"/>
      <w:lvlText w:val="%1"/>
      <w:lvlJc w:val="left"/>
      <w:pPr>
        <w:ind w:left="440" w:hanging="440"/>
      </w:pPr>
    </w:lvl>
    <w:lvl w:ilvl="1" w:tplc="04090017">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2" w15:restartNumberingAfterBreak="0">
    <w:nsid w:val="4DA165B0"/>
    <w:multiLevelType w:val="hybridMultilevel"/>
    <w:tmpl w:val="FF7E2AFA"/>
    <w:lvl w:ilvl="0" w:tplc="8F7E6D2E">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3" w15:restartNumberingAfterBreak="0">
    <w:nsid w:val="4DE50913"/>
    <w:multiLevelType w:val="hybridMultilevel"/>
    <w:tmpl w:val="987EB4BC"/>
    <w:lvl w:ilvl="0" w:tplc="F62C9D44">
      <w:numFmt w:val="bullet"/>
      <w:lvlText w:val="・"/>
      <w:lvlJc w:val="left"/>
      <w:pPr>
        <w:ind w:left="1050" w:hanging="420"/>
      </w:pPr>
      <w:rPr>
        <w:rFonts w:ascii="游明朝" w:eastAsia="游明朝" w:hAnsi="游明朝" w:cstheme="minorBidi" w:hint="eastAsia"/>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24" w15:restartNumberingAfterBreak="0">
    <w:nsid w:val="55C23227"/>
    <w:multiLevelType w:val="hybridMultilevel"/>
    <w:tmpl w:val="92901B9E"/>
    <w:lvl w:ilvl="0" w:tplc="0409000F">
      <w:start w:val="1"/>
      <w:numFmt w:val="decimal"/>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5" w15:restartNumberingAfterBreak="0">
    <w:nsid w:val="5AFE09DF"/>
    <w:multiLevelType w:val="multilevel"/>
    <w:tmpl w:val="B44E817C"/>
    <w:lvl w:ilvl="0">
      <w:start w:val="1"/>
      <w:numFmt w:val="decimalFullWidth"/>
      <w:lvlText w:val="（%1）"/>
      <w:lvlJc w:val="left"/>
      <w:pPr>
        <w:ind w:left="284" w:hanging="284"/>
      </w:pPr>
      <w:rPr>
        <w:rFonts w:hint="eastAsia"/>
      </w:rPr>
    </w:lvl>
    <w:lvl w:ilvl="1">
      <w:start w:val="1"/>
      <w:numFmt w:val="aiueoFullWidth"/>
      <w:lvlText w:val="(%2)"/>
      <w:lvlJc w:val="left"/>
      <w:pPr>
        <w:ind w:left="880" w:hanging="440"/>
      </w:pPr>
      <w:rPr>
        <w:rFonts w:hint="eastAsia"/>
      </w:rPr>
    </w:lvl>
    <w:lvl w:ilvl="2">
      <w:start w:val="1"/>
      <w:numFmt w:val="decimalEnclosedCircle"/>
      <w:lvlText w:val="%3"/>
      <w:lvlJc w:val="left"/>
      <w:pPr>
        <w:ind w:left="1320" w:hanging="440"/>
      </w:pPr>
      <w:rPr>
        <w:rFonts w:hint="eastAsia"/>
      </w:rPr>
    </w:lvl>
    <w:lvl w:ilvl="3">
      <w:start w:val="1"/>
      <w:numFmt w:val="decimal"/>
      <w:lvlText w:val="%4."/>
      <w:lvlJc w:val="left"/>
      <w:pPr>
        <w:ind w:left="1760" w:hanging="440"/>
      </w:pPr>
      <w:rPr>
        <w:rFonts w:hint="eastAsia"/>
      </w:rPr>
    </w:lvl>
    <w:lvl w:ilvl="4">
      <w:start w:val="1"/>
      <w:numFmt w:val="aiueoFullWidth"/>
      <w:lvlText w:val="(%5)"/>
      <w:lvlJc w:val="left"/>
      <w:pPr>
        <w:ind w:left="2200" w:hanging="440"/>
      </w:pPr>
      <w:rPr>
        <w:rFonts w:hint="eastAsia"/>
      </w:rPr>
    </w:lvl>
    <w:lvl w:ilvl="5">
      <w:start w:val="1"/>
      <w:numFmt w:val="decimalEnclosedCircle"/>
      <w:lvlText w:val="%6"/>
      <w:lvlJc w:val="left"/>
      <w:pPr>
        <w:ind w:left="2640" w:hanging="440"/>
      </w:pPr>
      <w:rPr>
        <w:rFonts w:hint="eastAsia"/>
      </w:rPr>
    </w:lvl>
    <w:lvl w:ilvl="6">
      <w:start w:val="1"/>
      <w:numFmt w:val="decimal"/>
      <w:lvlText w:val="%7."/>
      <w:lvlJc w:val="left"/>
      <w:pPr>
        <w:ind w:left="3080" w:hanging="440"/>
      </w:pPr>
      <w:rPr>
        <w:rFonts w:hint="eastAsia"/>
      </w:rPr>
    </w:lvl>
    <w:lvl w:ilvl="7">
      <w:start w:val="1"/>
      <w:numFmt w:val="aiueoFullWidth"/>
      <w:lvlText w:val="(%8)"/>
      <w:lvlJc w:val="left"/>
      <w:pPr>
        <w:ind w:left="3520" w:hanging="440"/>
      </w:pPr>
      <w:rPr>
        <w:rFonts w:hint="eastAsia"/>
      </w:rPr>
    </w:lvl>
    <w:lvl w:ilvl="8">
      <w:start w:val="1"/>
      <w:numFmt w:val="decimalEnclosedCircle"/>
      <w:lvlText w:val="%9"/>
      <w:lvlJc w:val="left"/>
      <w:pPr>
        <w:ind w:left="3960" w:hanging="440"/>
      </w:pPr>
      <w:rPr>
        <w:rFonts w:hint="eastAsia"/>
      </w:rPr>
    </w:lvl>
  </w:abstractNum>
  <w:abstractNum w:abstractNumId="26" w15:restartNumberingAfterBreak="0">
    <w:nsid w:val="6286736F"/>
    <w:multiLevelType w:val="hybridMultilevel"/>
    <w:tmpl w:val="E3BA089A"/>
    <w:lvl w:ilvl="0" w:tplc="F19819A2">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7" w15:restartNumberingAfterBreak="0">
    <w:nsid w:val="6E4932B1"/>
    <w:multiLevelType w:val="hybridMultilevel"/>
    <w:tmpl w:val="4050A6B0"/>
    <w:lvl w:ilvl="0" w:tplc="26E6941A">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8" w15:restartNumberingAfterBreak="0">
    <w:nsid w:val="6E4D5E79"/>
    <w:multiLevelType w:val="hybridMultilevel"/>
    <w:tmpl w:val="767E5346"/>
    <w:lvl w:ilvl="0" w:tplc="6F885482">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9" w15:restartNumberingAfterBreak="0">
    <w:nsid w:val="6E626250"/>
    <w:multiLevelType w:val="hybridMultilevel"/>
    <w:tmpl w:val="1134455E"/>
    <w:lvl w:ilvl="0" w:tplc="B2169510">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0" w15:restartNumberingAfterBreak="0">
    <w:nsid w:val="74F52791"/>
    <w:multiLevelType w:val="hybridMultilevel"/>
    <w:tmpl w:val="3CF63858"/>
    <w:lvl w:ilvl="0" w:tplc="3AE019BC">
      <w:start w:val="1"/>
      <w:numFmt w:val="aiueoFullWidth"/>
      <w:lvlText w:val="%1）"/>
      <w:lvlJc w:val="left"/>
      <w:pPr>
        <w:ind w:left="540" w:hanging="440"/>
      </w:pPr>
      <w:rPr>
        <w:rFonts w:hint="eastAsia"/>
      </w:rPr>
    </w:lvl>
    <w:lvl w:ilvl="1" w:tplc="04090017" w:tentative="1">
      <w:start w:val="1"/>
      <w:numFmt w:val="aiueoFullWidth"/>
      <w:lvlText w:val="(%2)"/>
      <w:lvlJc w:val="left"/>
      <w:pPr>
        <w:ind w:left="980" w:hanging="440"/>
      </w:pPr>
    </w:lvl>
    <w:lvl w:ilvl="2" w:tplc="04090011" w:tentative="1">
      <w:start w:val="1"/>
      <w:numFmt w:val="decimalEnclosedCircle"/>
      <w:lvlText w:val="%3"/>
      <w:lvlJc w:val="left"/>
      <w:pPr>
        <w:ind w:left="1420" w:hanging="440"/>
      </w:pPr>
    </w:lvl>
    <w:lvl w:ilvl="3" w:tplc="0409000F" w:tentative="1">
      <w:start w:val="1"/>
      <w:numFmt w:val="decimal"/>
      <w:lvlText w:val="%4."/>
      <w:lvlJc w:val="left"/>
      <w:pPr>
        <w:ind w:left="1860" w:hanging="440"/>
      </w:pPr>
    </w:lvl>
    <w:lvl w:ilvl="4" w:tplc="04090017" w:tentative="1">
      <w:start w:val="1"/>
      <w:numFmt w:val="aiueoFullWidth"/>
      <w:lvlText w:val="(%5)"/>
      <w:lvlJc w:val="left"/>
      <w:pPr>
        <w:ind w:left="2300" w:hanging="440"/>
      </w:pPr>
    </w:lvl>
    <w:lvl w:ilvl="5" w:tplc="04090011" w:tentative="1">
      <w:start w:val="1"/>
      <w:numFmt w:val="decimalEnclosedCircle"/>
      <w:lvlText w:val="%6"/>
      <w:lvlJc w:val="left"/>
      <w:pPr>
        <w:ind w:left="2740" w:hanging="440"/>
      </w:pPr>
    </w:lvl>
    <w:lvl w:ilvl="6" w:tplc="0409000F" w:tentative="1">
      <w:start w:val="1"/>
      <w:numFmt w:val="decimal"/>
      <w:lvlText w:val="%7."/>
      <w:lvlJc w:val="left"/>
      <w:pPr>
        <w:ind w:left="3180" w:hanging="440"/>
      </w:pPr>
    </w:lvl>
    <w:lvl w:ilvl="7" w:tplc="04090017" w:tentative="1">
      <w:start w:val="1"/>
      <w:numFmt w:val="aiueoFullWidth"/>
      <w:lvlText w:val="(%8)"/>
      <w:lvlJc w:val="left"/>
      <w:pPr>
        <w:ind w:left="3620" w:hanging="440"/>
      </w:pPr>
    </w:lvl>
    <w:lvl w:ilvl="8" w:tplc="04090011" w:tentative="1">
      <w:start w:val="1"/>
      <w:numFmt w:val="decimalEnclosedCircle"/>
      <w:lvlText w:val="%9"/>
      <w:lvlJc w:val="left"/>
      <w:pPr>
        <w:ind w:left="4060" w:hanging="440"/>
      </w:pPr>
    </w:lvl>
  </w:abstractNum>
  <w:abstractNum w:abstractNumId="31" w15:restartNumberingAfterBreak="0">
    <w:nsid w:val="780AD500"/>
    <w:multiLevelType w:val="hybridMultilevel"/>
    <w:tmpl w:val="388CD6DA"/>
    <w:lvl w:ilvl="0" w:tplc="24AC1F1A">
      <w:start w:val="1"/>
      <w:numFmt w:val="bullet"/>
      <w:lvlText w:val=""/>
      <w:lvlJc w:val="left"/>
      <w:pPr>
        <w:ind w:left="420" w:hanging="420"/>
      </w:pPr>
      <w:rPr>
        <w:rFonts w:ascii="Symbol" w:hAnsi="Symbol" w:hint="default"/>
      </w:rPr>
    </w:lvl>
    <w:lvl w:ilvl="1" w:tplc="828A89EE">
      <w:start w:val="1"/>
      <w:numFmt w:val="bullet"/>
      <w:lvlText w:val="o"/>
      <w:lvlJc w:val="left"/>
      <w:pPr>
        <w:ind w:left="840" w:hanging="420"/>
      </w:pPr>
      <w:rPr>
        <w:rFonts w:ascii="Courier New" w:hAnsi="Courier New" w:hint="default"/>
      </w:rPr>
    </w:lvl>
    <w:lvl w:ilvl="2" w:tplc="D7CADA90">
      <w:start w:val="1"/>
      <w:numFmt w:val="bullet"/>
      <w:lvlText w:val=""/>
      <w:lvlJc w:val="left"/>
      <w:pPr>
        <w:ind w:left="1260" w:hanging="420"/>
      </w:pPr>
      <w:rPr>
        <w:rFonts w:ascii="Wingdings" w:hAnsi="Wingdings" w:hint="default"/>
      </w:rPr>
    </w:lvl>
    <w:lvl w:ilvl="3" w:tplc="71FAEB6C">
      <w:start w:val="1"/>
      <w:numFmt w:val="bullet"/>
      <w:lvlText w:val=""/>
      <w:lvlJc w:val="left"/>
      <w:pPr>
        <w:ind w:left="1680" w:hanging="420"/>
      </w:pPr>
      <w:rPr>
        <w:rFonts w:ascii="Symbol" w:hAnsi="Symbol" w:hint="default"/>
      </w:rPr>
    </w:lvl>
    <w:lvl w:ilvl="4" w:tplc="221609F0">
      <w:start w:val="1"/>
      <w:numFmt w:val="bullet"/>
      <w:lvlText w:val="o"/>
      <w:lvlJc w:val="left"/>
      <w:pPr>
        <w:ind w:left="2100" w:hanging="420"/>
      </w:pPr>
      <w:rPr>
        <w:rFonts w:ascii="Courier New" w:hAnsi="Courier New" w:hint="default"/>
      </w:rPr>
    </w:lvl>
    <w:lvl w:ilvl="5" w:tplc="867CED98">
      <w:start w:val="1"/>
      <w:numFmt w:val="bullet"/>
      <w:lvlText w:val=""/>
      <w:lvlJc w:val="left"/>
      <w:pPr>
        <w:ind w:left="2520" w:hanging="420"/>
      </w:pPr>
      <w:rPr>
        <w:rFonts w:ascii="Wingdings" w:hAnsi="Wingdings" w:hint="default"/>
      </w:rPr>
    </w:lvl>
    <w:lvl w:ilvl="6" w:tplc="8348069C">
      <w:start w:val="1"/>
      <w:numFmt w:val="bullet"/>
      <w:lvlText w:val=""/>
      <w:lvlJc w:val="left"/>
      <w:pPr>
        <w:ind w:left="2940" w:hanging="420"/>
      </w:pPr>
      <w:rPr>
        <w:rFonts w:ascii="Symbol" w:hAnsi="Symbol" w:hint="default"/>
      </w:rPr>
    </w:lvl>
    <w:lvl w:ilvl="7" w:tplc="ED240812">
      <w:start w:val="1"/>
      <w:numFmt w:val="bullet"/>
      <w:lvlText w:val="o"/>
      <w:lvlJc w:val="left"/>
      <w:pPr>
        <w:ind w:left="3360" w:hanging="420"/>
      </w:pPr>
      <w:rPr>
        <w:rFonts w:ascii="Courier New" w:hAnsi="Courier New" w:hint="default"/>
      </w:rPr>
    </w:lvl>
    <w:lvl w:ilvl="8" w:tplc="DAD49F18">
      <w:start w:val="1"/>
      <w:numFmt w:val="bullet"/>
      <w:lvlText w:val=""/>
      <w:lvlJc w:val="left"/>
      <w:pPr>
        <w:ind w:left="3780" w:hanging="420"/>
      </w:pPr>
      <w:rPr>
        <w:rFonts w:ascii="Wingdings" w:hAnsi="Wingdings" w:hint="default"/>
      </w:rPr>
    </w:lvl>
  </w:abstractNum>
  <w:abstractNum w:abstractNumId="32" w15:restartNumberingAfterBreak="0">
    <w:nsid w:val="7BF70566"/>
    <w:multiLevelType w:val="hybridMultilevel"/>
    <w:tmpl w:val="69E036A8"/>
    <w:lvl w:ilvl="0" w:tplc="DC4CD4BA">
      <w:start w:val="1"/>
      <w:numFmt w:val="decimalFullWidth"/>
      <w:lvlText w:val="%1．"/>
      <w:lvlJc w:val="left"/>
      <w:pPr>
        <w:ind w:left="720" w:hanging="72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3" w15:restartNumberingAfterBreak="0">
    <w:nsid w:val="7E106D3E"/>
    <w:multiLevelType w:val="hybridMultilevel"/>
    <w:tmpl w:val="C040F298"/>
    <w:lvl w:ilvl="0" w:tplc="21287C40">
      <w:start w:val="1"/>
      <w:numFmt w:val="decimalFullWidth"/>
      <w:lvlText w:val="（%1）"/>
      <w:lvlJc w:val="left"/>
      <w:pPr>
        <w:ind w:left="440" w:hanging="44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458569616">
    <w:abstractNumId w:val="9"/>
  </w:num>
  <w:num w:numId="2" w16cid:durableId="140200339">
    <w:abstractNumId w:val="1"/>
  </w:num>
  <w:num w:numId="3" w16cid:durableId="373581117">
    <w:abstractNumId w:val="23"/>
  </w:num>
  <w:num w:numId="4" w16cid:durableId="329407972">
    <w:abstractNumId w:val="22"/>
  </w:num>
  <w:num w:numId="5" w16cid:durableId="1820807570">
    <w:abstractNumId w:val="8"/>
  </w:num>
  <w:num w:numId="6" w16cid:durableId="1462922151">
    <w:abstractNumId w:val="10"/>
  </w:num>
  <w:num w:numId="7" w16cid:durableId="1308246060">
    <w:abstractNumId w:val="20"/>
  </w:num>
  <w:num w:numId="8" w16cid:durableId="212549849">
    <w:abstractNumId w:val="27"/>
  </w:num>
  <w:num w:numId="9" w16cid:durableId="107287486">
    <w:abstractNumId w:val="6"/>
  </w:num>
  <w:num w:numId="10" w16cid:durableId="97062901">
    <w:abstractNumId w:val="29"/>
  </w:num>
  <w:num w:numId="11" w16cid:durableId="1485924920">
    <w:abstractNumId w:val="28"/>
  </w:num>
  <w:num w:numId="12" w16cid:durableId="1685522311">
    <w:abstractNumId w:val="14"/>
  </w:num>
  <w:num w:numId="13" w16cid:durableId="428238839">
    <w:abstractNumId w:val="2"/>
  </w:num>
  <w:num w:numId="14" w16cid:durableId="627590554">
    <w:abstractNumId w:val="26"/>
  </w:num>
  <w:num w:numId="15" w16cid:durableId="71702461">
    <w:abstractNumId w:val="17"/>
  </w:num>
  <w:num w:numId="16" w16cid:durableId="606474609">
    <w:abstractNumId w:val="24"/>
  </w:num>
  <w:num w:numId="17" w16cid:durableId="212817761">
    <w:abstractNumId w:val="32"/>
  </w:num>
  <w:num w:numId="18" w16cid:durableId="429353896">
    <w:abstractNumId w:val="25"/>
  </w:num>
  <w:num w:numId="19" w16cid:durableId="1726490317">
    <w:abstractNumId w:val="4"/>
  </w:num>
  <w:num w:numId="20" w16cid:durableId="178083690">
    <w:abstractNumId w:val="21"/>
  </w:num>
  <w:num w:numId="21" w16cid:durableId="279728144">
    <w:abstractNumId w:val="0"/>
  </w:num>
  <w:num w:numId="22" w16cid:durableId="1542664615">
    <w:abstractNumId w:val="33"/>
  </w:num>
  <w:num w:numId="23" w16cid:durableId="2046707120">
    <w:abstractNumId w:val="15"/>
  </w:num>
  <w:num w:numId="24" w16cid:durableId="1538083405">
    <w:abstractNumId w:val="19"/>
  </w:num>
  <w:num w:numId="25" w16cid:durableId="463930418">
    <w:abstractNumId w:val="13"/>
  </w:num>
  <w:num w:numId="26" w16cid:durableId="1154181279">
    <w:abstractNumId w:val="30"/>
  </w:num>
  <w:num w:numId="27" w16cid:durableId="156966507">
    <w:abstractNumId w:val="11"/>
  </w:num>
  <w:num w:numId="28" w16cid:durableId="1651054686">
    <w:abstractNumId w:val="3"/>
  </w:num>
  <w:num w:numId="29" w16cid:durableId="110100793">
    <w:abstractNumId w:val="12"/>
  </w:num>
  <w:num w:numId="30" w16cid:durableId="1801340736">
    <w:abstractNumId w:val="7"/>
  </w:num>
  <w:num w:numId="31" w16cid:durableId="589656591">
    <w:abstractNumId w:val="5"/>
  </w:num>
  <w:num w:numId="32" w16cid:durableId="858423273">
    <w:abstractNumId w:val="18"/>
  </w:num>
  <w:num w:numId="33" w16cid:durableId="1928034537">
    <w:abstractNumId w:val="31"/>
  </w:num>
  <w:num w:numId="34" w16cid:durableId="44211992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bordersDoNotSurroundHeader/>
  <w:bordersDoNotSurroundFooter/>
  <w:proofState w:spelling="clean"/>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406F"/>
    <w:rsid w:val="0000311A"/>
    <w:rsid w:val="00004851"/>
    <w:rsid w:val="00005147"/>
    <w:rsid w:val="00005E67"/>
    <w:rsid w:val="00007C3C"/>
    <w:rsid w:val="00007F2A"/>
    <w:rsid w:val="00014CC2"/>
    <w:rsid w:val="000175CD"/>
    <w:rsid w:val="00017996"/>
    <w:rsid w:val="00017D28"/>
    <w:rsid w:val="00020059"/>
    <w:rsid w:val="00022B1C"/>
    <w:rsid w:val="00025D5B"/>
    <w:rsid w:val="0002656B"/>
    <w:rsid w:val="000301AC"/>
    <w:rsid w:val="00035286"/>
    <w:rsid w:val="0003796C"/>
    <w:rsid w:val="0004009E"/>
    <w:rsid w:val="00041C8A"/>
    <w:rsid w:val="00044EEF"/>
    <w:rsid w:val="00046758"/>
    <w:rsid w:val="00055091"/>
    <w:rsid w:val="000622C4"/>
    <w:rsid w:val="00066E19"/>
    <w:rsid w:val="00067C08"/>
    <w:rsid w:val="00071C03"/>
    <w:rsid w:val="00072BAB"/>
    <w:rsid w:val="00082A46"/>
    <w:rsid w:val="00085F0E"/>
    <w:rsid w:val="00087D3D"/>
    <w:rsid w:val="00092F4E"/>
    <w:rsid w:val="00094576"/>
    <w:rsid w:val="00094978"/>
    <w:rsid w:val="000A033A"/>
    <w:rsid w:val="000A2EA1"/>
    <w:rsid w:val="000B186A"/>
    <w:rsid w:val="000B2A0C"/>
    <w:rsid w:val="000B2D0D"/>
    <w:rsid w:val="000B76F9"/>
    <w:rsid w:val="000C659F"/>
    <w:rsid w:val="000C7355"/>
    <w:rsid w:val="000D4493"/>
    <w:rsid w:val="000D4697"/>
    <w:rsid w:val="000D5B06"/>
    <w:rsid w:val="000D70BF"/>
    <w:rsid w:val="000E7758"/>
    <w:rsid w:val="000F18E6"/>
    <w:rsid w:val="000F2B0B"/>
    <w:rsid w:val="000F4CAE"/>
    <w:rsid w:val="00103F77"/>
    <w:rsid w:val="0010428B"/>
    <w:rsid w:val="001069DE"/>
    <w:rsid w:val="001071C6"/>
    <w:rsid w:val="00110A6E"/>
    <w:rsid w:val="00112857"/>
    <w:rsid w:val="00112972"/>
    <w:rsid w:val="00112BE8"/>
    <w:rsid w:val="001172CB"/>
    <w:rsid w:val="0012083B"/>
    <w:rsid w:val="00120F4F"/>
    <w:rsid w:val="00123C16"/>
    <w:rsid w:val="00125803"/>
    <w:rsid w:val="00125ACA"/>
    <w:rsid w:val="001277F7"/>
    <w:rsid w:val="00127F36"/>
    <w:rsid w:val="001315CD"/>
    <w:rsid w:val="00134676"/>
    <w:rsid w:val="00134F1E"/>
    <w:rsid w:val="001407AF"/>
    <w:rsid w:val="00141A03"/>
    <w:rsid w:val="001452CB"/>
    <w:rsid w:val="001506B4"/>
    <w:rsid w:val="00151E2B"/>
    <w:rsid w:val="00156034"/>
    <w:rsid w:val="00157BF9"/>
    <w:rsid w:val="00157F2D"/>
    <w:rsid w:val="00160150"/>
    <w:rsid w:val="00162BEA"/>
    <w:rsid w:val="00163CEC"/>
    <w:rsid w:val="00163F4A"/>
    <w:rsid w:val="00164C5A"/>
    <w:rsid w:val="00170176"/>
    <w:rsid w:val="00171D2E"/>
    <w:rsid w:val="00172886"/>
    <w:rsid w:val="00173CD2"/>
    <w:rsid w:val="00173F45"/>
    <w:rsid w:val="00175469"/>
    <w:rsid w:val="00177826"/>
    <w:rsid w:val="0018590E"/>
    <w:rsid w:val="00186915"/>
    <w:rsid w:val="001923E7"/>
    <w:rsid w:val="001926B2"/>
    <w:rsid w:val="001926C5"/>
    <w:rsid w:val="00192C57"/>
    <w:rsid w:val="00196D62"/>
    <w:rsid w:val="001971A7"/>
    <w:rsid w:val="001A51C7"/>
    <w:rsid w:val="001A6227"/>
    <w:rsid w:val="001B122A"/>
    <w:rsid w:val="001B2D73"/>
    <w:rsid w:val="001B3436"/>
    <w:rsid w:val="001B4BC5"/>
    <w:rsid w:val="001B5BB2"/>
    <w:rsid w:val="001C55D2"/>
    <w:rsid w:val="001C5E0B"/>
    <w:rsid w:val="001D450A"/>
    <w:rsid w:val="001D5908"/>
    <w:rsid w:val="001D67B2"/>
    <w:rsid w:val="001D6F4B"/>
    <w:rsid w:val="001D7005"/>
    <w:rsid w:val="001E2E55"/>
    <w:rsid w:val="001E3B2E"/>
    <w:rsid w:val="001F6AB4"/>
    <w:rsid w:val="001F7A3D"/>
    <w:rsid w:val="00200880"/>
    <w:rsid w:val="00200C1F"/>
    <w:rsid w:val="002011C7"/>
    <w:rsid w:val="002127C8"/>
    <w:rsid w:val="00213E45"/>
    <w:rsid w:val="002169BF"/>
    <w:rsid w:val="00220AD9"/>
    <w:rsid w:val="00222B90"/>
    <w:rsid w:val="00226083"/>
    <w:rsid w:val="002311BA"/>
    <w:rsid w:val="00231E16"/>
    <w:rsid w:val="002351C9"/>
    <w:rsid w:val="002378F6"/>
    <w:rsid w:val="00237F54"/>
    <w:rsid w:val="002414E9"/>
    <w:rsid w:val="002429AA"/>
    <w:rsid w:val="00246E2E"/>
    <w:rsid w:val="00250971"/>
    <w:rsid w:val="002529A7"/>
    <w:rsid w:val="00253536"/>
    <w:rsid w:val="0025452B"/>
    <w:rsid w:val="002545DC"/>
    <w:rsid w:val="00256A23"/>
    <w:rsid w:val="00257985"/>
    <w:rsid w:val="00262993"/>
    <w:rsid w:val="0026325C"/>
    <w:rsid w:val="00263A82"/>
    <w:rsid w:val="0026528A"/>
    <w:rsid w:val="00277597"/>
    <w:rsid w:val="002777BA"/>
    <w:rsid w:val="002803FF"/>
    <w:rsid w:val="00283093"/>
    <w:rsid w:val="00284969"/>
    <w:rsid w:val="00286B18"/>
    <w:rsid w:val="0029219C"/>
    <w:rsid w:val="00292F18"/>
    <w:rsid w:val="00294850"/>
    <w:rsid w:val="00297178"/>
    <w:rsid w:val="002A1765"/>
    <w:rsid w:val="002B0245"/>
    <w:rsid w:val="002B032D"/>
    <w:rsid w:val="002B38B1"/>
    <w:rsid w:val="002B4A3E"/>
    <w:rsid w:val="002B52A4"/>
    <w:rsid w:val="002B5A82"/>
    <w:rsid w:val="002B66F4"/>
    <w:rsid w:val="002B6C63"/>
    <w:rsid w:val="002B6D54"/>
    <w:rsid w:val="002C04CD"/>
    <w:rsid w:val="002C0EA5"/>
    <w:rsid w:val="002C1405"/>
    <w:rsid w:val="002C1845"/>
    <w:rsid w:val="002C212D"/>
    <w:rsid w:val="002C6BCD"/>
    <w:rsid w:val="002C74E4"/>
    <w:rsid w:val="002D4569"/>
    <w:rsid w:val="002D764F"/>
    <w:rsid w:val="002E1F90"/>
    <w:rsid w:val="002E22B0"/>
    <w:rsid w:val="002F1614"/>
    <w:rsid w:val="00301040"/>
    <w:rsid w:val="00301DF2"/>
    <w:rsid w:val="00301E01"/>
    <w:rsid w:val="0030313F"/>
    <w:rsid w:val="00304B19"/>
    <w:rsid w:val="0030550E"/>
    <w:rsid w:val="00305FD6"/>
    <w:rsid w:val="003079DE"/>
    <w:rsid w:val="003122A1"/>
    <w:rsid w:val="003179C2"/>
    <w:rsid w:val="00322D46"/>
    <w:rsid w:val="00323CB9"/>
    <w:rsid w:val="003240BE"/>
    <w:rsid w:val="00327090"/>
    <w:rsid w:val="00330402"/>
    <w:rsid w:val="003405E5"/>
    <w:rsid w:val="00343F7A"/>
    <w:rsid w:val="00344551"/>
    <w:rsid w:val="00344935"/>
    <w:rsid w:val="00346E8A"/>
    <w:rsid w:val="00350AB7"/>
    <w:rsid w:val="00354A79"/>
    <w:rsid w:val="00356366"/>
    <w:rsid w:val="00361834"/>
    <w:rsid w:val="00362000"/>
    <w:rsid w:val="003623F7"/>
    <w:rsid w:val="00363B37"/>
    <w:rsid w:val="00365E03"/>
    <w:rsid w:val="00367223"/>
    <w:rsid w:val="00370498"/>
    <w:rsid w:val="0037516F"/>
    <w:rsid w:val="00377187"/>
    <w:rsid w:val="00380210"/>
    <w:rsid w:val="00383565"/>
    <w:rsid w:val="003851D5"/>
    <w:rsid w:val="00385328"/>
    <w:rsid w:val="00391F49"/>
    <w:rsid w:val="00393C8F"/>
    <w:rsid w:val="00394D12"/>
    <w:rsid w:val="00395399"/>
    <w:rsid w:val="003960EC"/>
    <w:rsid w:val="00397945"/>
    <w:rsid w:val="003A320A"/>
    <w:rsid w:val="003A455A"/>
    <w:rsid w:val="003B135C"/>
    <w:rsid w:val="003B168F"/>
    <w:rsid w:val="003B62AE"/>
    <w:rsid w:val="003C0512"/>
    <w:rsid w:val="003C476D"/>
    <w:rsid w:val="003E1798"/>
    <w:rsid w:val="003E6B41"/>
    <w:rsid w:val="003F0972"/>
    <w:rsid w:val="003F2E96"/>
    <w:rsid w:val="003F365D"/>
    <w:rsid w:val="003F7753"/>
    <w:rsid w:val="00406231"/>
    <w:rsid w:val="0041091E"/>
    <w:rsid w:val="004136A0"/>
    <w:rsid w:val="00415603"/>
    <w:rsid w:val="00423A46"/>
    <w:rsid w:val="00424061"/>
    <w:rsid w:val="00425A9E"/>
    <w:rsid w:val="00427957"/>
    <w:rsid w:val="00430BA1"/>
    <w:rsid w:val="00430CB9"/>
    <w:rsid w:val="00430DC9"/>
    <w:rsid w:val="00430F8D"/>
    <w:rsid w:val="0043127B"/>
    <w:rsid w:val="00434970"/>
    <w:rsid w:val="00434C16"/>
    <w:rsid w:val="0043703C"/>
    <w:rsid w:val="0044406F"/>
    <w:rsid w:val="00447CB0"/>
    <w:rsid w:val="004542C3"/>
    <w:rsid w:val="00454BCD"/>
    <w:rsid w:val="00460F74"/>
    <w:rsid w:val="004624C4"/>
    <w:rsid w:val="00470284"/>
    <w:rsid w:val="00470361"/>
    <w:rsid w:val="0047109A"/>
    <w:rsid w:val="00471308"/>
    <w:rsid w:val="004756A7"/>
    <w:rsid w:val="00475CD7"/>
    <w:rsid w:val="00476FFF"/>
    <w:rsid w:val="00491D41"/>
    <w:rsid w:val="00492A46"/>
    <w:rsid w:val="004958F0"/>
    <w:rsid w:val="004A09D2"/>
    <w:rsid w:val="004A21CC"/>
    <w:rsid w:val="004A2498"/>
    <w:rsid w:val="004A735A"/>
    <w:rsid w:val="004B0D2E"/>
    <w:rsid w:val="004B3F48"/>
    <w:rsid w:val="004B65D4"/>
    <w:rsid w:val="004C02D1"/>
    <w:rsid w:val="004C208C"/>
    <w:rsid w:val="004C3ED9"/>
    <w:rsid w:val="004D039B"/>
    <w:rsid w:val="004D23AB"/>
    <w:rsid w:val="004D5507"/>
    <w:rsid w:val="004E06EC"/>
    <w:rsid w:val="004E423E"/>
    <w:rsid w:val="004F4E70"/>
    <w:rsid w:val="004F6262"/>
    <w:rsid w:val="004F77F2"/>
    <w:rsid w:val="0050215E"/>
    <w:rsid w:val="00510F14"/>
    <w:rsid w:val="005110C2"/>
    <w:rsid w:val="00512366"/>
    <w:rsid w:val="00514E54"/>
    <w:rsid w:val="00516650"/>
    <w:rsid w:val="005224C2"/>
    <w:rsid w:val="00526A4B"/>
    <w:rsid w:val="00527F26"/>
    <w:rsid w:val="00530242"/>
    <w:rsid w:val="00533FF3"/>
    <w:rsid w:val="00536122"/>
    <w:rsid w:val="00542E2A"/>
    <w:rsid w:val="00550067"/>
    <w:rsid w:val="0055301C"/>
    <w:rsid w:val="00556347"/>
    <w:rsid w:val="005567C4"/>
    <w:rsid w:val="0056392A"/>
    <w:rsid w:val="005650C0"/>
    <w:rsid w:val="005656E7"/>
    <w:rsid w:val="0057264E"/>
    <w:rsid w:val="005805E3"/>
    <w:rsid w:val="005836EB"/>
    <w:rsid w:val="00594730"/>
    <w:rsid w:val="005968D8"/>
    <w:rsid w:val="00596DBC"/>
    <w:rsid w:val="005A1FB9"/>
    <w:rsid w:val="005A614C"/>
    <w:rsid w:val="005A7A57"/>
    <w:rsid w:val="005B3C14"/>
    <w:rsid w:val="005B4BB9"/>
    <w:rsid w:val="005B7CBA"/>
    <w:rsid w:val="005B7DBF"/>
    <w:rsid w:val="005C12DA"/>
    <w:rsid w:val="005C52A9"/>
    <w:rsid w:val="005C695C"/>
    <w:rsid w:val="005C70AA"/>
    <w:rsid w:val="005C7E1B"/>
    <w:rsid w:val="005D28C4"/>
    <w:rsid w:val="005D73F6"/>
    <w:rsid w:val="005E01BB"/>
    <w:rsid w:val="005E073A"/>
    <w:rsid w:val="005F0A15"/>
    <w:rsid w:val="005F2701"/>
    <w:rsid w:val="005F550C"/>
    <w:rsid w:val="005F57C1"/>
    <w:rsid w:val="005F6A74"/>
    <w:rsid w:val="00600987"/>
    <w:rsid w:val="006041C0"/>
    <w:rsid w:val="00604934"/>
    <w:rsid w:val="0060699E"/>
    <w:rsid w:val="006116F8"/>
    <w:rsid w:val="00615598"/>
    <w:rsid w:val="00620735"/>
    <w:rsid w:val="00622160"/>
    <w:rsid w:val="0062721D"/>
    <w:rsid w:val="00627AF7"/>
    <w:rsid w:val="0063019F"/>
    <w:rsid w:val="0063379F"/>
    <w:rsid w:val="006349B4"/>
    <w:rsid w:val="0063627D"/>
    <w:rsid w:val="006535FF"/>
    <w:rsid w:val="006541DA"/>
    <w:rsid w:val="006551DC"/>
    <w:rsid w:val="00656886"/>
    <w:rsid w:val="00657E23"/>
    <w:rsid w:val="00663280"/>
    <w:rsid w:val="00671F0F"/>
    <w:rsid w:val="0067340B"/>
    <w:rsid w:val="00675B58"/>
    <w:rsid w:val="00680FA8"/>
    <w:rsid w:val="006814A5"/>
    <w:rsid w:val="00681F4B"/>
    <w:rsid w:val="0068372D"/>
    <w:rsid w:val="0068483C"/>
    <w:rsid w:val="00685DA1"/>
    <w:rsid w:val="00686551"/>
    <w:rsid w:val="00693303"/>
    <w:rsid w:val="006939AC"/>
    <w:rsid w:val="006B2D4C"/>
    <w:rsid w:val="006B2E29"/>
    <w:rsid w:val="006B4CB2"/>
    <w:rsid w:val="006C4672"/>
    <w:rsid w:val="006D2055"/>
    <w:rsid w:val="006D2125"/>
    <w:rsid w:val="006D37CD"/>
    <w:rsid w:val="006D6708"/>
    <w:rsid w:val="006D7D8E"/>
    <w:rsid w:val="006E0B63"/>
    <w:rsid w:val="006F1141"/>
    <w:rsid w:val="006F56A4"/>
    <w:rsid w:val="006F5900"/>
    <w:rsid w:val="007018B3"/>
    <w:rsid w:val="00703F97"/>
    <w:rsid w:val="007065C5"/>
    <w:rsid w:val="00714DD3"/>
    <w:rsid w:val="007155F0"/>
    <w:rsid w:val="007232CA"/>
    <w:rsid w:val="007250DD"/>
    <w:rsid w:val="00725422"/>
    <w:rsid w:val="00734D9B"/>
    <w:rsid w:val="00735BC3"/>
    <w:rsid w:val="00737F84"/>
    <w:rsid w:val="007405CB"/>
    <w:rsid w:val="0074333A"/>
    <w:rsid w:val="007465F2"/>
    <w:rsid w:val="007521F8"/>
    <w:rsid w:val="007524F7"/>
    <w:rsid w:val="00756CF0"/>
    <w:rsid w:val="007570AC"/>
    <w:rsid w:val="007611CB"/>
    <w:rsid w:val="00761D4B"/>
    <w:rsid w:val="007707F1"/>
    <w:rsid w:val="00772A49"/>
    <w:rsid w:val="00772F8C"/>
    <w:rsid w:val="00783D5E"/>
    <w:rsid w:val="00785928"/>
    <w:rsid w:val="00787C77"/>
    <w:rsid w:val="00791F4A"/>
    <w:rsid w:val="00795EF3"/>
    <w:rsid w:val="00797592"/>
    <w:rsid w:val="007A11CD"/>
    <w:rsid w:val="007A7527"/>
    <w:rsid w:val="007B604A"/>
    <w:rsid w:val="007C1136"/>
    <w:rsid w:val="007C35F2"/>
    <w:rsid w:val="007C3E64"/>
    <w:rsid w:val="007C71C3"/>
    <w:rsid w:val="007C7298"/>
    <w:rsid w:val="007D0F77"/>
    <w:rsid w:val="007D3911"/>
    <w:rsid w:val="007D629D"/>
    <w:rsid w:val="007D7DA5"/>
    <w:rsid w:val="007E0504"/>
    <w:rsid w:val="007E4B89"/>
    <w:rsid w:val="007E5A01"/>
    <w:rsid w:val="007E63AA"/>
    <w:rsid w:val="007F3C6E"/>
    <w:rsid w:val="007F51E1"/>
    <w:rsid w:val="007F5280"/>
    <w:rsid w:val="007F6885"/>
    <w:rsid w:val="007F7455"/>
    <w:rsid w:val="007F7C82"/>
    <w:rsid w:val="008001BF"/>
    <w:rsid w:val="008045DB"/>
    <w:rsid w:val="00805083"/>
    <w:rsid w:val="00806C98"/>
    <w:rsid w:val="00807E04"/>
    <w:rsid w:val="00810C9E"/>
    <w:rsid w:val="00817029"/>
    <w:rsid w:val="00820312"/>
    <w:rsid w:val="00820F3E"/>
    <w:rsid w:val="00821870"/>
    <w:rsid w:val="00825F46"/>
    <w:rsid w:val="008312F0"/>
    <w:rsid w:val="0083284C"/>
    <w:rsid w:val="00833D8D"/>
    <w:rsid w:val="00835447"/>
    <w:rsid w:val="00836D85"/>
    <w:rsid w:val="00840DF7"/>
    <w:rsid w:val="00843B8D"/>
    <w:rsid w:val="00851DA7"/>
    <w:rsid w:val="00854803"/>
    <w:rsid w:val="0085622A"/>
    <w:rsid w:val="0086206F"/>
    <w:rsid w:val="0086235C"/>
    <w:rsid w:val="00865F20"/>
    <w:rsid w:val="0086624F"/>
    <w:rsid w:val="00871DFE"/>
    <w:rsid w:val="00872FF8"/>
    <w:rsid w:val="00880927"/>
    <w:rsid w:val="00881413"/>
    <w:rsid w:val="008818F1"/>
    <w:rsid w:val="00882FEA"/>
    <w:rsid w:val="00884279"/>
    <w:rsid w:val="008900A6"/>
    <w:rsid w:val="0089246C"/>
    <w:rsid w:val="00895C3A"/>
    <w:rsid w:val="008A1531"/>
    <w:rsid w:val="008A2681"/>
    <w:rsid w:val="008B3867"/>
    <w:rsid w:val="008B5047"/>
    <w:rsid w:val="008B79EA"/>
    <w:rsid w:val="008C00F6"/>
    <w:rsid w:val="008C1394"/>
    <w:rsid w:val="008C2E1B"/>
    <w:rsid w:val="008C398D"/>
    <w:rsid w:val="008C42B9"/>
    <w:rsid w:val="008C506C"/>
    <w:rsid w:val="008C530A"/>
    <w:rsid w:val="008C596B"/>
    <w:rsid w:val="008D06F7"/>
    <w:rsid w:val="008D2F70"/>
    <w:rsid w:val="008D5310"/>
    <w:rsid w:val="008D7608"/>
    <w:rsid w:val="008E1A36"/>
    <w:rsid w:val="008E2EA6"/>
    <w:rsid w:val="008E4A89"/>
    <w:rsid w:val="00901228"/>
    <w:rsid w:val="00902328"/>
    <w:rsid w:val="009032C8"/>
    <w:rsid w:val="00904078"/>
    <w:rsid w:val="0091021A"/>
    <w:rsid w:val="009150A8"/>
    <w:rsid w:val="00915381"/>
    <w:rsid w:val="00915A44"/>
    <w:rsid w:val="00917373"/>
    <w:rsid w:val="00917A15"/>
    <w:rsid w:val="00922077"/>
    <w:rsid w:val="00923635"/>
    <w:rsid w:val="00923796"/>
    <w:rsid w:val="0092406C"/>
    <w:rsid w:val="00924FC1"/>
    <w:rsid w:val="0093232F"/>
    <w:rsid w:val="00932ADF"/>
    <w:rsid w:val="0093384B"/>
    <w:rsid w:val="00934CA3"/>
    <w:rsid w:val="00936ACB"/>
    <w:rsid w:val="00936D1A"/>
    <w:rsid w:val="00937D34"/>
    <w:rsid w:val="00947D87"/>
    <w:rsid w:val="0095021A"/>
    <w:rsid w:val="00950F36"/>
    <w:rsid w:val="0095155F"/>
    <w:rsid w:val="00952A16"/>
    <w:rsid w:val="0095319E"/>
    <w:rsid w:val="00956F68"/>
    <w:rsid w:val="009574B4"/>
    <w:rsid w:val="0096091B"/>
    <w:rsid w:val="009615E8"/>
    <w:rsid w:val="00964729"/>
    <w:rsid w:val="00964FC2"/>
    <w:rsid w:val="00966CC7"/>
    <w:rsid w:val="00972056"/>
    <w:rsid w:val="00972C0E"/>
    <w:rsid w:val="00974CC6"/>
    <w:rsid w:val="009830E9"/>
    <w:rsid w:val="00983D5F"/>
    <w:rsid w:val="0098506E"/>
    <w:rsid w:val="00985B6D"/>
    <w:rsid w:val="00993D09"/>
    <w:rsid w:val="00994AD7"/>
    <w:rsid w:val="00996C9C"/>
    <w:rsid w:val="009A3363"/>
    <w:rsid w:val="009B00F8"/>
    <w:rsid w:val="009B06B9"/>
    <w:rsid w:val="009B1ADC"/>
    <w:rsid w:val="009B58F5"/>
    <w:rsid w:val="009C002A"/>
    <w:rsid w:val="009D0150"/>
    <w:rsid w:val="009D04C4"/>
    <w:rsid w:val="009D2DFE"/>
    <w:rsid w:val="009E0A65"/>
    <w:rsid w:val="009E1421"/>
    <w:rsid w:val="009E2933"/>
    <w:rsid w:val="009E3ECE"/>
    <w:rsid w:val="00A156F1"/>
    <w:rsid w:val="00A16339"/>
    <w:rsid w:val="00A166AA"/>
    <w:rsid w:val="00A2094E"/>
    <w:rsid w:val="00A259CA"/>
    <w:rsid w:val="00A32F35"/>
    <w:rsid w:val="00A342F8"/>
    <w:rsid w:val="00A36349"/>
    <w:rsid w:val="00A42E5C"/>
    <w:rsid w:val="00A50762"/>
    <w:rsid w:val="00A72BCB"/>
    <w:rsid w:val="00A73271"/>
    <w:rsid w:val="00A81E27"/>
    <w:rsid w:val="00A8252B"/>
    <w:rsid w:val="00A82797"/>
    <w:rsid w:val="00A904E7"/>
    <w:rsid w:val="00AA105D"/>
    <w:rsid w:val="00AA280B"/>
    <w:rsid w:val="00AA2956"/>
    <w:rsid w:val="00AA32F1"/>
    <w:rsid w:val="00AA3967"/>
    <w:rsid w:val="00AB2452"/>
    <w:rsid w:val="00AB2F6D"/>
    <w:rsid w:val="00AB455D"/>
    <w:rsid w:val="00AB5941"/>
    <w:rsid w:val="00AB6836"/>
    <w:rsid w:val="00AB7617"/>
    <w:rsid w:val="00AC179C"/>
    <w:rsid w:val="00AC63D4"/>
    <w:rsid w:val="00AD0AE7"/>
    <w:rsid w:val="00AD1E77"/>
    <w:rsid w:val="00AD2960"/>
    <w:rsid w:val="00AD71EB"/>
    <w:rsid w:val="00AE47DC"/>
    <w:rsid w:val="00AE588C"/>
    <w:rsid w:val="00AF7358"/>
    <w:rsid w:val="00B03180"/>
    <w:rsid w:val="00B036FA"/>
    <w:rsid w:val="00B04C3B"/>
    <w:rsid w:val="00B07AE2"/>
    <w:rsid w:val="00B11C04"/>
    <w:rsid w:val="00B135A7"/>
    <w:rsid w:val="00B167BB"/>
    <w:rsid w:val="00B213A2"/>
    <w:rsid w:val="00B23780"/>
    <w:rsid w:val="00B250CD"/>
    <w:rsid w:val="00B264D8"/>
    <w:rsid w:val="00B27512"/>
    <w:rsid w:val="00B27E24"/>
    <w:rsid w:val="00B301B6"/>
    <w:rsid w:val="00B40DFE"/>
    <w:rsid w:val="00B414B5"/>
    <w:rsid w:val="00B423AD"/>
    <w:rsid w:val="00B43011"/>
    <w:rsid w:val="00B46A4E"/>
    <w:rsid w:val="00B5010D"/>
    <w:rsid w:val="00B50AD1"/>
    <w:rsid w:val="00B63C93"/>
    <w:rsid w:val="00B63E0E"/>
    <w:rsid w:val="00B72A11"/>
    <w:rsid w:val="00B72EFD"/>
    <w:rsid w:val="00B73220"/>
    <w:rsid w:val="00B74E43"/>
    <w:rsid w:val="00B7581E"/>
    <w:rsid w:val="00B7621D"/>
    <w:rsid w:val="00B7688B"/>
    <w:rsid w:val="00B8134F"/>
    <w:rsid w:val="00B81E15"/>
    <w:rsid w:val="00B82220"/>
    <w:rsid w:val="00B83008"/>
    <w:rsid w:val="00B8368A"/>
    <w:rsid w:val="00B83BA9"/>
    <w:rsid w:val="00B84171"/>
    <w:rsid w:val="00B848CE"/>
    <w:rsid w:val="00B91403"/>
    <w:rsid w:val="00B93B4C"/>
    <w:rsid w:val="00B96BB3"/>
    <w:rsid w:val="00B975CE"/>
    <w:rsid w:val="00BA2726"/>
    <w:rsid w:val="00BA6302"/>
    <w:rsid w:val="00BB26CE"/>
    <w:rsid w:val="00BB5BD0"/>
    <w:rsid w:val="00BB601A"/>
    <w:rsid w:val="00BB6348"/>
    <w:rsid w:val="00BC2716"/>
    <w:rsid w:val="00BC457E"/>
    <w:rsid w:val="00BC5598"/>
    <w:rsid w:val="00BD0154"/>
    <w:rsid w:val="00BD298A"/>
    <w:rsid w:val="00BD621E"/>
    <w:rsid w:val="00BE1380"/>
    <w:rsid w:val="00BE14B0"/>
    <w:rsid w:val="00BE4295"/>
    <w:rsid w:val="00BE48C1"/>
    <w:rsid w:val="00BE4EAF"/>
    <w:rsid w:val="00BE5385"/>
    <w:rsid w:val="00BE6405"/>
    <w:rsid w:val="00BF0B3E"/>
    <w:rsid w:val="00BF1078"/>
    <w:rsid w:val="00BF1228"/>
    <w:rsid w:val="00BF1E61"/>
    <w:rsid w:val="00BF6B40"/>
    <w:rsid w:val="00BF75D1"/>
    <w:rsid w:val="00C03D65"/>
    <w:rsid w:val="00C04FFB"/>
    <w:rsid w:val="00C05476"/>
    <w:rsid w:val="00C05B0C"/>
    <w:rsid w:val="00C0606E"/>
    <w:rsid w:val="00C11BAB"/>
    <w:rsid w:val="00C12567"/>
    <w:rsid w:val="00C12CD0"/>
    <w:rsid w:val="00C16CE0"/>
    <w:rsid w:val="00C2239D"/>
    <w:rsid w:val="00C2289F"/>
    <w:rsid w:val="00C22E4C"/>
    <w:rsid w:val="00C23461"/>
    <w:rsid w:val="00C25AA5"/>
    <w:rsid w:val="00C26E95"/>
    <w:rsid w:val="00C274D9"/>
    <w:rsid w:val="00C31449"/>
    <w:rsid w:val="00C31B81"/>
    <w:rsid w:val="00C31EC9"/>
    <w:rsid w:val="00C3408E"/>
    <w:rsid w:val="00C3567B"/>
    <w:rsid w:val="00C35C45"/>
    <w:rsid w:val="00C361CE"/>
    <w:rsid w:val="00C37C46"/>
    <w:rsid w:val="00C40C9C"/>
    <w:rsid w:val="00C41C42"/>
    <w:rsid w:val="00C4222C"/>
    <w:rsid w:val="00C4354B"/>
    <w:rsid w:val="00C4395B"/>
    <w:rsid w:val="00C44944"/>
    <w:rsid w:val="00C4496E"/>
    <w:rsid w:val="00C4548B"/>
    <w:rsid w:val="00C465C2"/>
    <w:rsid w:val="00C50179"/>
    <w:rsid w:val="00C53090"/>
    <w:rsid w:val="00C545B5"/>
    <w:rsid w:val="00C55516"/>
    <w:rsid w:val="00C571C4"/>
    <w:rsid w:val="00C60070"/>
    <w:rsid w:val="00C61DA0"/>
    <w:rsid w:val="00C64B69"/>
    <w:rsid w:val="00C67570"/>
    <w:rsid w:val="00C706F2"/>
    <w:rsid w:val="00C70DDA"/>
    <w:rsid w:val="00C72410"/>
    <w:rsid w:val="00C727B1"/>
    <w:rsid w:val="00C7497A"/>
    <w:rsid w:val="00C75899"/>
    <w:rsid w:val="00C85B98"/>
    <w:rsid w:val="00C90C3C"/>
    <w:rsid w:val="00C90E60"/>
    <w:rsid w:val="00C96661"/>
    <w:rsid w:val="00C9762A"/>
    <w:rsid w:val="00CA7E15"/>
    <w:rsid w:val="00CB233E"/>
    <w:rsid w:val="00CB526A"/>
    <w:rsid w:val="00CB7F82"/>
    <w:rsid w:val="00CC0ED5"/>
    <w:rsid w:val="00CC3FBC"/>
    <w:rsid w:val="00CC5C06"/>
    <w:rsid w:val="00CC6034"/>
    <w:rsid w:val="00CC7E2B"/>
    <w:rsid w:val="00CD00B7"/>
    <w:rsid w:val="00CD00DC"/>
    <w:rsid w:val="00CD01A4"/>
    <w:rsid w:val="00CD3313"/>
    <w:rsid w:val="00CD4000"/>
    <w:rsid w:val="00CD52B9"/>
    <w:rsid w:val="00CE48E3"/>
    <w:rsid w:val="00CE6E4F"/>
    <w:rsid w:val="00CF054C"/>
    <w:rsid w:val="00CF0FA6"/>
    <w:rsid w:val="00CF12CE"/>
    <w:rsid w:val="00CF1879"/>
    <w:rsid w:val="00CF2CC6"/>
    <w:rsid w:val="00CF348D"/>
    <w:rsid w:val="00CF642F"/>
    <w:rsid w:val="00CF7C95"/>
    <w:rsid w:val="00D000C1"/>
    <w:rsid w:val="00D002F4"/>
    <w:rsid w:val="00D019BA"/>
    <w:rsid w:val="00D04750"/>
    <w:rsid w:val="00D06378"/>
    <w:rsid w:val="00D10558"/>
    <w:rsid w:val="00D13CE3"/>
    <w:rsid w:val="00D21848"/>
    <w:rsid w:val="00D26B3A"/>
    <w:rsid w:val="00D314AA"/>
    <w:rsid w:val="00D40A4B"/>
    <w:rsid w:val="00D4135B"/>
    <w:rsid w:val="00D41FC2"/>
    <w:rsid w:val="00D425AD"/>
    <w:rsid w:val="00D44414"/>
    <w:rsid w:val="00D44E4D"/>
    <w:rsid w:val="00D52502"/>
    <w:rsid w:val="00D54A62"/>
    <w:rsid w:val="00D559E0"/>
    <w:rsid w:val="00D56E47"/>
    <w:rsid w:val="00D57C3F"/>
    <w:rsid w:val="00D648C4"/>
    <w:rsid w:val="00D701FB"/>
    <w:rsid w:val="00D74A3A"/>
    <w:rsid w:val="00D77374"/>
    <w:rsid w:val="00D8415E"/>
    <w:rsid w:val="00D85A1C"/>
    <w:rsid w:val="00D85F61"/>
    <w:rsid w:val="00D868BE"/>
    <w:rsid w:val="00D918D2"/>
    <w:rsid w:val="00D93039"/>
    <w:rsid w:val="00D94BF1"/>
    <w:rsid w:val="00DA13E0"/>
    <w:rsid w:val="00DA3A74"/>
    <w:rsid w:val="00DA79F1"/>
    <w:rsid w:val="00DB2C8E"/>
    <w:rsid w:val="00DB3723"/>
    <w:rsid w:val="00DB7104"/>
    <w:rsid w:val="00DC1380"/>
    <w:rsid w:val="00DC2337"/>
    <w:rsid w:val="00DC4398"/>
    <w:rsid w:val="00DC52D5"/>
    <w:rsid w:val="00DC58CC"/>
    <w:rsid w:val="00DC72F8"/>
    <w:rsid w:val="00DD25FD"/>
    <w:rsid w:val="00DD6354"/>
    <w:rsid w:val="00DE3CEF"/>
    <w:rsid w:val="00DF2867"/>
    <w:rsid w:val="00DF4F48"/>
    <w:rsid w:val="00DF7883"/>
    <w:rsid w:val="00E03A2F"/>
    <w:rsid w:val="00E0570B"/>
    <w:rsid w:val="00E07177"/>
    <w:rsid w:val="00E07988"/>
    <w:rsid w:val="00E128BD"/>
    <w:rsid w:val="00E15FF7"/>
    <w:rsid w:val="00E21120"/>
    <w:rsid w:val="00E243CF"/>
    <w:rsid w:val="00E25E66"/>
    <w:rsid w:val="00E26FD6"/>
    <w:rsid w:val="00E32700"/>
    <w:rsid w:val="00E33AF9"/>
    <w:rsid w:val="00E35679"/>
    <w:rsid w:val="00E40854"/>
    <w:rsid w:val="00E5381B"/>
    <w:rsid w:val="00E54E59"/>
    <w:rsid w:val="00E57CC3"/>
    <w:rsid w:val="00E61A74"/>
    <w:rsid w:val="00E62D78"/>
    <w:rsid w:val="00E7150A"/>
    <w:rsid w:val="00E7151F"/>
    <w:rsid w:val="00E762DF"/>
    <w:rsid w:val="00E77BE2"/>
    <w:rsid w:val="00E82C49"/>
    <w:rsid w:val="00E831C9"/>
    <w:rsid w:val="00E84AFA"/>
    <w:rsid w:val="00E870C7"/>
    <w:rsid w:val="00E90277"/>
    <w:rsid w:val="00E90D55"/>
    <w:rsid w:val="00E925CB"/>
    <w:rsid w:val="00E926E2"/>
    <w:rsid w:val="00E94B89"/>
    <w:rsid w:val="00E960FB"/>
    <w:rsid w:val="00E9638F"/>
    <w:rsid w:val="00E97920"/>
    <w:rsid w:val="00E97F24"/>
    <w:rsid w:val="00EA0DA6"/>
    <w:rsid w:val="00EA4807"/>
    <w:rsid w:val="00EA6B5B"/>
    <w:rsid w:val="00EB1083"/>
    <w:rsid w:val="00EB2617"/>
    <w:rsid w:val="00EB6436"/>
    <w:rsid w:val="00EB7C9C"/>
    <w:rsid w:val="00EC21FE"/>
    <w:rsid w:val="00EC6512"/>
    <w:rsid w:val="00EC6ADE"/>
    <w:rsid w:val="00ED1B4B"/>
    <w:rsid w:val="00ED3BF0"/>
    <w:rsid w:val="00ED5CA3"/>
    <w:rsid w:val="00ED5E2B"/>
    <w:rsid w:val="00ED712D"/>
    <w:rsid w:val="00EF1E53"/>
    <w:rsid w:val="00EF2C02"/>
    <w:rsid w:val="00EF30B6"/>
    <w:rsid w:val="00F01E3C"/>
    <w:rsid w:val="00F04DDB"/>
    <w:rsid w:val="00F11C92"/>
    <w:rsid w:val="00F133F6"/>
    <w:rsid w:val="00F13801"/>
    <w:rsid w:val="00F16150"/>
    <w:rsid w:val="00F16337"/>
    <w:rsid w:val="00F17E02"/>
    <w:rsid w:val="00F23878"/>
    <w:rsid w:val="00F24D75"/>
    <w:rsid w:val="00F257B5"/>
    <w:rsid w:val="00F3040B"/>
    <w:rsid w:val="00F332BE"/>
    <w:rsid w:val="00F33332"/>
    <w:rsid w:val="00F36689"/>
    <w:rsid w:val="00F37BA8"/>
    <w:rsid w:val="00F4061A"/>
    <w:rsid w:val="00F41123"/>
    <w:rsid w:val="00F42AB1"/>
    <w:rsid w:val="00F47340"/>
    <w:rsid w:val="00F51073"/>
    <w:rsid w:val="00F51A9E"/>
    <w:rsid w:val="00F541C3"/>
    <w:rsid w:val="00F56AA3"/>
    <w:rsid w:val="00F57AF4"/>
    <w:rsid w:val="00F611BC"/>
    <w:rsid w:val="00F6144D"/>
    <w:rsid w:val="00F62B71"/>
    <w:rsid w:val="00F64A2C"/>
    <w:rsid w:val="00F67240"/>
    <w:rsid w:val="00F70505"/>
    <w:rsid w:val="00F75CDD"/>
    <w:rsid w:val="00F75DB9"/>
    <w:rsid w:val="00F7776F"/>
    <w:rsid w:val="00F8366D"/>
    <w:rsid w:val="00F93859"/>
    <w:rsid w:val="00F94102"/>
    <w:rsid w:val="00F94BED"/>
    <w:rsid w:val="00FA09AC"/>
    <w:rsid w:val="00FA5D1F"/>
    <w:rsid w:val="00FB00B5"/>
    <w:rsid w:val="00FB0916"/>
    <w:rsid w:val="00FB4737"/>
    <w:rsid w:val="00FB4D2F"/>
    <w:rsid w:val="00FB700D"/>
    <w:rsid w:val="00FB78DF"/>
    <w:rsid w:val="00FB7A7B"/>
    <w:rsid w:val="00FC27E2"/>
    <w:rsid w:val="00FC6F45"/>
    <w:rsid w:val="00FD5924"/>
    <w:rsid w:val="00FD5929"/>
    <w:rsid w:val="00FE1340"/>
    <w:rsid w:val="00FE262C"/>
    <w:rsid w:val="00FE6A28"/>
    <w:rsid w:val="00FF24D3"/>
    <w:rsid w:val="00FF2A9B"/>
    <w:rsid w:val="00FF49BE"/>
    <w:rsid w:val="06DCA9C6"/>
    <w:rsid w:val="0CB49A35"/>
    <w:rsid w:val="0DB87D8E"/>
    <w:rsid w:val="0F514742"/>
    <w:rsid w:val="102B1DD0"/>
    <w:rsid w:val="10CC4943"/>
    <w:rsid w:val="11571387"/>
    <w:rsid w:val="169DE433"/>
    <w:rsid w:val="1AD23482"/>
    <w:rsid w:val="1B0AFD3C"/>
    <w:rsid w:val="2115C981"/>
    <w:rsid w:val="292608F0"/>
    <w:rsid w:val="2961FF6E"/>
    <w:rsid w:val="2A6F510F"/>
    <w:rsid w:val="2FC9D1CD"/>
    <w:rsid w:val="32372F3E"/>
    <w:rsid w:val="36B44E72"/>
    <w:rsid w:val="3B149BEC"/>
    <w:rsid w:val="3BE3ED5A"/>
    <w:rsid w:val="3E243F61"/>
    <w:rsid w:val="4D666B3A"/>
    <w:rsid w:val="5183EC1C"/>
    <w:rsid w:val="525C75C5"/>
    <w:rsid w:val="5376EBEE"/>
    <w:rsid w:val="56B0F18A"/>
    <w:rsid w:val="57638359"/>
    <w:rsid w:val="60EDA9CB"/>
    <w:rsid w:val="660482E3"/>
    <w:rsid w:val="70AA2069"/>
    <w:rsid w:val="70B37A88"/>
    <w:rsid w:val="74F932DC"/>
    <w:rsid w:val="75473FD9"/>
    <w:rsid w:val="75B069B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EF7EEE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4406F"/>
    <w:pPr>
      <w:ind w:leftChars="400" w:left="840"/>
    </w:pPr>
  </w:style>
  <w:style w:type="paragraph" w:styleId="a4">
    <w:name w:val="header"/>
    <w:basedOn w:val="a"/>
    <w:link w:val="a5"/>
    <w:uiPriority w:val="99"/>
    <w:unhideWhenUsed/>
    <w:rsid w:val="00BB26CE"/>
    <w:pPr>
      <w:tabs>
        <w:tab w:val="center" w:pos="4252"/>
        <w:tab w:val="right" w:pos="8504"/>
      </w:tabs>
      <w:snapToGrid w:val="0"/>
    </w:pPr>
  </w:style>
  <w:style w:type="character" w:customStyle="1" w:styleId="a5">
    <w:name w:val="ヘッダー (文字)"/>
    <w:basedOn w:val="a0"/>
    <w:link w:val="a4"/>
    <w:uiPriority w:val="99"/>
    <w:rsid w:val="00BB26CE"/>
  </w:style>
  <w:style w:type="paragraph" w:styleId="a6">
    <w:name w:val="footer"/>
    <w:basedOn w:val="a"/>
    <w:link w:val="a7"/>
    <w:uiPriority w:val="99"/>
    <w:unhideWhenUsed/>
    <w:rsid w:val="00BB26CE"/>
    <w:pPr>
      <w:tabs>
        <w:tab w:val="center" w:pos="4252"/>
        <w:tab w:val="right" w:pos="8504"/>
      </w:tabs>
      <w:snapToGrid w:val="0"/>
    </w:pPr>
  </w:style>
  <w:style w:type="character" w:customStyle="1" w:styleId="a7">
    <w:name w:val="フッター (文字)"/>
    <w:basedOn w:val="a0"/>
    <w:link w:val="a6"/>
    <w:uiPriority w:val="99"/>
    <w:rsid w:val="00BB26CE"/>
  </w:style>
  <w:style w:type="table" w:styleId="a8">
    <w:name w:val="Table Grid"/>
    <w:basedOn w:val="a1"/>
    <w:uiPriority w:val="39"/>
    <w:rsid w:val="00434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スタイル1"/>
    <w:uiPriority w:val="99"/>
    <w:rsid w:val="00E62D78"/>
    <w:pPr>
      <w:numPr>
        <w:numId w:val="19"/>
      </w:numPr>
    </w:pPr>
  </w:style>
  <w:style w:type="paragraph" w:styleId="a9">
    <w:name w:val="Revision"/>
    <w:hidden/>
    <w:uiPriority w:val="99"/>
    <w:semiHidden/>
    <w:rsid w:val="00B40DFE"/>
  </w:style>
  <w:style w:type="character" w:styleId="aa">
    <w:name w:val="annotation reference"/>
    <w:basedOn w:val="a0"/>
    <w:uiPriority w:val="99"/>
    <w:semiHidden/>
    <w:unhideWhenUsed/>
    <w:rsid w:val="005E073A"/>
    <w:rPr>
      <w:sz w:val="18"/>
      <w:szCs w:val="18"/>
    </w:rPr>
  </w:style>
  <w:style w:type="paragraph" w:styleId="ab">
    <w:name w:val="annotation text"/>
    <w:basedOn w:val="a"/>
    <w:link w:val="ac"/>
    <w:uiPriority w:val="99"/>
    <w:unhideWhenUsed/>
    <w:rsid w:val="005E073A"/>
    <w:pPr>
      <w:jc w:val="left"/>
    </w:pPr>
  </w:style>
  <w:style w:type="character" w:customStyle="1" w:styleId="ac">
    <w:name w:val="コメント文字列 (文字)"/>
    <w:basedOn w:val="a0"/>
    <w:link w:val="ab"/>
    <w:uiPriority w:val="99"/>
    <w:rsid w:val="005E073A"/>
  </w:style>
  <w:style w:type="paragraph" w:styleId="ad">
    <w:name w:val="annotation subject"/>
    <w:basedOn w:val="ab"/>
    <w:next w:val="ab"/>
    <w:link w:val="ae"/>
    <w:uiPriority w:val="99"/>
    <w:semiHidden/>
    <w:unhideWhenUsed/>
    <w:rsid w:val="005E073A"/>
    <w:rPr>
      <w:b/>
      <w:bCs/>
    </w:rPr>
  </w:style>
  <w:style w:type="character" w:customStyle="1" w:styleId="ae">
    <w:name w:val="コメント内容 (文字)"/>
    <w:basedOn w:val="ac"/>
    <w:link w:val="ad"/>
    <w:uiPriority w:val="99"/>
    <w:semiHidden/>
    <w:rsid w:val="005E073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9939012">
      <w:bodyDiv w:val="1"/>
      <w:marLeft w:val="0"/>
      <w:marRight w:val="0"/>
      <w:marTop w:val="0"/>
      <w:marBottom w:val="0"/>
      <w:divBdr>
        <w:top w:val="none" w:sz="0" w:space="0" w:color="auto"/>
        <w:left w:val="none" w:sz="0" w:space="0" w:color="auto"/>
        <w:bottom w:val="none" w:sz="0" w:space="0" w:color="auto"/>
        <w:right w:val="none" w:sz="0" w:space="0" w:color="auto"/>
      </w:divBdr>
    </w:div>
    <w:div w:id="457917647">
      <w:bodyDiv w:val="1"/>
      <w:marLeft w:val="0"/>
      <w:marRight w:val="0"/>
      <w:marTop w:val="0"/>
      <w:marBottom w:val="0"/>
      <w:divBdr>
        <w:top w:val="none" w:sz="0" w:space="0" w:color="auto"/>
        <w:left w:val="none" w:sz="0" w:space="0" w:color="auto"/>
        <w:bottom w:val="none" w:sz="0" w:space="0" w:color="auto"/>
        <w:right w:val="none" w:sz="0" w:space="0" w:color="auto"/>
      </w:divBdr>
    </w:div>
    <w:div w:id="716126449">
      <w:bodyDiv w:val="1"/>
      <w:marLeft w:val="0"/>
      <w:marRight w:val="0"/>
      <w:marTop w:val="0"/>
      <w:marBottom w:val="0"/>
      <w:divBdr>
        <w:top w:val="none" w:sz="0" w:space="0" w:color="auto"/>
        <w:left w:val="none" w:sz="0" w:space="0" w:color="auto"/>
        <w:bottom w:val="none" w:sz="0" w:space="0" w:color="auto"/>
        <w:right w:val="none" w:sz="0" w:space="0" w:color="auto"/>
      </w:divBdr>
    </w:div>
    <w:div w:id="803039821">
      <w:bodyDiv w:val="1"/>
      <w:marLeft w:val="0"/>
      <w:marRight w:val="0"/>
      <w:marTop w:val="0"/>
      <w:marBottom w:val="0"/>
      <w:divBdr>
        <w:top w:val="none" w:sz="0" w:space="0" w:color="auto"/>
        <w:left w:val="none" w:sz="0" w:space="0" w:color="auto"/>
        <w:bottom w:val="none" w:sz="0" w:space="0" w:color="auto"/>
        <w:right w:val="none" w:sz="0" w:space="0" w:color="auto"/>
      </w:divBdr>
    </w:div>
    <w:div w:id="1681009258">
      <w:bodyDiv w:val="1"/>
      <w:marLeft w:val="0"/>
      <w:marRight w:val="0"/>
      <w:marTop w:val="0"/>
      <w:marBottom w:val="0"/>
      <w:divBdr>
        <w:top w:val="none" w:sz="0" w:space="0" w:color="auto"/>
        <w:left w:val="none" w:sz="0" w:space="0" w:color="auto"/>
        <w:bottom w:val="none" w:sz="0" w:space="0" w:color="auto"/>
        <w:right w:val="none" w:sz="0" w:space="0" w:color="auto"/>
      </w:divBdr>
    </w:div>
    <w:div w:id="1719890891">
      <w:bodyDiv w:val="1"/>
      <w:marLeft w:val="0"/>
      <w:marRight w:val="0"/>
      <w:marTop w:val="0"/>
      <w:marBottom w:val="0"/>
      <w:divBdr>
        <w:top w:val="none" w:sz="0" w:space="0" w:color="auto"/>
        <w:left w:val="none" w:sz="0" w:space="0" w:color="auto"/>
        <w:bottom w:val="none" w:sz="0" w:space="0" w:color="auto"/>
        <w:right w:val="none" w:sz="0" w:space="0" w:color="auto"/>
      </w:divBdr>
    </w:div>
    <w:div w:id="1752773853">
      <w:bodyDiv w:val="1"/>
      <w:marLeft w:val="0"/>
      <w:marRight w:val="0"/>
      <w:marTop w:val="0"/>
      <w:marBottom w:val="0"/>
      <w:divBdr>
        <w:top w:val="none" w:sz="0" w:space="0" w:color="auto"/>
        <w:left w:val="none" w:sz="0" w:space="0" w:color="auto"/>
        <w:bottom w:val="none" w:sz="0" w:space="0" w:color="auto"/>
        <w:right w:val="none" w:sz="0" w:space="0" w:color="auto"/>
      </w:divBdr>
    </w:div>
    <w:div w:id="1870222883">
      <w:bodyDiv w:val="1"/>
      <w:marLeft w:val="0"/>
      <w:marRight w:val="0"/>
      <w:marTop w:val="0"/>
      <w:marBottom w:val="0"/>
      <w:divBdr>
        <w:top w:val="none" w:sz="0" w:space="0" w:color="auto"/>
        <w:left w:val="none" w:sz="0" w:space="0" w:color="auto"/>
        <w:bottom w:val="none" w:sz="0" w:space="0" w:color="auto"/>
        <w:right w:val="none" w:sz="0" w:space="0" w:color="auto"/>
      </w:divBdr>
    </w:div>
    <w:div w:id="1981227719">
      <w:bodyDiv w:val="1"/>
      <w:marLeft w:val="0"/>
      <w:marRight w:val="0"/>
      <w:marTop w:val="0"/>
      <w:marBottom w:val="0"/>
      <w:divBdr>
        <w:top w:val="none" w:sz="0" w:space="0" w:color="auto"/>
        <w:left w:val="none" w:sz="0" w:space="0" w:color="auto"/>
        <w:bottom w:val="none" w:sz="0" w:space="0" w:color="auto"/>
        <w:right w:val="none" w:sz="0" w:space="0" w:color="auto"/>
      </w:divBdr>
    </w:div>
    <w:div w:id="2112509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9758D5-4535-4427-A535-59764E99F2C5}">
  <ds:schemaRefs>
    <ds:schemaRef ds:uri="http://schemas.openxmlformats.org/officeDocument/2006/bibliography"/>
  </ds:schemaRefs>
</ds:datastoreItem>
</file>

<file path=docMetadata/LabelInfo.xml><?xml version="1.0" encoding="utf-8"?>
<clbl:labelList xmlns:clbl="http://schemas.microsoft.com/office/2020/mipLabelMetadata">
  <clbl:label id="{ba288b91-6ee9-4f5c-8080-e813fd4adb56}" enabled="1" method="Privileged" siteId="{0887bfb2-df9a-4dfd-968d-83326fd2126c}"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7</Pages>
  <Words>514</Words>
  <Characters>2932</Characters>
  <Application>Microsoft Office Word</Application>
  <DocSecurity>0</DocSecurity>
  <Lines>24</Lines>
  <Paragraphs>6</Paragraphs>
  <ScaleCrop>false</ScaleCrop>
  <Company/>
  <LinksUpToDate>false</LinksUpToDate>
  <CharactersWithSpaces>3440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2024-11-29T06:40:00Z</dcterms:created>
  <dcterms:modified xsi:type="dcterms:W3CDTF">2024-11-29T06:40:00Z</dcterms:modified>
</cp:coreProperties>
</file>