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99B621" w14:textId="4958DF65" w:rsidR="00387039" w:rsidRDefault="00387039" w:rsidP="004B1F41">
      <w:pPr>
        <w:spacing w:line="240" w:lineRule="auto"/>
        <w:rPr>
          <w:rFonts w:ascii="ＭＳ 明朝" w:eastAsia="ＭＳ 明朝" w:hAnsi="ＭＳ 明朝"/>
          <w:szCs w:val="22"/>
        </w:rPr>
      </w:pPr>
    </w:p>
    <w:p w14:paraId="2594213D" w14:textId="77777777" w:rsidR="00E15A36" w:rsidRDefault="00E15A36" w:rsidP="004B1F41">
      <w:pPr>
        <w:spacing w:line="240" w:lineRule="auto"/>
        <w:rPr>
          <w:rFonts w:ascii="ＭＳ 明朝" w:eastAsia="ＭＳ 明朝" w:hAnsi="ＭＳ 明朝"/>
          <w:szCs w:val="22"/>
        </w:rPr>
      </w:pPr>
    </w:p>
    <w:p w14:paraId="2ECE4A30" w14:textId="77777777" w:rsidR="00E15A36" w:rsidRDefault="00E15A36" w:rsidP="004B1F41">
      <w:pPr>
        <w:spacing w:line="240" w:lineRule="auto"/>
        <w:rPr>
          <w:rFonts w:ascii="ＭＳ 明朝" w:eastAsia="ＭＳ 明朝" w:hAnsi="ＭＳ 明朝"/>
          <w:szCs w:val="22"/>
        </w:rPr>
      </w:pPr>
    </w:p>
    <w:p w14:paraId="2A909184" w14:textId="77777777" w:rsidR="00E15A36" w:rsidRDefault="00E15A36" w:rsidP="004B1F41">
      <w:pPr>
        <w:spacing w:line="240" w:lineRule="auto"/>
        <w:rPr>
          <w:rFonts w:ascii="ＭＳ 明朝" w:eastAsia="ＭＳ 明朝" w:hAnsi="ＭＳ 明朝"/>
          <w:szCs w:val="22"/>
        </w:rPr>
      </w:pPr>
    </w:p>
    <w:p w14:paraId="1E4D6F0A" w14:textId="77777777" w:rsidR="00E15A36" w:rsidRDefault="00E15A36" w:rsidP="004B1F41">
      <w:pPr>
        <w:spacing w:line="240" w:lineRule="auto"/>
        <w:rPr>
          <w:rFonts w:ascii="ＭＳ 明朝" w:eastAsia="ＭＳ 明朝" w:hAnsi="ＭＳ 明朝"/>
          <w:szCs w:val="22"/>
        </w:rPr>
      </w:pPr>
    </w:p>
    <w:p w14:paraId="150BC94C" w14:textId="25E5E995" w:rsidR="00241E2B" w:rsidRPr="00E41363" w:rsidRDefault="00D50E47" w:rsidP="007175E5">
      <w:pPr>
        <w:spacing w:line="240" w:lineRule="auto"/>
        <w:jc w:val="center"/>
        <w:rPr>
          <w:rFonts w:ascii="ＭＳ 明朝" w:eastAsia="ＭＳ 明朝" w:hAnsi="ＭＳ 明朝"/>
          <w:sz w:val="48"/>
          <w:szCs w:val="48"/>
        </w:rPr>
      </w:pPr>
      <w:r w:rsidRPr="00E41363">
        <w:rPr>
          <w:rFonts w:ascii="ＭＳ 明朝" w:eastAsia="ＭＳ 明朝" w:hAnsi="ＭＳ 明朝" w:hint="eastAsia"/>
          <w:sz w:val="48"/>
          <w:szCs w:val="48"/>
        </w:rPr>
        <w:t>2025年日本国際博覧会</w:t>
      </w:r>
    </w:p>
    <w:p w14:paraId="0B97099D" w14:textId="76CB3F46" w:rsidR="0045231D" w:rsidRDefault="000E128F" w:rsidP="007175E5">
      <w:pPr>
        <w:spacing w:line="240" w:lineRule="auto"/>
        <w:jc w:val="center"/>
        <w:rPr>
          <w:rFonts w:ascii="ＭＳ 明朝" w:eastAsia="ＭＳ 明朝" w:hAnsi="ＭＳ 明朝"/>
          <w:sz w:val="48"/>
          <w:szCs w:val="48"/>
        </w:rPr>
      </w:pPr>
      <w:r>
        <w:rPr>
          <w:rFonts w:ascii="ＭＳ 明朝" w:eastAsia="ＭＳ 明朝" w:hAnsi="ＭＳ 明朝" w:hint="eastAsia"/>
          <w:sz w:val="48"/>
          <w:szCs w:val="48"/>
        </w:rPr>
        <w:t>生ごみ</w:t>
      </w:r>
      <w:r w:rsidR="00DE4E32" w:rsidRPr="00056301">
        <w:rPr>
          <w:rFonts w:ascii="ＭＳ 明朝" w:eastAsia="ＭＳ 明朝" w:hAnsi="ＭＳ 明朝" w:hint="eastAsia"/>
          <w:sz w:val="48"/>
          <w:szCs w:val="48"/>
        </w:rPr>
        <w:t>等</w:t>
      </w:r>
      <w:r w:rsidR="003F2BD7" w:rsidRPr="003F2BD7">
        <w:rPr>
          <w:rFonts w:ascii="ＭＳ 明朝" w:eastAsia="ＭＳ 明朝" w:hAnsi="ＭＳ 明朝"/>
          <w:sz w:val="48"/>
          <w:szCs w:val="48"/>
        </w:rPr>
        <w:t>収集運搬</w:t>
      </w:r>
    </w:p>
    <w:p w14:paraId="6B644FA5" w14:textId="564E1E07" w:rsidR="00C51C4F" w:rsidRPr="00E41363" w:rsidRDefault="003F2BD7" w:rsidP="005B03BD">
      <w:pPr>
        <w:spacing w:line="240" w:lineRule="auto"/>
        <w:jc w:val="center"/>
        <w:rPr>
          <w:rFonts w:ascii="ＭＳ 明朝" w:eastAsia="ＭＳ 明朝" w:hAnsi="ＭＳ 明朝"/>
          <w:sz w:val="48"/>
          <w:szCs w:val="48"/>
        </w:rPr>
      </w:pPr>
      <w:r w:rsidRPr="003F2BD7">
        <w:rPr>
          <w:rFonts w:ascii="ＭＳ 明朝" w:eastAsia="ＭＳ 明朝" w:hAnsi="ＭＳ 明朝"/>
          <w:sz w:val="48"/>
          <w:szCs w:val="48"/>
        </w:rPr>
        <w:t>業務</w:t>
      </w:r>
      <w:r w:rsidR="00C51C4F" w:rsidRPr="00E41363">
        <w:rPr>
          <w:rFonts w:ascii="ＭＳ 明朝" w:eastAsia="ＭＳ 明朝" w:hAnsi="ＭＳ 明朝" w:hint="eastAsia"/>
          <w:sz w:val="48"/>
          <w:szCs w:val="48"/>
        </w:rPr>
        <w:t>仕様書</w:t>
      </w:r>
    </w:p>
    <w:p w14:paraId="44780E16" w14:textId="77777777" w:rsidR="00C51C4F" w:rsidRDefault="00C51C4F" w:rsidP="004B1F41">
      <w:pPr>
        <w:spacing w:line="240" w:lineRule="auto"/>
        <w:rPr>
          <w:rFonts w:ascii="ＭＳ 明朝" w:eastAsia="ＭＳ 明朝" w:hAnsi="ＭＳ 明朝"/>
          <w:szCs w:val="22"/>
        </w:rPr>
      </w:pPr>
    </w:p>
    <w:p w14:paraId="717F0958" w14:textId="77777777" w:rsidR="00387039" w:rsidRDefault="00387039">
      <w:pPr>
        <w:widowControl/>
        <w:rPr>
          <w:rFonts w:ascii="ＭＳ 明朝" w:eastAsia="ＭＳ 明朝" w:hAnsi="ＭＳ 明朝"/>
          <w:szCs w:val="22"/>
        </w:rPr>
      </w:pPr>
      <w:r>
        <w:rPr>
          <w:rFonts w:ascii="ＭＳ 明朝" w:eastAsia="ＭＳ 明朝" w:hAnsi="ＭＳ 明朝"/>
          <w:szCs w:val="22"/>
        </w:rPr>
        <w:br w:type="page"/>
      </w:r>
    </w:p>
    <w:p w14:paraId="52ACC6F1" w14:textId="77777777" w:rsidR="000E4CD1" w:rsidRDefault="000E4CD1" w:rsidP="004B1F41">
      <w:pPr>
        <w:spacing w:line="240" w:lineRule="auto"/>
        <w:rPr>
          <w:rFonts w:ascii="ＭＳ 明朝" w:eastAsia="ＭＳ 明朝" w:hAnsi="ＭＳ 明朝"/>
          <w:szCs w:val="22"/>
        </w:rPr>
      </w:pPr>
    </w:p>
    <w:p w14:paraId="6D0BC2B8" w14:textId="7AA7E6FA" w:rsidR="00046D83" w:rsidRPr="008E28F5" w:rsidRDefault="00046D83" w:rsidP="004B1F41">
      <w:pPr>
        <w:spacing w:line="240" w:lineRule="auto"/>
        <w:rPr>
          <w:rFonts w:ascii="ＭＳ 明朝" w:eastAsia="ＭＳ 明朝" w:hAnsi="ＭＳ 明朝"/>
          <w:b/>
          <w:bCs/>
          <w:szCs w:val="22"/>
        </w:rPr>
      </w:pPr>
      <w:r w:rsidRPr="008E28F5">
        <w:rPr>
          <w:rFonts w:ascii="ＭＳ 明朝" w:eastAsia="ＭＳ 明朝" w:hAnsi="ＭＳ 明朝" w:hint="eastAsia"/>
          <w:b/>
          <w:bCs/>
          <w:szCs w:val="22"/>
        </w:rPr>
        <w:t>１</w:t>
      </w:r>
      <w:r w:rsidRPr="008E28F5">
        <w:rPr>
          <w:rFonts w:ascii="ＭＳ 明朝" w:eastAsia="ＭＳ 明朝" w:hAnsi="ＭＳ 明朝"/>
          <w:b/>
          <w:bCs/>
          <w:szCs w:val="22"/>
        </w:rPr>
        <w:t xml:space="preserve"> 名称</w:t>
      </w:r>
    </w:p>
    <w:p w14:paraId="773A0806" w14:textId="6A4C4E96" w:rsidR="00046D83" w:rsidRPr="004B1F41" w:rsidRDefault="001321E7" w:rsidP="00540D70">
      <w:pPr>
        <w:spacing w:line="240" w:lineRule="auto"/>
        <w:ind w:leftChars="200" w:left="440" w:firstLineChars="100" w:firstLine="220"/>
        <w:rPr>
          <w:rFonts w:ascii="ＭＳ 明朝" w:eastAsia="ＭＳ 明朝" w:hAnsi="ＭＳ 明朝" w:hint="eastAsia"/>
          <w:szCs w:val="22"/>
        </w:rPr>
      </w:pPr>
      <w:r w:rsidRPr="001321E7">
        <w:rPr>
          <w:rFonts w:ascii="ＭＳ 明朝" w:eastAsia="ＭＳ 明朝" w:hAnsi="ＭＳ 明朝"/>
          <w:szCs w:val="22"/>
        </w:rPr>
        <w:t>2025年日本国際博覧会</w:t>
      </w:r>
      <w:r>
        <w:rPr>
          <w:rFonts w:ascii="ＭＳ 明朝" w:eastAsia="ＭＳ 明朝" w:hAnsi="ＭＳ 明朝" w:hint="eastAsia"/>
          <w:szCs w:val="22"/>
        </w:rPr>
        <w:t xml:space="preserve"> </w:t>
      </w:r>
      <w:r w:rsidR="000E128F">
        <w:rPr>
          <w:rFonts w:ascii="ＭＳ 明朝" w:eastAsia="ＭＳ 明朝" w:hAnsi="ＭＳ 明朝" w:hint="eastAsia"/>
          <w:szCs w:val="22"/>
        </w:rPr>
        <w:t>生ごみ</w:t>
      </w:r>
      <w:r w:rsidR="00727D3C" w:rsidRPr="00056301">
        <w:rPr>
          <w:rFonts w:ascii="ＭＳ 明朝" w:eastAsia="ＭＳ 明朝" w:hAnsi="ＭＳ 明朝" w:hint="eastAsia"/>
          <w:szCs w:val="22"/>
        </w:rPr>
        <w:t>等</w:t>
      </w:r>
      <w:r w:rsidR="00EF6B0F" w:rsidRPr="00EF6B0F">
        <w:rPr>
          <w:rFonts w:ascii="ＭＳ 明朝" w:eastAsia="ＭＳ 明朝" w:hAnsi="ＭＳ 明朝"/>
          <w:szCs w:val="22"/>
        </w:rPr>
        <w:t>収集運搬業務</w:t>
      </w:r>
      <w:r>
        <w:rPr>
          <w:rFonts w:ascii="ＭＳ 明朝" w:eastAsia="ＭＳ 明朝" w:hAnsi="ＭＳ 明朝" w:hint="eastAsia"/>
          <w:szCs w:val="22"/>
        </w:rPr>
        <w:t>(概算契約)</w:t>
      </w:r>
    </w:p>
    <w:p w14:paraId="0DEA0F25" w14:textId="77777777" w:rsidR="000E4CD1" w:rsidRPr="001321E7" w:rsidRDefault="000E4CD1" w:rsidP="004B1F41">
      <w:pPr>
        <w:spacing w:line="240" w:lineRule="auto"/>
        <w:rPr>
          <w:rFonts w:ascii="ＭＳ 明朝" w:eastAsia="ＭＳ 明朝" w:hAnsi="ＭＳ 明朝"/>
          <w:szCs w:val="22"/>
        </w:rPr>
      </w:pPr>
    </w:p>
    <w:p w14:paraId="0852BFB3" w14:textId="2359D570" w:rsidR="00046D83" w:rsidRPr="008E28F5" w:rsidRDefault="00046D83" w:rsidP="004B1F41">
      <w:pPr>
        <w:spacing w:line="240" w:lineRule="auto"/>
        <w:rPr>
          <w:rFonts w:ascii="ＭＳ 明朝" w:eastAsia="ＭＳ 明朝" w:hAnsi="ＭＳ 明朝"/>
          <w:b/>
          <w:bCs/>
          <w:szCs w:val="22"/>
        </w:rPr>
      </w:pPr>
      <w:r w:rsidRPr="008E28F5">
        <w:rPr>
          <w:rFonts w:ascii="ＭＳ 明朝" w:eastAsia="ＭＳ 明朝" w:hAnsi="ＭＳ 明朝" w:hint="eastAsia"/>
          <w:b/>
          <w:bCs/>
          <w:szCs w:val="22"/>
        </w:rPr>
        <w:t>２</w:t>
      </w:r>
      <w:r w:rsidRPr="008E28F5">
        <w:rPr>
          <w:rFonts w:ascii="ＭＳ 明朝" w:eastAsia="ＭＳ 明朝" w:hAnsi="ＭＳ 明朝"/>
          <w:b/>
          <w:bCs/>
          <w:szCs w:val="22"/>
        </w:rPr>
        <w:t xml:space="preserve"> </w:t>
      </w:r>
      <w:r w:rsidR="006A2181">
        <w:rPr>
          <w:rFonts w:ascii="ＭＳ 明朝" w:eastAsia="ＭＳ 明朝" w:hAnsi="ＭＳ 明朝" w:hint="eastAsia"/>
          <w:b/>
          <w:bCs/>
          <w:szCs w:val="22"/>
        </w:rPr>
        <w:t>目的</w:t>
      </w:r>
    </w:p>
    <w:p w14:paraId="786EBF1E" w14:textId="7E517BC6" w:rsidR="00046D83" w:rsidRPr="004B1F41" w:rsidRDefault="00046D83" w:rsidP="00603A11">
      <w:pPr>
        <w:spacing w:line="240" w:lineRule="auto"/>
        <w:ind w:leftChars="200" w:left="440" w:firstLineChars="100" w:firstLine="220"/>
        <w:rPr>
          <w:rFonts w:ascii="ＭＳ 明朝" w:eastAsia="ＭＳ 明朝" w:hAnsi="ＭＳ 明朝"/>
          <w:szCs w:val="22"/>
        </w:rPr>
      </w:pPr>
      <w:r w:rsidRPr="004B1F41">
        <w:rPr>
          <w:rFonts w:ascii="ＭＳ 明朝" w:eastAsia="ＭＳ 明朝" w:hAnsi="ＭＳ 明朝" w:hint="eastAsia"/>
          <w:szCs w:val="22"/>
        </w:rPr>
        <w:t>本</w:t>
      </w:r>
      <w:r w:rsidR="0027438E">
        <w:rPr>
          <w:rFonts w:ascii="ＭＳ 明朝" w:eastAsia="ＭＳ 明朝" w:hAnsi="ＭＳ 明朝" w:hint="eastAsia"/>
          <w:szCs w:val="22"/>
        </w:rPr>
        <w:t>仕様書</w:t>
      </w:r>
      <w:r w:rsidRPr="004B1F41">
        <w:rPr>
          <w:rFonts w:ascii="ＭＳ 明朝" w:eastAsia="ＭＳ 明朝" w:hAnsi="ＭＳ 明朝" w:hint="eastAsia"/>
          <w:szCs w:val="22"/>
        </w:rPr>
        <w:t>は、発注者が</w:t>
      </w:r>
      <w:r w:rsidR="000B5EC0">
        <w:rPr>
          <w:rFonts w:ascii="ＭＳ 明朝" w:eastAsia="ＭＳ 明朝" w:hAnsi="ＭＳ 明朝" w:hint="eastAsia"/>
          <w:szCs w:val="22"/>
        </w:rPr>
        <w:t>2025年日本国際博覧会</w:t>
      </w:r>
      <w:r w:rsidR="00AA1592">
        <w:rPr>
          <w:rFonts w:ascii="ＭＳ 明朝" w:eastAsia="ＭＳ 明朝" w:hAnsi="ＭＳ 明朝" w:hint="eastAsia"/>
          <w:szCs w:val="22"/>
        </w:rPr>
        <w:t>の</w:t>
      </w:r>
      <w:r w:rsidR="00C809FA">
        <w:rPr>
          <w:rFonts w:ascii="ＭＳ 明朝" w:eastAsia="ＭＳ 明朝" w:hAnsi="ＭＳ 明朝" w:hint="eastAsia"/>
          <w:szCs w:val="22"/>
        </w:rPr>
        <w:t>開催に伴い生じた食品廃棄物</w:t>
      </w:r>
      <w:r w:rsidR="00E52615">
        <w:rPr>
          <w:rFonts w:ascii="ＭＳ 明朝" w:eastAsia="ＭＳ 明朝" w:hAnsi="ＭＳ 明朝" w:hint="eastAsia"/>
          <w:szCs w:val="22"/>
        </w:rPr>
        <w:t>（以下「</w:t>
      </w:r>
      <w:r w:rsidR="002D1EF5">
        <w:rPr>
          <w:rFonts w:ascii="ＭＳ 明朝" w:eastAsia="ＭＳ 明朝" w:hAnsi="ＭＳ 明朝" w:hint="eastAsia"/>
          <w:szCs w:val="22"/>
        </w:rPr>
        <w:t>生ごみ</w:t>
      </w:r>
      <w:r w:rsidR="00E52615">
        <w:rPr>
          <w:rFonts w:ascii="ＭＳ 明朝" w:eastAsia="ＭＳ 明朝" w:hAnsi="ＭＳ 明朝" w:hint="eastAsia"/>
          <w:szCs w:val="22"/>
        </w:rPr>
        <w:t>」という。）</w:t>
      </w:r>
      <w:r w:rsidR="00727D3C" w:rsidRPr="00056301">
        <w:rPr>
          <w:rFonts w:ascii="ＭＳ 明朝" w:eastAsia="ＭＳ 明朝" w:hAnsi="ＭＳ 明朝" w:hint="eastAsia"/>
          <w:szCs w:val="22"/>
        </w:rPr>
        <w:t>並びに</w:t>
      </w:r>
      <w:r w:rsidR="00E15F99" w:rsidRPr="00056301">
        <w:rPr>
          <w:rFonts w:ascii="ＭＳ 明朝" w:eastAsia="ＭＳ 明朝" w:hAnsi="ＭＳ 明朝" w:hint="eastAsia"/>
          <w:szCs w:val="22"/>
        </w:rPr>
        <w:t>堆肥化可能な</w:t>
      </w:r>
      <w:r w:rsidR="00A41CCF" w:rsidRPr="00056301">
        <w:rPr>
          <w:rFonts w:ascii="ＭＳ 明朝" w:eastAsia="ＭＳ 明朝" w:hAnsi="ＭＳ 明朝" w:hint="eastAsia"/>
          <w:szCs w:val="22"/>
        </w:rPr>
        <w:t>生分解性プラスチックの</w:t>
      </w:r>
      <w:r w:rsidR="001A4C19" w:rsidRPr="00056301">
        <w:rPr>
          <w:rFonts w:ascii="ＭＳ 明朝" w:eastAsia="ＭＳ 明朝" w:hAnsi="ＭＳ 明朝" w:hint="eastAsia"/>
          <w:szCs w:val="22"/>
        </w:rPr>
        <w:t>食器</w:t>
      </w:r>
      <w:r w:rsidR="00163D3B" w:rsidRPr="00056301">
        <w:rPr>
          <w:rFonts w:ascii="ＭＳ 明朝" w:eastAsia="ＭＳ 明朝" w:hAnsi="ＭＳ 明朝" w:hint="eastAsia"/>
          <w:szCs w:val="22"/>
        </w:rPr>
        <w:t>（以下「堆肥化可能な食器」という。）</w:t>
      </w:r>
      <w:r w:rsidR="00E52615">
        <w:rPr>
          <w:rFonts w:ascii="ＭＳ 明朝" w:eastAsia="ＭＳ 明朝" w:hAnsi="ＭＳ 明朝" w:hint="eastAsia"/>
          <w:szCs w:val="22"/>
        </w:rPr>
        <w:t>の</w:t>
      </w:r>
      <w:r w:rsidR="00842654">
        <w:rPr>
          <w:rFonts w:ascii="ＭＳ 明朝" w:eastAsia="ＭＳ 明朝" w:hAnsi="ＭＳ 明朝" w:hint="eastAsia"/>
          <w:szCs w:val="22"/>
        </w:rPr>
        <w:t>収集運搬</w:t>
      </w:r>
      <w:r w:rsidR="00E52615">
        <w:rPr>
          <w:rFonts w:ascii="ＭＳ 明朝" w:eastAsia="ＭＳ 明朝" w:hAnsi="ＭＳ 明朝" w:hint="eastAsia"/>
          <w:szCs w:val="22"/>
        </w:rPr>
        <w:t>を</w:t>
      </w:r>
      <w:r w:rsidR="005F0363">
        <w:rPr>
          <w:rFonts w:ascii="ＭＳ 明朝" w:eastAsia="ＭＳ 明朝" w:hAnsi="ＭＳ 明朝" w:hint="eastAsia"/>
          <w:szCs w:val="22"/>
        </w:rPr>
        <w:t>受注者に委託するにあたり、当該委託業務を適正に履行するために必要な事項を定める</w:t>
      </w:r>
      <w:r w:rsidRPr="004B1F41">
        <w:rPr>
          <w:rFonts w:ascii="ＭＳ 明朝" w:eastAsia="ＭＳ 明朝" w:hAnsi="ＭＳ 明朝" w:hint="eastAsia"/>
          <w:szCs w:val="22"/>
        </w:rPr>
        <w:t>ものである。</w:t>
      </w:r>
    </w:p>
    <w:p w14:paraId="5C927085" w14:textId="77060B4B" w:rsidR="0083758E" w:rsidRPr="0083758E" w:rsidRDefault="0083758E" w:rsidP="00D34E84">
      <w:pPr>
        <w:spacing w:line="240" w:lineRule="auto"/>
        <w:rPr>
          <w:rFonts w:ascii="ＭＳ 明朝" w:eastAsia="ＭＳ 明朝" w:hAnsi="ＭＳ 明朝"/>
          <w:szCs w:val="22"/>
        </w:rPr>
      </w:pPr>
    </w:p>
    <w:p w14:paraId="67FB89CE" w14:textId="2048D573" w:rsidR="00D34E84" w:rsidRPr="00061F5B" w:rsidRDefault="00061F5B" w:rsidP="00D34E84">
      <w:pPr>
        <w:spacing w:line="240" w:lineRule="auto"/>
        <w:rPr>
          <w:rFonts w:ascii="ＭＳ 明朝" w:eastAsia="ＭＳ 明朝" w:hAnsi="ＭＳ 明朝"/>
          <w:b/>
          <w:bCs/>
          <w:szCs w:val="22"/>
        </w:rPr>
      </w:pPr>
      <w:r w:rsidRPr="00061F5B">
        <w:rPr>
          <w:rFonts w:ascii="ＭＳ 明朝" w:eastAsia="ＭＳ 明朝" w:hAnsi="ＭＳ 明朝" w:hint="eastAsia"/>
          <w:b/>
          <w:bCs/>
          <w:szCs w:val="22"/>
        </w:rPr>
        <w:t>３</w:t>
      </w:r>
      <w:r w:rsidR="00D34E84" w:rsidRPr="00061F5B">
        <w:rPr>
          <w:rFonts w:ascii="ＭＳ 明朝" w:eastAsia="ＭＳ 明朝" w:hAnsi="ＭＳ 明朝"/>
          <w:b/>
          <w:bCs/>
          <w:szCs w:val="22"/>
        </w:rPr>
        <w:t xml:space="preserve"> </w:t>
      </w:r>
      <w:r w:rsidR="0028368F">
        <w:rPr>
          <w:rFonts w:ascii="ＭＳ 明朝" w:eastAsia="ＭＳ 明朝" w:hAnsi="ＭＳ 明朝" w:hint="eastAsia"/>
          <w:b/>
          <w:bCs/>
          <w:szCs w:val="22"/>
        </w:rPr>
        <w:t>定義</w:t>
      </w:r>
    </w:p>
    <w:p w14:paraId="6E58D590" w14:textId="1FF9D91F" w:rsidR="00D34E84" w:rsidRDefault="00D34E84" w:rsidP="00061F5B">
      <w:pPr>
        <w:spacing w:line="240" w:lineRule="auto"/>
        <w:ind w:leftChars="200" w:left="440" w:firstLineChars="100" w:firstLine="220"/>
        <w:rPr>
          <w:rFonts w:ascii="ＭＳ 明朝" w:eastAsia="ＭＳ 明朝" w:hAnsi="ＭＳ 明朝"/>
          <w:szCs w:val="22"/>
        </w:rPr>
      </w:pPr>
      <w:r w:rsidRPr="00D34E84">
        <w:rPr>
          <w:rFonts w:ascii="ＭＳ 明朝" w:eastAsia="ＭＳ 明朝" w:hAnsi="ＭＳ 明朝"/>
          <w:szCs w:val="22"/>
        </w:rPr>
        <w:t>この仕様書において「</w:t>
      </w:r>
      <w:r w:rsidR="002D1EF5">
        <w:rPr>
          <w:rFonts w:ascii="ＭＳ 明朝" w:eastAsia="ＭＳ 明朝" w:hAnsi="ＭＳ 明朝" w:hint="eastAsia"/>
          <w:szCs w:val="22"/>
        </w:rPr>
        <w:t>生ごみ</w:t>
      </w:r>
      <w:r w:rsidRPr="00D34E84">
        <w:rPr>
          <w:rFonts w:ascii="ＭＳ 明朝" w:eastAsia="ＭＳ 明朝" w:hAnsi="ＭＳ 明朝"/>
          <w:szCs w:val="22"/>
        </w:rPr>
        <w:t>」とは、</w:t>
      </w:r>
      <w:r w:rsidR="00D7128A">
        <w:rPr>
          <w:rFonts w:ascii="ＭＳ 明朝" w:eastAsia="ＭＳ 明朝" w:hAnsi="ＭＳ 明朝" w:hint="eastAsia"/>
          <w:szCs w:val="22"/>
        </w:rPr>
        <w:t>2025年日本国際博覧会</w:t>
      </w:r>
      <w:r w:rsidR="00C53726">
        <w:rPr>
          <w:rFonts w:ascii="ＭＳ 明朝" w:eastAsia="ＭＳ 明朝" w:hAnsi="ＭＳ 明朝" w:hint="eastAsia"/>
          <w:szCs w:val="22"/>
        </w:rPr>
        <w:t>の</w:t>
      </w:r>
      <w:r w:rsidR="00897168" w:rsidRPr="00056301">
        <w:rPr>
          <w:rFonts w:ascii="ＭＳ 明朝" w:eastAsia="ＭＳ 明朝" w:hAnsi="ＭＳ 明朝" w:hint="eastAsia"/>
          <w:szCs w:val="22"/>
        </w:rPr>
        <w:t>会場内</w:t>
      </w:r>
      <w:r w:rsidR="006722DE" w:rsidRPr="00056301">
        <w:rPr>
          <w:rFonts w:ascii="ＭＳ 明朝" w:eastAsia="ＭＳ 明朝" w:hAnsi="ＭＳ 明朝" w:hint="eastAsia"/>
          <w:szCs w:val="22"/>
        </w:rPr>
        <w:t>において</w:t>
      </w:r>
      <w:r w:rsidR="00CA4612" w:rsidRPr="00056301">
        <w:rPr>
          <w:rFonts w:ascii="ＭＳ 明朝" w:eastAsia="ＭＳ 明朝" w:hAnsi="ＭＳ 明朝" w:hint="eastAsia"/>
          <w:szCs w:val="22"/>
        </w:rPr>
        <w:t>参加者</w:t>
      </w:r>
      <w:r w:rsidR="006722DE" w:rsidRPr="00056301">
        <w:rPr>
          <w:rFonts w:ascii="ＭＳ 明朝" w:eastAsia="ＭＳ 明朝" w:hAnsi="ＭＳ 明朝" w:hint="eastAsia"/>
          <w:szCs w:val="22"/>
        </w:rPr>
        <w:t>が運営する</w:t>
      </w:r>
      <w:r w:rsidR="00897168" w:rsidRPr="00056301">
        <w:rPr>
          <w:rFonts w:ascii="ＭＳ 明朝" w:eastAsia="ＭＳ 明朝" w:hAnsi="ＭＳ 明朝" w:hint="eastAsia"/>
          <w:szCs w:val="22"/>
        </w:rPr>
        <w:t>飲食店舗</w:t>
      </w:r>
      <w:r w:rsidR="00A108A9" w:rsidRPr="00056301">
        <w:rPr>
          <w:rFonts w:ascii="ＭＳ 明朝" w:eastAsia="ＭＳ 明朝" w:hAnsi="ＭＳ 明朝" w:hint="eastAsia"/>
          <w:szCs w:val="22"/>
        </w:rPr>
        <w:t>施設で</w:t>
      </w:r>
      <w:r w:rsidR="007C3C64" w:rsidRPr="00056301">
        <w:rPr>
          <w:rFonts w:ascii="ＭＳ 明朝" w:eastAsia="ＭＳ 明朝" w:hAnsi="ＭＳ 明朝" w:hint="eastAsia"/>
          <w:szCs w:val="22"/>
        </w:rPr>
        <w:t>提供される食品が食用に</w:t>
      </w:r>
      <w:r w:rsidR="0045473B" w:rsidRPr="00056301">
        <w:rPr>
          <w:rFonts w:ascii="ＭＳ 明朝" w:eastAsia="ＭＳ 明朝" w:hAnsi="ＭＳ 明朝" w:hint="eastAsia"/>
          <w:szCs w:val="22"/>
        </w:rPr>
        <w:t>供された後に若しくは食用に供されずに、廃棄されたもの又は</w:t>
      </w:r>
      <w:r w:rsidR="00972286" w:rsidRPr="00056301">
        <w:rPr>
          <w:rFonts w:ascii="ＭＳ 明朝" w:eastAsia="ＭＳ 明朝" w:hAnsi="ＭＳ 明朝" w:hint="eastAsia"/>
          <w:szCs w:val="22"/>
        </w:rPr>
        <w:t>食品提供</w:t>
      </w:r>
      <w:r w:rsidR="0045473B" w:rsidRPr="00056301">
        <w:rPr>
          <w:rFonts w:ascii="ＭＳ 明朝" w:eastAsia="ＭＳ 明朝" w:hAnsi="ＭＳ 明朝" w:hint="eastAsia"/>
          <w:szCs w:val="22"/>
        </w:rPr>
        <w:t>の製造</w:t>
      </w:r>
      <w:r w:rsidR="00972286" w:rsidRPr="00056301">
        <w:rPr>
          <w:rFonts w:ascii="ＭＳ 明朝" w:eastAsia="ＭＳ 明朝" w:hAnsi="ＭＳ 明朝" w:hint="eastAsia"/>
          <w:szCs w:val="22"/>
        </w:rPr>
        <w:t>、加工若しくは調理の過程</w:t>
      </w:r>
      <w:r w:rsidR="00E948EA" w:rsidRPr="00056301">
        <w:rPr>
          <w:rFonts w:ascii="ＭＳ 明朝" w:eastAsia="ＭＳ 明朝" w:hAnsi="ＭＳ 明朝" w:hint="eastAsia"/>
          <w:szCs w:val="22"/>
        </w:rPr>
        <w:t>において副次的に得られた物品のうち食用に供することができない</w:t>
      </w:r>
      <w:r w:rsidR="005B3AA6" w:rsidRPr="00056301">
        <w:rPr>
          <w:rFonts w:ascii="ＭＳ 明朝" w:eastAsia="ＭＳ 明朝" w:hAnsi="ＭＳ 明朝" w:hint="eastAsia"/>
          <w:szCs w:val="22"/>
        </w:rPr>
        <w:t>もの</w:t>
      </w:r>
      <w:r w:rsidR="005B3AA6">
        <w:rPr>
          <w:rFonts w:ascii="ＭＳ 明朝" w:eastAsia="ＭＳ 明朝" w:hAnsi="ＭＳ 明朝" w:hint="eastAsia"/>
          <w:szCs w:val="22"/>
        </w:rPr>
        <w:t>をいい、</w:t>
      </w:r>
      <w:r w:rsidR="003D56FB" w:rsidRPr="00056301">
        <w:rPr>
          <w:rFonts w:ascii="ＭＳ 明朝" w:eastAsia="ＭＳ 明朝" w:hAnsi="ＭＳ 明朝" w:hint="eastAsia"/>
          <w:szCs w:val="22"/>
        </w:rPr>
        <w:t>貝殻</w:t>
      </w:r>
      <w:r w:rsidR="005B3AA6" w:rsidRPr="00056301">
        <w:rPr>
          <w:rFonts w:ascii="ＭＳ 明朝" w:eastAsia="ＭＳ 明朝" w:hAnsi="ＭＳ 明朝" w:hint="eastAsia"/>
          <w:szCs w:val="22"/>
        </w:rPr>
        <w:t>、</w:t>
      </w:r>
      <w:r w:rsidR="00FC4F25" w:rsidRPr="00056301">
        <w:rPr>
          <w:rFonts w:ascii="ＭＳ 明朝" w:eastAsia="ＭＳ 明朝" w:hAnsi="ＭＳ 明朝" w:hint="eastAsia"/>
          <w:szCs w:val="22"/>
        </w:rPr>
        <w:t>骨、卵の殻、トウモロコシやパイナップルの芯</w:t>
      </w:r>
      <w:r w:rsidR="00026848" w:rsidRPr="00056301">
        <w:rPr>
          <w:rFonts w:ascii="ＭＳ 明朝" w:eastAsia="ＭＳ 明朝" w:hAnsi="ＭＳ 明朝" w:hint="eastAsia"/>
          <w:szCs w:val="22"/>
        </w:rPr>
        <w:t>、タケノコの皮</w:t>
      </w:r>
      <w:r w:rsidR="008C0E78" w:rsidRPr="00056301">
        <w:rPr>
          <w:rFonts w:ascii="ＭＳ 明朝" w:eastAsia="ＭＳ 明朝" w:hAnsi="ＭＳ 明朝" w:hint="eastAsia"/>
          <w:szCs w:val="22"/>
        </w:rPr>
        <w:t>以外</w:t>
      </w:r>
      <w:r w:rsidR="008C0E78">
        <w:rPr>
          <w:rFonts w:ascii="ＭＳ 明朝" w:eastAsia="ＭＳ 明朝" w:hAnsi="ＭＳ 明朝" w:hint="eastAsia"/>
          <w:szCs w:val="22"/>
        </w:rPr>
        <w:t>の</w:t>
      </w:r>
      <w:r w:rsidR="008A65E9">
        <w:rPr>
          <w:rFonts w:ascii="ＭＳ 明朝" w:eastAsia="ＭＳ 明朝" w:hAnsi="ＭＳ 明朝" w:hint="eastAsia"/>
          <w:szCs w:val="22"/>
        </w:rPr>
        <w:t>分別され</w:t>
      </w:r>
      <w:r w:rsidR="008C0E78">
        <w:rPr>
          <w:rFonts w:ascii="ＭＳ 明朝" w:eastAsia="ＭＳ 明朝" w:hAnsi="ＭＳ 明朝" w:hint="eastAsia"/>
          <w:szCs w:val="22"/>
        </w:rPr>
        <w:t>た</w:t>
      </w:r>
      <w:r w:rsidR="001C3B0D">
        <w:rPr>
          <w:rFonts w:ascii="ＭＳ 明朝" w:eastAsia="ＭＳ 明朝" w:hAnsi="ＭＳ 明朝" w:hint="eastAsia"/>
          <w:szCs w:val="22"/>
        </w:rPr>
        <w:t>食品</w:t>
      </w:r>
      <w:r w:rsidR="00890E28">
        <w:rPr>
          <w:rFonts w:ascii="ＭＳ 明朝" w:eastAsia="ＭＳ 明朝" w:hAnsi="ＭＳ 明朝" w:hint="eastAsia"/>
          <w:szCs w:val="22"/>
        </w:rPr>
        <w:t>残渣</w:t>
      </w:r>
      <w:r w:rsidR="001C3B0D">
        <w:rPr>
          <w:rFonts w:ascii="ＭＳ 明朝" w:eastAsia="ＭＳ 明朝" w:hAnsi="ＭＳ 明朝" w:hint="eastAsia"/>
          <w:szCs w:val="22"/>
        </w:rPr>
        <w:t>を含むものとする</w:t>
      </w:r>
      <w:r w:rsidR="00EF56C9">
        <w:rPr>
          <w:rFonts w:ascii="ＭＳ 明朝" w:eastAsia="ＭＳ 明朝" w:hAnsi="ＭＳ 明朝" w:hint="eastAsia"/>
          <w:szCs w:val="22"/>
        </w:rPr>
        <w:t>。なお、プラスチック類、金属・ガラス類</w:t>
      </w:r>
      <w:r w:rsidR="00A464BF">
        <w:rPr>
          <w:rFonts w:ascii="ＭＳ 明朝" w:eastAsia="ＭＳ 明朝" w:hAnsi="ＭＳ 明朝" w:hint="eastAsia"/>
          <w:szCs w:val="22"/>
        </w:rPr>
        <w:t>、紙類その他の異物は食品残渣には含まない</w:t>
      </w:r>
      <w:r w:rsidRPr="00D34E84">
        <w:rPr>
          <w:rFonts w:ascii="ＭＳ 明朝" w:eastAsia="ＭＳ 明朝" w:hAnsi="ＭＳ 明朝" w:hint="eastAsia"/>
          <w:szCs w:val="22"/>
        </w:rPr>
        <w:t>。</w:t>
      </w:r>
    </w:p>
    <w:p w14:paraId="589770E3" w14:textId="024825A0" w:rsidR="00F1419C" w:rsidRPr="00D34E84" w:rsidRDefault="00F05E97" w:rsidP="00061F5B">
      <w:pPr>
        <w:spacing w:line="240" w:lineRule="auto"/>
        <w:ind w:leftChars="200" w:left="440" w:firstLineChars="100" w:firstLine="220"/>
        <w:rPr>
          <w:rFonts w:ascii="ＭＳ 明朝" w:eastAsia="ＭＳ 明朝" w:hAnsi="ＭＳ 明朝"/>
          <w:szCs w:val="22"/>
        </w:rPr>
      </w:pPr>
      <w:r w:rsidRPr="00056301">
        <w:rPr>
          <w:rFonts w:ascii="ＭＳ 明朝" w:eastAsia="ＭＳ 明朝" w:hAnsi="ＭＳ 明朝" w:hint="eastAsia"/>
          <w:szCs w:val="22"/>
        </w:rPr>
        <w:t>また、</w:t>
      </w:r>
      <w:r w:rsidR="00FD07AC" w:rsidRPr="00056301">
        <w:rPr>
          <w:rFonts w:ascii="ＭＳ 明朝" w:eastAsia="ＭＳ 明朝" w:hAnsi="ＭＳ 明朝" w:hint="eastAsia"/>
          <w:szCs w:val="22"/>
        </w:rPr>
        <w:t>「</w:t>
      </w:r>
      <w:r w:rsidRPr="00056301">
        <w:rPr>
          <w:rFonts w:ascii="ＭＳ 明朝" w:eastAsia="ＭＳ 明朝" w:hAnsi="ＭＳ 明朝" w:hint="eastAsia"/>
          <w:szCs w:val="22"/>
        </w:rPr>
        <w:t>堆肥化可能な</w:t>
      </w:r>
      <w:r w:rsidR="00FD07AC" w:rsidRPr="00056301">
        <w:rPr>
          <w:rFonts w:ascii="ＭＳ 明朝" w:eastAsia="ＭＳ 明朝" w:hAnsi="ＭＳ 明朝" w:hint="eastAsia"/>
          <w:szCs w:val="22"/>
        </w:rPr>
        <w:t>食器」とは、同博覧会</w:t>
      </w:r>
      <w:r w:rsidR="00AF31F0" w:rsidRPr="00056301">
        <w:rPr>
          <w:rFonts w:ascii="ＭＳ 明朝" w:eastAsia="ＭＳ 明朝" w:hAnsi="ＭＳ 明朝" w:hint="eastAsia"/>
          <w:szCs w:val="22"/>
        </w:rPr>
        <w:t>の会場内</w:t>
      </w:r>
      <w:r w:rsidR="00EF7CD3" w:rsidRPr="00056301">
        <w:rPr>
          <w:rFonts w:ascii="ＭＳ 明朝" w:eastAsia="ＭＳ 明朝" w:hAnsi="ＭＳ 明朝" w:hint="eastAsia"/>
          <w:szCs w:val="22"/>
        </w:rPr>
        <w:t>の飲食</w:t>
      </w:r>
      <w:r w:rsidR="0003449C" w:rsidRPr="00056301">
        <w:rPr>
          <w:rFonts w:ascii="ＭＳ 明朝" w:eastAsia="ＭＳ 明朝" w:hAnsi="ＭＳ 明朝" w:hint="eastAsia"/>
          <w:szCs w:val="22"/>
        </w:rPr>
        <w:t>店舗施設</w:t>
      </w:r>
      <w:r w:rsidR="00EF7CD3" w:rsidRPr="00056301">
        <w:rPr>
          <w:rFonts w:ascii="ＭＳ 明朝" w:eastAsia="ＭＳ 明朝" w:hAnsi="ＭＳ 明朝" w:hint="eastAsia"/>
          <w:szCs w:val="22"/>
        </w:rPr>
        <w:t>における</w:t>
      </w:r>
      <w:r w:rsidR="009A7001" w:rsidRPr="00056301">
        <w:rPr>
          <w:rFonts w:ascii="ＭＳ 明朝" w:eastAsia="ＭＳ 明朝" w:hAnsi="ＭＳ 明朝" w:hint="eastAsia"/>
          <w:szCs w:val="22"/>
        </w:rPr>
        <w:t>飲食物の提供時に使い捨て食器</w:t>
      </w:r>
      <w:r w:rsidR="007E4687" w:rsidRPr="00056301">
        <w:rPr>
          <w:rFonts w:ascii="ＭＳ 明朝" w:eastAsia="ＭＳ 明朝" w:hAnsi="ＭＳ 明朝" w:hint="eastAsia"/>
          <w:szCs w:val="22"/>
        </w:rPr>
        <w:t>として</w:t>
      </w:r>
      <w:r w:rsidR="005F5317" w:rsidRPr="00056301">
        <w:rPr>
          <w:rFonts w:ascii="ＭＳ 明朝" w:eastAsia="ＭＳ 明朝" w:hAnsi="ＭＳ 明朝" w:hint="eastAsia"/>
          <w:szCs w:val="22"/>
        </w:rPr>
        <w:t>使用</w:t>
      </w:r>
      <w:r w:rsidR="00BA51B9">
        <w:rPr>
          <w:rFonts w:ascii="ＭＳ 明朝" w:eastAsia="ＭＳ 明朝" w:hAnsi="ＭＳ 明朝" w:hint="eastAsia"/>
          <w:szCs w:val="22"/>
        </w:rPr>
        <w:t>し</w:t>
      </w:r>
      <w:r w:rsidR="0014343F">
        <w:rPr>
          <w:rFonts w:ascii="ＭＳ 明朝" w:eastAsia="ＭＳ 明朝" w:hAnsi="ＭＳ 明朝" w:hint="eastAsia"/>
          <w:szCs w:val="22"/>
        </w:rPr>
        <w:t>、</w:t>
      </w:r>
      <w:r w:rsidR="0052014A">
        <w:rPr>
          <w:rFonts w:ascii="ＭＳ 明朝" w:eastAsia="ＭＳ 明朝" w:hAnsi="ＭＳ 明朝" w:hint="eastAsia"/>
          <w:szCs w:val="22"/>
        </w:rPr>
        <w:t>生ごみ</w:t>
      </w:r>
      <w:r w:rsidR="0092772A" w:rsidRPr="00056301">
        <w:rPr>
          <w:rFonts w:ascii="ＭＳ 明朝" w:eastAsia="ＭＳ 明朝" w:hAnsi="ＭＳ 明朝" w:hint="eastAsia"/>
          <w:szCs w:val="22"/>
        </w:rPr>
        <w:t>と</w:t>
      </w:r>
      <w:r w:rsidR="00E2314B" w:rsidRPr="00E2314B">
        <w:rPr>
          <w:rFonts w:ascii="ＭＳ 明朝" w:eastAsia="ＭＳ 明朝" w:hAnsi="ＭＳ 明朝" w:hint="eastAsia"/>
          <w:szCs w:val="22"/>
        </w:rPr>
        <w:t>併</w:t>
      </w:r>
      <w:r w:rsidR="0092772A" w:rsidRPr="00056301">
        <w:rPr>
          <w:rFonts w:ascii="ＭＳ 明朝" w:eastAsia="ＭＳ 明朝" w:hAnsi="ＭＳ 明朝" w:hint="eastAsia"/>
          <w:szCs w:val="22"/>
        </w:rPr>
        <w:t>せて堆肥化処理することができる</w:t>
      </w:r>
      <w:r w:rsidR="007E4687" w:rsidRPr="00056301">
        <w:rPr>
          <w:rFonts w:ascii="ＭＳ 明朝" w:eastAsia="ＭＳ 明朝" w:hAnsi="ＭＳ 明朝" w:hint="eastAsia"/>
          <w:szCs w:val="22"/>
        </w:rPr>
        <w:t>生分解性プラスチックの食器</w:t>
      </w:r>
      <w:r w:rsidR="00E2238C" w:rsidRPr="00056301">
        <w:rPr>
          <w:rFonts w:ascii="ＭＳ 明朝" w:eastAsia="ＭＳ 明朝" w:hAnsi="ＭＳ 明朝" w:hint="eastAsia"/>
          <w:szCs w:val="22"/>
        </w:rPr>
        <w:t>をいう。</w:t>
      </w:r>
    </w:p>
    <w:p w14:paraId="2492C157" w14:textId="7768FD4A" w:rsidR="00804ACC" w:rsidRPr="00BA1D8E" w:rsidRDefault="00804ACC" w:rsidP="00D34E84">
      <w:pPr>
        <w:spacing w:line="240" w:lineRule="auto"/>
        <w:rPr>
          <w:rFonts w:ascii="ＭＳ 明朝" w:eastAsia="ＭＳ 明朝" w:hAnsi="ＭＳ 明朝"/>
          <w:szCs w:val="22"/>
        </w:rPr>
      </w:pPr>
    </w:p>
    <w:p w14:paraId="6105E1BB" w14:textId="16BCE249" w:rsidR="00D34E84" w:rsidRPr="00804ACC" w:rsidRDefault="00D257E2" w:rsidP="00D34E84">
      <w:pPr>
        <w:spacing w:line="240" w:lineRule="auto"/>
        <w:rPr>
          <w:rFonts w:ascii="ＭＳ 明朝" w:eastAsia="ＭＳ 明朝" w:hAnsi="ＭＳ 明朝"/>
          <w:b/>
          <w:bCs/>
          <w:szCs w:val="22"/>
        </w:rPr>
      </w:pPr>
      <w:r>
        <w:rPr>
          <w:rFonts w:ascii="ＭＳ 明朝" w:eastAsia="ＭＳ 明朝" w:hAnsi="ＭＳ 明朝" w:hint="eastAsia"/>
          <w:b/>
          <w:bCs/>
          <w:szCs w:val="22"/>
        </w:rPr>
        <w:t>４</w:t>
      </w:r>
      <w:r w:rsidR="00D34E84" w:rsidRPr="00804ACC">
        <w:rPr>
          <w:rFonts w:ascii="ＭＳ 明朝" w:eastAsia="ＭＳ 明朝" w:hAnsi="ＭＳ 明朝"/>
          <w:b/>
          <w:bCs/>
          <w:szCs w:val="22"/>
        </w:rPr>
        <w:t xml:space="preserve"> 一般事項</w:t>
      </w:r>
    </w:p>
    <w:p w14:paraId="7679DB89" w14:textId="7F826F92" w:rsidR="00D34E84" w:rsidRPr="00D34E84" w:rsidRDefault="00D34E84" w:rsidP="00D257E2">
      <w:pPr>
        <w:spacing w:line="240" w:lineRule="auto"/>
        <w:ind w:leftChars="100" w:left="220" w:firstLineChars="100" w:firstLine="220"/>
        <w:rPr>
          <w:rFonts w:ascii="ＭＳ 明朝" w:eastAsia="ＭＳ 明朝" w:hAnsi="ＭＳ 明朝"/>
          <w:szCs w:val="22"/>
        </w:rPr>
      </w:pPr>
      <w:r w:rsidRPr="00D34E84">
        <w:rPr>
          <w:rFonts w:ascii="ＭＳ 明朝" w:eastAsia="ＭＳ 明朝" w:hAnsi="ＭＳ 明朝"/>
          <w:szCs w:val="22"/>
        </w:rPr>
        <w:t>(</w:t>
      </w:r>
      <w:r w:rsidR="00143875">
        <w:rPr>
          <w:rFonts w:ascii="ＭＳ 明朝" w:eastAsia="ＭＳ 明朝" w:hAnsi="ＭＳ 明朝" w:hint="eastAsia"/>
          <w:szCs w:val="22"/>
        </w:rPr>
        <w:t>1</w:t>
      </w:r>
      <w:r w:rsidRPr="00D34E84">
        <w:rPr>
          <w:rFonts w:ascii="ＭＳ 明朝" w:eastAsia="ＭＳ 明朝" w:hAnsi="ＭＳ 明朝"/>
          <w:szCs w:val="22"/>
        </w:rPr>
        <w:t>) 発生場所の名称及び所在地</w:t>
      </w:r>
    </w:p>
    <w:p w14:paraId="3BE81254" w14:textId="52734244" w:rsidR="00D34E84" w:rsidRPr="00D34E84" w:rsidRDefault="00736FE0" w:rsidP="00D257E2">
      <w:pPr>
        <w:spacing w:line="240" w:lineRule="auto"/>
        <w:ind w:leftChars="200" w:left="440" w:firstLineChars="100" w:firstLine="220"/>
        <w:rPr>
          <w:rFonts w:ascii="ＭＳ 明朝" w:eastAsia="ＭＳ 明朝" w:hAnsi="ＭＳ 明朝"/>
          <w:szCs w:val="22"/>
        </w:rPr>
      </w:pPr>
      <w:r>
        <w:rPr>
          <w:rFonts w:ascii="ＭＳ 明朝" w:eastAsia="ＭＳ 明朝" w:hAnsi="ＭＳ 明朝" w:hint="eastAsia"/>
          <w:szCs w:val="22"/>
        </w:rPr>
        <w:t>2025年日本国際博覧会</w:t>
      </w:r>
      <w:r w:rsidR="00B3758C">
        <w:rPr>
          <w:rFonts w:ascii="ＭＳ 明朝" w:eastAsia="ＭＳ 明朝" w:hAnsi="ＭＳ 明朝" w:hint="eastAsia"/>
          <w:szCs w:val="22"/>
        </w:rPr>
        <w:t>会場</w:t>
      </w:r>
      <w:r w:rsidR="005521EE">
        <w:rPr>
          <w:rFonts w:ascii="ＭＳ 明朝" w:eastAsia="ＭＳ 明朝" w:hAnsi="ＭＳ 明朝" w:hint="eastAsia"/>
          <w:szCs w:val="22"/>
        </w:rPr>
        <w:t>メインストックヤード</w:t>
      </w:r>
      <w:r w:rsidR="00B3758C">
        <w:rPr>
          <w:rFonts w:ascii="ＭＳ 明朝" w:eastAsia="ＭＳ 明朝" w:hAnsi="ＭＳ 明朝" w:hint="eastAsia"/>
          <w:szCs w:val="22"/>
        </w:rPr>
        <w:t>（大阪市此花区</w:t>
      </w:r>
      <w:r w:rsidR="004E7652">
        <w:rPr>
          <w:rFonts w:ascii="ＭＳ 明朝" w:eastAsia="ＭＳ 明朝" w:hAnsi="ＭＳ 明朝" w:hint="eastAsia"/>
          <w:szCs w:val="22"/>
        </w:rPr>
        <w:t>夢洲）</w:t>
      </w:r>
    </w:p>
    <w:p w14:paraId="10AE33C9" w14:textId="5E4F7A50" w:rsidR="00D34E84" w:rsidRPr="00D34E84" w:rsidRDefault="00D34E84" w:rsidP="00D257E2">
      <w:pPr>
        <w:spacing w:line="240" w:lineRule="auto"/>
        <w:ind w:leftChars="100" w:left="220" w:firstLineChars="100" w:firstLine="220"/>
        <w:rPr>
          <w:rFonts w:ascii="ＭＳ 明朝" w:eastAsia="ＭＳ 明朝" w:hAnsi="ＭＳ 明朝"/>
          <w:szCs w:val="22"/>
        </w:rPr>
      </w:pPr>
      <w:r w:rsidRPr="00D34E84">
        <w:rPr>
          <w:rFonts w:ascii="ＭＳ 明朝" w:eastAsia="ＭＳ 明朝" w:hAnsi="ＭＳ 明朝"/>
          <w:szCs w:val="22"/>
        </w:rPr>
        <w:t>(</w:t>
      </w:r>
      <w:r w:rsidR="00143875">
        <w:rPr>
          <w:rFonts w:ascii="ＭＳ 明朝" w:eastAsia="ＭＳ 明朝" w:hAnsi="ＭＳ 明朝" w:hint="eastAsia"/>
          <w:szCs w:val="22"/>
        </w:rPr>
        <w:t>2</w:t>
      </w:r>
      <w:r w:rsidRPr="00D34E84">
        <w:rPr>
          <w:rFonts w:ascii="ＭＳ 明朝" w:eastAsia="ＭＳ 明朝" w:hAnsi="ＭＳ 明朝"/>
          <w:szCs w:val="22"/>
        </w:rPr>
        <w:t>) 履行期間</w:t>
      </w:r>
    </w:p>
    <w:p w14:paraId="06056650" w14:textId="117DBE55" w:rsidR="00D34E84" w:rsidRPr="00D34E84" w:rsidRDefault="00C022E9" w:rsidP="00D257E2">
      <w:pPr>
        <w:spacing w:line="240" w:lineRule="auto"/>
        <w:ind w:leftChars="200" w:left="440" w:firstLineChars="100" w:firstLine="220"/>
        <w:rPr>
          <w:rFonts w:ascii="ＭＳ 明朝" w:eastAsia="ＭＳ 明朝" w:hAnsi="ＭＳ 明朝"/>
          <w:szCs w:val="22"/>
        </w:rPr>
      </w:pPr>
      <w:r w:rsidRPr="00CC3F08">
        <w:rPr>
          <w:rFonts w:ascii="ＭＳ 明朝" w:eastAsia="ＭＳ 明朝" w:hAnsi="ＭＳ 明朝" w:hint="eastAsia"/>
          <w:szCs w:val="22"/>
        </w:rPr>
        <w:t>契約締結</w:t>
      </w:r>
      <w:r w:rsidR="00D34E84" w:rsidRPr="00CC3F08">
        <w:rPr>
          <w:rFonts w:ascii="ＭＳ 明朝" w:eastAsia="ＭＳ 明朝" w:hAnsi="ＭＳ 明朝"/>
          <w:szCs w:val="22"/>
        </w:rPr>
        <w:t>日</w:t>
      </w:r>
      <w:r w:rsidR="00D34E84" w:rsidRPr="00D34E84">
        <w:rPr>
          <w:rFonts w:ascii="ＭＳ 明朝" w:eastAsia="ＭＳ 明朝" w:hAnsi="ＭＳ 明朝"/>
          <w:szCs w:val="22"/>
        </w:rPr>
        <w:t>から令和７年</w:t>
      </w:r>
      <w:r w:rsidR="008576A8">
        <w:rPr>
          <w:rFonts w:ascii="ＭＳ 明朝" w:eastAsia="ＭＳ 明朝" w:hAnsi="ＭＳ 明朝" w:hint="eastAsia"/>
          <w:szCs w:val="22"/>
        </w:rPr>
        <w:t>10</w:t>
      </w:r>
      <w:r w:rsidR="00D34E84" w:rsidRPr="00D34E84">
        <w:rPr>
          <w:rFonts w:ascii="ＭＳ 明朝" w:eastAsia="ＭＳ 明朝" w:hAnsi="ＭＳ 明朝"/>
          <w:szCs w:val="22"/>
        </w:rPr>
        <w:t>月</w:t>
      </w:r>
      <w:r w:rsidR="008576A8">
        <w:rPr>
          <w:rFonts w:ascii="ＭＳ 明朝" w:eastAsia="ＭＳ 明朝" w:hAnsi="ＭＳ 明朝" w:hint="eastAsia"/>
          <w:szCs w:val="22"/>
        </w:rPr>
        <w:t>31</w:t>
      </w:r>
      <w:r w:rsidR="00D34E84" w:rsidRPr="00D34E84">
        <w:rPr>
          <w:rFonts w:ascii="ＭＳ 明朝" w:eastAsia="ＭＳ 明朝" w:hAnsi="ＭＳ 明朝"/>
          <w:szCs w:val="22"/>
        </w:rPr>
        <w:t>日まで</w:t>
      </w:r>
    </w:p>
    <w:p w14:paraId="6638E6A4" w14:textId="5645B20D" w:rsidR="00E72DB8" w:rsidRPr="00D34E84" w:rsidRDefault="00E72DB8" w:rsidP="00E72DB8">
      <w:pPr>
        <w:spacing w:line="240" w:lineRule="auto"/>
        <w:ind w:leftChars="100" w:left="220" w:firstLineChars="100" w:firstLine="220"/>
        <w:rPr>
          <w:rFonts w:ascii="ＭＳ 明朝" w:eastAsia="ＭＳ 明朝" w:hAnsi="ＭＳ 明朝"/>
          <w:szCs w:val="22"/>
        </w:rPr>
      </w:pPr>
      <w:r w:rsidRPr="00D34E84">
        <w:rPr>
          <w:rFonts w:ascii="ＭＳ 明朝" w:eastAsia="ＭＳ 明朝" w:hAnsi="ＭＳ 明朝"/>
          <w:szCs w:val="22"/>
        </w:rPr>
        <w:t>(</w:t>
      </w:r>
      <w:r w:rsidR="00143875">
        <w:rPr>
          <w:rFonts w:ascii="ＭＳ 明朝" w:eastAsia="ＭＳ 明朝" w:hAnsi="ＭＳ 明朝" w:hint="eastAsia"/>
          <w:szCs w:val="22"/>
        </w:rPr>
        <w:t>3</w:t>
      </w:r>
      <w:r w:rsidRPr="00D34E84">
        <w:rPr>
          <w:rFonts w:ascii="ＭＳ 明朝" w:eastAsia="ＭＳ 明朝" w:hAnsi="ＭＳ 明朝"/>
          <w:szCs w:val="22"/>
        </w:rPr>
        <w:t xml:space="preserve">) </w:t>
      </w:r>
      <w:r>
        <w:rPr>
          <w:rFonts w:ascii="ＭＳ 明朝" w:eastAsia="ＭＳ 明朝" w:hAnsi="ＭＳ 明朝" w:hint="eastAsia"/>
          <w:szCs w:val="22"/>
        </w:rPr>
        <w:t>予定数量</w:t>
      </w:r>
    </w:p>
    <w:p w14:paraId="6CE44FE4" w14:textId="45857E01" w:rsidR="00D34E84" w:rsidRDefault="00874476" w:rsidP="008576A8">
      <w:pPr>
        <w:spacing w:line="240" w:lineRule="auto"/>
        <w:ind w:leftChars="200" w:left="440" w:firstLineChars="100" w:firstLine="220"/>
        <w:rPr>
          <w:rFonts w:ascii="ＭＳ 明朝" w:eastAsia="ＭＳ 明朝" w:hAnsi="ＭＳ 明朝"/>
          <w:szCs w:val="22"/>
        </w:rPr>
      </w:pPr>
      <w:r>
        <w:rPr>
          <w:rFonts w:ascii="ＭＳ 明朝" w:eastAsia="ＭＳ 明朝" w:hAnsi="ＭＳ 明朝" w:hint="eastAsia"/>
          <w:szCs w:val="22"/>
        </w:rPr>
        <w:t>260,000</w:t>
      </w:r>
      <w:r w:rsidR="00D34E84" w:rsidRPr="00D34E84">
        <w:rPr>
          <w:rFonts w:ascii="ＭＳ 明朝" w:eastAsia="ＭＳ 明朝" w:hAnsi="ＭＳ 明朝" w:hint="eastAsia"/>
          <w:szCs w:val="22"/>
        </w:rPr>
        <w:t>ｋｇ</w:t>
      </w:r>
      <w:r w:rsidR="005A5F9A">
        <w:rPr>
          <w:rFonts w:ascii="ＭＳ 明朝" w:eastAsia="ＭＳ 明朝" w:hAnsi="ＭＳ 明朝" w:hint="eastAsia"/>
          <w:szCs w:val="22"/>
        </w:rPr>
        <w:t>（日量</w:t>
      </w:r>
      <w:r w:rsidR="00C74B01">
        <w:rPr>
          <w:rFonts w:ascii="ＭＳ 明朝" w:eastAsia="ＭＳ 明朝" w:hAnsi="ＭＳ 明朝" w:hint="eastAsia"/>
          <w:szCs w:val="22"/>
        </w:rPr>
        <w:t>1.65</w:t>
      </w:r>
      <w:r w:rsidR="005A5F9A">
        <w:rPr>
          <w:rFonts w:ascii="ＭＳ 明朝" w:eastAsia="ＭＳ 明朝" w:hAnsi="ＭＳ 明朝" w:hint="eastAsia"/>
          <w:szCs w:val="22"/>
        </w:rPr>
        <w:t>ｔ）</w:t>
      </w:r>
    </w:p>
    <w:p w14:paraId="095131CC" w14:textId="0BB94117" w:rsidR="00860367" w:rsidRPr="00D34E84" w:rsidRDefault="00865788" w:rsidP="008576A8">
      <w:pPr>
        <w:spacing w:line="240" w:lineRule="auto"/>
        <w:ind w:leftChars="200" w:left="440" w:firstLineChars="100" w:firstLine="220"/>
        <w:rPr>
          <w:rFonts w:ascii="ＭＳ 明朝" w:eastAsia="ＭＳ 明朝" w:hAnsi="ＭＳ 明朝"/>
          <w:szCs w:val="22"/>
        </w:rPr>
      </w:pPr>
      <w:r w:rsidRPr="00865788">
        <w:rPr>
          <w:rFonts w:ascii="ＭＳ 明朝" w:eastAsia="ＭＳ 明朝" w:hAnsi="ＭＳ 明朝" w:hint="eastAsia"/>
          <w:color w:val="FFFFFF" w:themeColor="background1"/>
          <w:szCs w:val="22"/>
        </w:rPr>
        <w:lastRenderedPageBreak/>
        <w:t>0</w:t>
      </w:r>
      <w:r>
        <w:rPr>
          <w:rFonts w:ascii="ＭＳ 明朝" w:eastAsia="ＭＳ 明朝" w:hAnsi="ＭＳ 明朝" w:hint="eastAsia"/>
          <w:szCs w:val="22"/>
        </w:rPr>
        <w:t>19,500ｋｇ</w:t>
      </w:r>
      <w:r w:rsidR="00FD0B26">
        <w:rPr>
          <w:rFonts w:ascii="ＭＳ 明朝" w:eastAsia="ＭＳ 明朝" w:hAnsi="ＭＳ 明朝" w:hint="eastAsia"/>
          <w:szCs w:val="22"/>
        </w:rPr>
        <w:t>（日量</w:t>
      </w:r>
      <w:r w:rsidR="00F46442">
        <w:rPr>
          <w:rFonts w:ascii="ＭＳ 明朝" w:eastAsia="ＭＳ 明朝" w:hAnsi="ＭＳ 明朝" w:hint="eastAsia"/>
          <w:szCs w:val="22"/>
        </w:rPr>
        <w:t>124</w:t>
      </w:r>
      <w:r w:rsidR="00FD0B26">
        <w:rPr>
          <w:rFonts w:ascii="ＭＳ 明朝" w:eastAsia="ＭＳ 明朝" w:hAnsi="ＭＳ 明朝" w:hint="eastAsia"/>
          <w:szCs w:val="22"/>
        </w:rPr>
        <w:t>ｋｇ）</w:t>
      </w:r>
    </w:p>
    <w:p w14:paraId="4DACA473" w14:textId="5D02BF75" w:rsidR="00D34E84" w:rsidRPr="00D34E84" w:rsidRDefault="00D34E84" w:rsidP="00943D17">
      <w:pPr>
        <w:spacing w:line="240" w:lineRule="auto"/>
        <w:ind w:leftChars="200" w:left="660" w:hangingChars="100" w:hanging="220"/>
        <w:rPr>
          <w:rFonts w:ascii="ＭＳ 明朝" w:eastAsia="ＭＳ 明朝" w:hAnsi="ＭＳ 明朝"/>
          <w:szCs w:val="22"/>
        </w:rPr>
      </w:pPr>
      <w:r w:rsidRPr="00D34E84">
        <w:rPr>
          <w:rFonts w:ascii="ＭＳ 明朝" w:eastAsia="ＭＳ 明朝" w:hAnsi="ＭＳ 明朝" w:hint="eastAsia"/>
          <w:szCs w:val="22"/>
        </w:rPr>
        <w:t>※</w:t>
      </w:r>
      <w:r w:rsidR="00943D17">
        <w:rPr>
          <w:rFonts w:ascii="ＭＳ 明朝" w:eastAsia="ＭＳ 明朝" w:hAnsi="ＭＳ 明朝" w:hint="eastAsia"/>
          <w:szCs w:val="22"/>
        </w:rPr>
        <w:t xml:space="preserve">　</w:t>
      </w:r>
      <w:r w:rsidRPr="00D34E84">
        <w:rPr>
          <w:rFonts w:ascii="ＭＳ 明朝" w:eastAsia="ＭＳ 明朝" w:hAnsi="ＭＳ 明朝"/>
          <w:szCs w:val="22"/>
        </w:rPr>
        <w:t>なお、</w:t>
      </w:r>
      <w:r w:rsidR="007E6F39" w:rsidRPr="007E6F39">
        <w:rPr>
          <w:rFonts w:ascii="ＭＳ 明朝" w:eastAsia="ＭＳ 明朝" w:hAnsi="ＭＳ 明朝"/>
          <w:szCs w:val="22"/>
        </w:rPr>
        <w:t>予定</w:t>
      </w:r>
      <w:r w:rsidR="007E6F39" w:rsidRPr="007E6F39">
        <w:rPr>
          <w:rFonts w:ascii="ＭＳ 明朝" w:eastAsia="ＭＳ 明朝" w:hAnsi="ＭＳ 明朝" w:hint="eastAsia"/>
          <w:szCs w:val="22"/>
        </w:rPr>
        <w:t>数</w:t>
      </w:r>
      <w:r w:rsidR="007E6F39" w:rsidRPr="007E6F39">
        <w:rPr>
          <w:rFonts w:ascii="ＭＳ 明朝" w:eastAsia="ＭＳ 明朝" w:hAnsi="ＭＳ 明朝"/>
          <w:szCs w:val="22"/>
        </w:rPr>
        <w:t>量</w:t>
      </w:r>
      <w:r w:rsidR="00303676">
        <w:rPr>
          <w:rFonts w:ascii="ＭＳ 明朝" w:eastAsia="ＭＳ 明朝" w:hAnsi="ＭＳ 明朝" w:hint="eastAsia"/>
          <w:szCs w:val="22"/>
        </w:rPr>
        <w:t>について</w:t>
      </w:r>
      <w:r w:rsidR="007E6F39" w:rsidRPr="007E6F39">
        <w:rPr>
          <w:rFonts w:ascii="ＭＳ 明朝" w:eastAsia="ＭＳ 明朝" w:hAnsi="ＭＳ 明朝"/>
          <w:szCs w:val="22"/>
        </w:rPr>
        <w:t>は</w:t>
      </w:r>
      <w:r w:rsidR="00982DDB">
        <w:rPr>
          <w:rFonts w:ascii="ＭＳ 明朝" w:eastAsia="ＭＳ 明朝" w:hAnsi="ＭＳ 明朝" w:hint="eastAsia"/>
          <w:szCs w:val="22"/>
        </w:rPr>
        <w:t>、「生ごみ」は</w:t>
      </w:r>
      <w:r w:rsidR="007E6F39" w:rsidRPr="007E6F39">
        <w:rPr>
          <w:rFonts w:ascii="ＭＳ 明朝" w:eastAsia="ＭＳ 明朝" w:hAnsi="ＭＳ 明朝"/>
          <w:szCs w:val="22"/>
        </w:rPr>
        <w:t>過去の</w:t>
      </w:r>
      <w:r w:rsidR="007E6F39" w:rsidRPr="007E6F39">
        <w:rPr>
          <w:rFonts w:ascii="ＭＳ 明朝" w:eastAsia="ＭＳ 明朝" w:hAnsi="ＭＳ 明朝" w:hint="eastAsia"/>
          <w:szCs w:val="22"/>
        </w:rPr>
        <w:t>同種イベント</w:t>
      </w:r>
      <w:r w:rsidR="007E6F39" w:rsidRPr="007E6F39">
        <w:rPr>
          <w:rFonts w:ascii="ＭＳ 明朝" w:eastAsia="ＭＳ 明朝" w:hAnsi="ＭＳ 明朝"/>
          <w:szCs w:val="22"/>
        </w:rPr>
        <w:t>実績</w:t>
      </w:r>
      <w:r w:rsidR="00A95879">
        <w:rPr>
          <w:rFonts w:ascii="ＭＳ 明朝" w:eastAsia="ＭＳ 明朝" w:hAnsi="ＭＳ 明朝" w:hint="eastAsia"/>
          <w:szCs w:val="22"/>
        </w:rPr>
        <w:t>や会場内での再資源化</w:t>
      </w:r>
      <w:r w:rsidR="0041134E">
        <w:rPr>
          <w:rFonts w:ascii="ＭＳ 明朝" w:eastAsia="ＭＳ 明朝" w:hAnsi="ＭＳ 明朝" w:hint="eastAsia"/>
          <w:szCs w:val="22"/>
        </w:rPr>
        <w:t>できる想定</w:t>
      </w:r>
      <w:r w:rsidR="00A95879">
        <w:rPr>
          <w:rFonts w:ascii="ＭＳ 明朝" w:eastAsia="ＭＳ 明朝" w:hAnsi="ＭＳ 明朝" w:hint="eastAsia"/>
          <w:szCs w:val="22"/>
        </w:rPr>
        <w:t>最大量、「堆肥化可能な食器」は</w:t>
      </w:r>
      <w:r w:rsidR="006F147E">
        <w:rPr>
          <w:rFonts w:ascii="ＭＳ 明朝" w:eastAsia="ＭＳ 明朝" w:hAnsi="ＭＳ 明朝" w:hint="eastAsia"/>
          <w:szCs w:val="22"/>
        </w:rPr>
        <w:t>飲食店舗施設での想定喫食数</w:t>
      </w:r>
      <w:r w:rsidR="007E6F39" w:rsidRPr="007E6F39">
        <w:rPr>
          <w:rFonts w:ascii="ＭＳ 明朝" w:eastAsia="ＭＳ 明朝" w:hAnsi="ＭＳ 明朝"/>
          <w:szCs w:val="22"/>
        </w:rPr>
        <w:t>から</w:t>
      </w:r>
      <w:r w:rsidR="0041134E">
        <w:rPr>
          <w:rFonts w:ascii="ＭＳ 明朝" w:eastAsia="ＭＳ 明朝" w:hAnsi="ＭＳ 明朝" w:hint="eastAsia"/>
          <w:szCs w:val="22"/>
        </w:rPr>
        <w:t>あくまで</w:t>
      </w:r>
      <w:r w:rsidR="007E6F39" w:rsidRPr="007E6F39">
        <w:rPr>
          <w:rFonts w:ascii="ＭＳ 明朝" w:eastAsia="ＭＳ 明朝" w:hAnsi="ＭＳ 明朝" w:hint="eastAsia"/>
          <w:szCs w:val="22"/>
        </w:rPr>
        <w:t>推計</w:t>
      </w:r>
      <w:r w:rsidR="007E6F39" w:rsidRPr="007E6F39">
        <w:rPr>
          <w:rFonts w:ascii="ＭＳ 明朝" w:eastAsia="ＭＳ 明朝" w:hAnsi="ＭＳ 明朝"/>
          <w:szCs w:val="22"/>
        </w:rPr>
        <w:t>した予定数量であるため、この量を上回るあるい</w:t>
      </w:r>
      <w:r w:rsidR="007E6F39" w:rsidRPr="007E6F39">
        <w:rPr>
          <w:rFonts w:ascii="ＭＳ 明朝" w:eastAsia="ＭＳ 明朝" w:hAnsi="ＭＳ 明朝" w:hint="eastAsia"/>
          <w:szCs w:val="22"/>
        </w:rPr>
        <w:t>は下回る場合もある。よって、</w:t>
      </w:r>
      <w:r w:rsidR="008E5AC6">
        <w:rPr>
          <w:rFonts w:ascii="ＭＳ 明朝" w:eastAsia="ＭＳ 明朝" w:hAnsi="ＭＳ 明朝" w:hint="eastAsia"/>
          <w:szCs w:val="22"/>
        </w:rPr>
        <w:t>資源化</w:t>
      </w:r>
      <w:r w:rsidR="00084DCB">
        <w:rPr>
          <w:rFonts w:ascii="ＭＳ 明朝" w:eastAsia="ＭＳ 明朝" w:hAnsi="ＭＳ 明朝" w:hint="eastAsia"/>
          <w:szCs w:val="22"/>
        </w:rPr>
        <w:t>処理</w:t>
      </w:r>
      <w:r w:rsidR="007E6F39" w:rsidRPr="007E6F39">
        <w:rPr>
          <w:rFonts w:ascii="ＭＳ 明朝" w:eastAsia="ＭＳ 明朝" w:hAnsi="ＭＳ 明朝" w:hint="eastAsia"/>
          <w:szCs w:val="22"/>
        </w:rPr>
        <w:t>量を確約したものではない。また、予定数量と実際の数量との差異について、受注者は異議を申し立てることができない。</w:t>
      </w:r>
    </w:p>
    <w:p w14:paraId="5BD87B96" w14:textId="77777777" w:rsidR="008E5AC6" w:rsidRDefault="008E5AC6" w:rsidP="00D34E84">
      <w:pPr>
        <w:spacing w:line="240" w:lineRule="auto"/>
        <w:rPr>
          <w:rFonts w:ascii="ＭＳ 明朝" w:eastAsia="ＭＳ 明朝" w:hAnsi="ＭＳ 明朝"/>
          <w:szCs w:val="22"/>
        </w:rPr>
      </w:pPr>
    </w:p>
    <w:p w14:paraId="67CB65B4" w14:textId="53170A5E" w:rsidR="00B62ED2" w:rsidRPr="000A3EC6" w:rsidRDefault="00AC10D3" w:rsidP="000A3EC6">
      <w:pPr>
        <w:spacing w:line="240" w:lineRule="auto"/>
        <w:rPr>
          <w:rFonts w:ascii="ＭＳ 明朝" w:eastAsia="ＭＳ 明朝" w:hAnsi="ＭＳ 明朝"/>
          <w:b/>
          <w:bCs/>
          <w:szCs w:val="22"/>
        </w:rPr>
      </w:pPr>
      <w:r>
        <w:rPr>
          <w:rFonts w:ascii="ＭＳ 明朝" w:eastAsia="ＭＳ 明朝" w:hAnsi="ＭＳ 明朝" w:hint="eastAsia"/>
          <w:b/>
          <w:bCs/>
          <w:szCs w:val="22"/>
        </w:rPr>
        <w:t>５</w:t>
      </w:r>
      <w:r w:rsidR="00D34E84" w:rsidRPr="008E5AC6">
        <w:rPr>
          <w:rFonts w:ascii="ＭＳ 明朝" w:eastAsia="ＭＳ 明朝" w:hAnsi="ＭＳ 明朝"/>
          <w:b/>
          <w:bCs/>
          <w:szCs w:val="22"/>
        </w:rPr>
        <w:t xml:space="preserve"> 委託業務内容</w:t>
      </w:r>
    </w:p>
    <w:p w14:paraId="057BF635" w14:textId="58D1F818" w:rsidR="00F34FCE" w:rsidRDefault="00954115" w:rsidP="00F34FCE">
      <w:pPr>
        <w:pStyle w:val="a9"/>
        <w:spacing w:line="240" w:lineRule="auto"/>
        <w:ind w:leftChars="100" w:left="660" w:hangingChars="200" w:hanging="440"/>
        <w:rPr>
          <w:rFonts w:ascii="ＭＳ 明朝" w:eastAsia="ＭＳ 明朝" w:hAnsi="ＭＳ 明朝"/>
          <w:szCs w:val="22"/>
        </w:rPr>
      </w:pPr>
      <w:r w:rsidRPr="00BE4CF6">
        <w:rPr>
          <w:rFonts w:ascii="ＭＳ 明朝" w:eastAsia="ＭＳ 明朝" w:hAnsi="ＭＳ 明朝"/>
          <w:szCs w:val="22"/>
        </w:rPr>
        <w:t xml:space="preserve"> </w:t>
      </w:r>
      <w:r w:rsidR="00B22FAD">
        <w:rPr>
          <w:rFonts w:ascii="ＭＳ 明朝" w:eastAsia="ＭＳ 明朝" w:hAnsi="ＭＳ 明朝" w:hint="eastAsia"/>
          <w:szCs w:val="22"/>
        </w:rPr>
        <w:t>生ごみ</w:t>
      </w:r>
      <w:r w:rsidR="009D2FDA" w:rsidRPr="00E5516B">
        <w:rPr>
          <w:rFonts w:ascii="ＭＳ 明朝" w:eastAsia="ＭＳ 明朝" w:hAnsi="ＭＳ 明朝" w:hint="eastAsia"/>
          <w:szCs w:val="22"/>
        </w:rPr>
        <w:t>及び堆肥化可能な食器</w:t>
      </w:r>
      <w:r w:rsidRPr="00BE4CF6">
        <w:rPr>
          <w:rFonts w:ascii="ＭＳ 明朝" w:eastAsia="ＭＳ 明朝" w:hAnsi="ＭＳ 明朝"/>
          <w:szCs w:val="22"/>
        </w:rPr>
        <w:t>収集運搬業務</w:t>
      </w:r>
    </w:p>
    <w:p w14:paraId="6062810D" w14:textId="7CF055AB" w:rsidR="00F34FCE" w:rsidRDefault="00954115" w:rsidP="00F34FCE">
      <w:pPr>
        <w:pStyle w:val="a9"/>
        <w:spacing w:line="240" w:lineRule="auto"/>
        <w:ind w:leftChars="200" w:left="880" w:hangingChars="200" w:hanging="440"/>
        <w:rPr>
          <w:rFonts w:ascii="ＭＳ 明朝" w:eastAsia="ＭＳ 明朝" w:hAnsi="ＭＳ 明朝"/>
          <w:szCs w:val="22"/>
        </w:rPr>
      </w:pPr>
      <w:r w:rsidRPr="00BE4CF6">
        <w:rPr>
          <w:rFonts w:ascii="ＭＳ 明朝" w:eastAsia="ＭＳ 明朝" w:hAnsi="ＭＳ 明朝"/>
          <w:szCs w:val="22"/>
        </w:rPr>
        <w:t xml:space="preserve"> ア </w:t>
      </w:r>
      <w:r w:rsidR="00571CEE">
        <w:rPr>
          <w:rFonts w:ascii="ＭＳ 明朝" w:eastAsia="ＭＳ 明朝" w:hAnsi="ＭＳ 明朝" w:hint="eastAsia"/>
          <w:szCs w:val="22"/>
        </w:rPr>
        <w:t>生ごみ</w:t>
      </w:r>
      <w:r w:rsidR="000055E7" w:rsidRPr="00E5516B">
        <w:rPr>
          <w:rFonts w:ascii="ＭＳ 明朝" w:eastAsia="ＭＳ 明朝" w:hAnsi="ＭＳ 明朝" w:hint="eastAsia"/>
          <w:szCs w:val="22"/>
        </w:rPr>
        <w:t>及び堆肥化可能な食器</w:t>
      </w:r>
      <w:r w:rsidRPr="00BE4CF6">
        <w:rPr>
          <w:rFonts w:ascii="ＭＳ 明朝" w:eastAsia="ＭＳ 明朝" w:hAnsi="ＭＳ 明朝"/>
          <w:szCs w:val="22"/>
        </w:rPr>
        <w:t>の収集</w:t>
      </w:r>
    </w:p>
    <w:p w14:paraId="0549DF2D" w14:textId="7B9D157A" w:rsidR="00BC7F38" w:rsidRDefault="00954115" w:rsidP="00CF6129">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(ｱ) 収集は、別紙</w:t>
      </w:r>
      <w:r w:rsidR="000A3EC6">
        <w:rPr>
          <w:rFonts w:ascii="ＭＳ 明朝" w:eastAsia="ＭＳ 明朝" w:hAnsi="ＭＳ 明朝" w:hint="eastAsia"/>
          <w:szCs w:val="22"/>
        </w:rPr>
        <w:t>２</w:t>
      </w:r>
      <w:r w:rsidRPr="00BE4CF6">
        <w:rPr>
          <w:rFonts w:ascii="ＭＳ 明朝" w:eastAsia="ＭＳ 明朝" w:hAnsi="ＭＳ 明朝"/>
          <w:szCs w:val="22"/>
        </w:rPr>
        <w:t>で指定する</w:t>
      </w:r>
      <w:r w:rsidR="00182EFB">
        <w:rPr>
          <w:rFonts w:ascii="ＭＳ 明朝" w:eastAsia="ＭＳ 明朝" w:hAnsi="ＭＳ 明朝" w:hint="eastAsia"/>
          <w:szCs w:val="22"/>
        </w:rPr>
        <w:t>収集場所</w:t>
      </w:r>
      <w:r w:rsidRPr="00BE4CF6">
        <w:rPr>
          <w:rFonts w:ascii="ＭＳ 明朝" w:eastAsia="ＭＳ 明朝" w:hAnsi="ＭＳ 明朝"/>
          <w:szCs w:val="22"/>
        </w:rPr>
        <w:t>について行う。ただし、</w:t>
      </w:r>
      <w:r w:rsidR="00375679">
        <w:rPr>
          <w:rFonts w:ascii="ＭＳ 明朝" w:eastAsia="ＭＳ 明朝" w:hAnsi="ＭＳ 明朝" w:hint="eastAsia"/>
          <w:szCs w:val="22"/>
        </w:rPr>
        <w:t>運営上</w:t>
      </w:r>
      <w:r w:rsidRPr="00BE4CF6">
        <w:rPr>
          <w:rFonts w:ascii="ＭＳ 明朝" w:eastAsia="ＭＳ 明朝" w:hAnsi="ＭＳ 明朝"/>
          <w:szCs w:val="22"/>
        </w:rPr>
        <w:t>その他の理由で収集先を変更する場合は、</w:t>
      </w:r>
      <w:r w:rsidR="00BC7F38">
        <w:rPr>
          <w:rFonts w:ascii="ＭＳ 明朝" w:eastAsia="ＭＳ 明朝" w:hAnsi="ＭＳ 明朝" w:hint="eastAsia"/>
          <w:szCs w:val="22"/>
        </w:rPr>
        <w:t>発注者</w:t>
      </w:r>
      <w:r w:rsidRPr="00BE4CF6">
        <w:rPr>
          <w:rFonts w:ascii="ＭＳ 明朝" w:eastAsia="ＭＳ 明朝" w:hAnsi="ＭＳ 明朝"/>
          <w:szCs w:val="22"/>
        </w:rPr>
        <w:t>は変更内容を指示するものとする。</w:t>
      </w:r>
      <w:r w:rsidR="00BC7F38">
        <w:rPr>
          <w:rFonts w:ascii="ＭＳ 明朝" w:eastAsia="ＭＳ 明朝" w:hAnsi="ＭＳ 明朝" w:hint="eastAsia"/>
          <w:szCs w:val="22"/>
        </w:rPr>
        <w:t>受注者</w:t>
      </w:r>
      <w:r w:rsidRPr="00BE4CF6">
        <w:rPr>
          <w:rFonts w:ascii="ＭＳ 明朝" w:eastAsia="ＭＳ 明朝" w:hAnsi="ＭＳ 明朝"/>
          <w:szCs w:val="22"/>
        </w:rPr>
        <w:t>はその指示に従って収集先を変更するものとする。</w:t>
      </w:r>
    </w:p>
    <w:p w14:paraId="32398428" w14:textId="77777777" w:rsidR="00F708E9" w:rsidRDefault="00954115" w:rsidP="00CF6129">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(ｲ) </w:t>
      </w:r>
      <w:r w:rsidR="00F708E9">
        <w:rPr>
          <w:rFonts w:ascii="ＭＳ 明朝" w:eastAsia="ＭＳ 明朝" w:hAnsi="ＭＳ 明朝" w:hint="eastAsia"/>
          <w:szCs w:val="22"/>
        </w:rPr>
        <w:t>受注者</w:t>
      </w:r>
      <w:r w:rsidRPr="00BE4CF6">
        <w:rPr>
          <w:rFonts w:ascii="ＭＳ 明朝" w:eastAsia="ＭＳ 明朝" w:hAnsi="ＭＳ 明朝"/>
          <w:szCs w:val="22"/>
        </w:rPr>
        <w:t>は、最初の収集日以前に次の準備を行うものとする。</w:t>
      </w:r>
    </w:p>
    <w:p w14:paraId="1B16ACA4" w14:textId="7E09EEA2" w:rsidR="00790739" w:rsidRDefault="00954115" w:rsidP="00F708E9">
      <w:pPr>
        <w:pStyle w:val="a9"/>
        <w:spacing w:line="240" w:lineRule="auto"/>
        <w:ind w:leftChars="400" w:left="1320" w:hangingChars="200" w:hanging="440"/>
        <w:rPr>
          <w:rFonts w:ascii="ＭＳ 明朝" w:eastAsia="ＭＳ 明朝" w:hAnsi="ＭＳ 明朝"/>
          <w:szCs w:val="22"/>
        </w:rPr>
      </w:pPr>
      <w:r w:rsidRPr="00BE4CF6">
        <w:rPr>
          <w:rFonts w:ascii="ＭＳ 明朝" w:eastAsia="ＭＳ 明朝" w:hAnsi="ＭＳ 明朝"/>
          <w:szCs w:val="22"/>
        </w:rPr>
        <w:t xml:space="preserve"> ａ 試走を行った上で収集ルート表を作成し、</w:t>
      </w:r>
      <w:r w:rsidR="00DE5511" w:rsidRPr="00D91F33">
        <w:rPr>
          <w:rFonts w:ascii="ＭＳ 明朝" w:eastAsia="ＭＳ 明朝" w:hAnsi="ＭＳ 明朝" w:hint="eastAsia"/>
          <w:szCs w:val="22"/>
        </w:rPr>
        <w:t>作業実施</w:t>
      </w:r>
      <w:r w:rsidRPr="00DE5511">
        <w:rPr>
          <w:rFonts w:ascii="ＭＳ 明朝" w:eastAsia="ＭＳ 明朝" w:hAnsi="ＭＳ 明朝"/>
          <w:szCs w:val="22"/>
        </w:rPr>
        <w:t>まで</w:t>
      </w:r>
      <w:r w:rsidRPr="000A3EC6">
        <w:rPr>
          <w:rFonts w:ascii="ＭＳ 明朝" w:eastAsia="ＭＳ 明朝" w:hAnsi="ＭＳ 明朝"/>
          <w:szCs w:val="22"/>
        </w:rPr>
        <w:t>に</w:t>
      </w:r>
      <w:r w:rsidR="00796B73">
        <w:rPr>
          <w:rFonts w:ascii="ＭＳ 明朝" w:eastAsia="ＭＳ 明朝" w:hAnsi="ＭＳ 明朝" w:hint="eastAsia"/>
          <w:szCs w:val="22"/>
        </w:rPr>
        <w:t>発注者</w:t>
      </w:r>
      <w:r w:rsidRPr="00BE4CF6">
        <w:rPr>
          <w:rFonts w:ascii="ＭＳ 明朝" w:eastAsia="ＭＳ 明朝" w:hAnsi="ＭＳ 明朝"/>
          <w:szCs w:val="22"/>
        </w:rPr>
        <w:t>に提出すること。収集ルート表は(ｴ)で指定する収集時間を遵守できる内容のものであること。</w:t>
      </w:r>
    </w:p>
    <w:p w14:paraId="5C49DF30" w14:textId="77777777" w:rsidR="00A32C10" w:rsidRDefault="00954115" w:rsidP="00F708E9">
      <w:pPr>
        <w:pStyle w:val="a9"/>
        <w:spacing w:line="240" w:lineRule="auto"/>
        <w:ind w:leftChars="400" w:left="1320" w:hangingChars="200" w:hanging="440"/>
        <w:rPr>
          <w:rFonts w:ascii="ＭＳ 明朝" w:eastAsia="ＭＳ 明朝" w:hAnsi="ＭＳ 明朝"/>
          <w:szCs w:val="22"/>
        </w:rPr>
      </w:pPr>
      <w:r w:rsidRPr="00BE4CF6">
        <w:rPr>
          <w:rFonts w:ascii="ＭＳ 明朝" w:eastAsia="ＭＳ 明朝" w:hAnsi="ＭＳ 明朝"/>
          <w:szCs w:val="22"/>
        </w:rPr>
        <w:t xml:space="preserve"> ｂ </w:t>
      </w:r>
      <w:r w:rsidR="00607CB4">
        <w:rPr>
          <w:rFonts w:ascii="ＭＳ 明朝" w:eastAsia="ＭＳ 明朝" w:hAnsi="ＭＳ 明朝" w:hint="eastAsia"/>
          <w:szCs w:val="22"/>
        </w:rPr>
        <w:t>収集</w:t>
      </w:r>
      <w:r w:rsidRPr="00BE4CF6">
        <w:rPr>
          <w:rFonts w:ascii="ＭＳ 明朝" w:eastAsia="ＭＳ 明朝" w:hAnsi="ＭＳ 明朝"/>
          <w:szCs w:val="22"/>
        </w:rPr>
        <w:t>場所を</w:t>
      </w:r>
      <w:r w:rsidR="00607CB4">
        <w:rPr>
          <w:rFonts w:ascii="ＭＳ 明朝" w:eastAsia="ＭＳ 明朝" w:hAnsi="ＭＳ 明朝" w:hint="eastAsia"/>
          <w:szCs w:val="22"/>
        </w:rPr>
        <w:t>発注者</w:t>
      </w:r>
      <w:r w:rsidRPr="00BE4CF6">
        <w:rPr>
          <w:rFonts w:ascii="ＭＳ 明朝" w:eastAsia="ＭＳ 明朝" w:hAnsi="ＭＳ 明朝"/>
          <w:szCs w:val="22"/>
        </w:rPr>
        <w:t>立会いのもとで確認すること。</w:t>
      </w:r>
    </w:p>
    <w:p w14:paraId="3DBD1C97" w14:textId="2788B1BD" w:rsidR="00313EC6"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(ｳ) 収集日は、</w:t>
      </w:r>
      <w:r w:rsidR="00A052CA" w:rsidRPr="00962E53">
        <w:rPr>
          <w:rFonts w:ascii="ＭＳ 明朝" w:eastAsia="ＭＳ 明朝" w:hAnsi="ＭＳ 明朝" w:hint="eastAsia"/>
          <w:szCs w:val="22"/>
        </w:rPr>
        <w:t>毎日</w:t>
      </w:r>
      <w:r w:rsidR="0020627F" w:rsidRPr="00962E53">
        <w:rPr>
          <w:rFonts w:ascii="ＭＳ 明朝" w:eastAsia="ＭＳ 明朝" w:hAnsi="ＭＳ 明朝" w:hint="eastAsia"/>
          <w:szCs w:val="22"/>
        </w:rPr>
        <w:t>（日曜日を</w:t>
      </w:r>
      <w:r w:rsidR="006B2BE1" w:rsidRPr="00962E53">
        <w:rPr>
          <w:rFonts w:ascii="ＭＳ 明朝" w:eastAsia="ＭＳ 明朝" w:hAnsi="ＭＳ 明朝" w:hint="eastAsia"/>
          <w:szCs w:val="22"/>
        </w:rPr>
        <w:t>除く</w:t>
      </w:r>
      <w:r w:rsidR="0020627F" w:rsidRPr="00962E53">
        <w:rPr>
          <w:rFonts w:ascii="ＭＳ 明朝" w:eastAsia="ＭＳ 明朝" w:hAnsi="ＭＳ 明朝" w:hint="eastAsia"/>
          <w:szCs w:val="22"/>
        </w:rPr>
        <w:t>）</w:t>
      </w:r>
      <w:r w:rsidR="006F564B" w:rsidRPr="00962E53">
        <w:rPr>
          <w:rFonts w:ascii="ＭＳ 明朝" w:eastAsia="ＭＳ 明朝" w:hAnsi="ＭＳ 明朝" w:hint="eastAsia"/>
          <w:szCs w:val="22"/>
        </w:rPr>
        <w:t>を基本</w:t>
      </w:r>
      <w:r w:rsidR="006F564B">
        <w:rPr>
          <w:rFonts w:ascii="ＭＳ 明朝" w:eastAsia="ＭＳ 明朝" w:hAnsi="ＭＳ 明朝" w:hint="eastAsia"/>
          <w:szCs w:val="22"/>
        </w:rPr>
        <w:t>とし</w:t>
      </w:r>
      <w:r w:rsidR="001D6BD5">
        <w:rPr>
          <w:rFonts w:ascii="ＭＳ 明朝" w:eastAsia="ＭＳ 明朝" w:hAnsi="ＭＳ 明朝" w:hint="eastAsia"/>
          <w:szCs w:val="22"/>
        </w:rPr>
        <w:t>生ごみ</w:t>
      </w:r>
      <w:r w:rsidR="00247A4D" w:rsidRPr="00835930">
        <w:rPr>
          <w:rFonts w:ascii="ＭＳ 明朝" w:eastAsia="ＭＳ 明朝" w:hAnsi="ＭＳ 明朝" w:hint="eastAsia"/>
          <w:szCs w:val="22"/>
        </w:rPr>
        <w:t>及び堆肥化可能な食器</w:t>
      </w:r>
      <w:r w:rsidRPr="00BE4CF6">
        <w:rPr>
          <w:rFonts w:ascii="ＭＳ 明朝" w:eastAsia="ＭＳ 明朝" w:hAnsi="ＭＳ 明朝"/>
          <w:szCs w:val="22"/>
        </w:rPr>
        <w:t>をすべて回収できるように</w:t>
      </w:r>
      <w:r w:rsidR="00AF2724">
        <w:rPr>
          <w:rFonts w:ascii="ＭＳ 明朝" w:eastAsia="ＭＳ 明朝" w:hAnsi="ＭＳ 明朝" w:hint="eastAsia"/>
          <w:szCs w:val="22"/>
        </w:rPr>
        <w:t>発注者と協議のうえ</w:t>
      </w:r>
      <w:r w:rsidRPr="00BE4CF6">
        <w:rPr>
          <w:rFonts w:ascii="ＭＳ 明朝" w:eastAsia="ＭＳ 明朝" w:hAnsi="ＭＳ 明朝"/>
          <w:szCs w:val="22"/>
        </w:rPr>
        <w:t>設定するものとする。</w:t>
      </w:r>
    </w:p>
    <w:p w14:paraId="4677823A" w14:textId="2251CDC4" w:rsidR="002B56F6"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(ｴ) 収集時間は、原則として</w:t>
      </w:r>
      <w:r w:rsidR="00B24222" w:rsidRPr="00962E53">
        <w:rPr>
          <w:rFonts w:ascii="ＭＳ 明朝" w:eastAsia="ＭＳ 明朝" w:hAnsi="ＭＳ 明朝" w:hint="eastAsia"/>
          <w:szCs w:val="22"/>
        </w:rPr>
        <w:t>午前</w:t>
      </w:r>
      <w:r w:rsidR="00A00FB5" w:rsidRPr="00835930">
        <w:rPr>
          <w:rFonts w:ascii="ＭＳ 明朝" w:eastAsia="ＭＳ 明朝" w:hAnsi="ＭＳ 明朝" w:hint="eastAsia"/>
          <w:szCs w:val="22"/>
        </w:rPr>
        <w:t>10</w:t>
      </w:r>
      <w:r w:rsidRPr="00962E53">
        <w:rPr>
          <w:rFonts w:ascii="ＭＳ 明朝" w:eastAsia="ＭＳ 明朝" w:hAnsi="ＭＳ 明朝"/>
          <w:szCs w:val="22"/>
        </w:rPr>
        <w:t>時</w:t>
      </w:r>
      <w:r w:rsidR="00112F83" w:rsidRPr="00962E53">
        <w:rPr>
          <w:rFonts w:ascii="ＭＳ 明朝" w:eastAsia="ＭＳ 明朝" w:hAnsi="ＭＳ 明朝"/>
          <w:szCs w:val="22"/>
        </w:rPr>
        <w:t>00</w:t>
      </w:r>
      <w:r w:rsidRPr="00962E53">
        <w:rPr>
          <w:rFonts w:ascii="ＭＳ 明朝" w:eastAsia="ＭＳ 明朝" w:hAnsi="ＭＳ 明朝"/>
          <w:szCs w:val="22"/>
        </w:rPr>
        <w:t>分から</w:t>
      </w:r>
      <w:r w:rsidR="002114B5" w:rsidRPr="00962E53">
        <w:rPr>
          <w:rFonts w:ascii="ＭＳ 明朝" w:eastAsia="ＭＳ 明朝" w:hAnsi="ＭＳ 明朝" w:hint="eastAsia"/>
          <w:szCs w:val="22"/>
        </w:rPr>
        <w:t>午後</w:t>
      </w:r>
      <w:r w:rsidR="00A56E0B" w:rsidRPr="00962E53">
        <w:rPr>
          <w:rFonts w:ascii="ＭＳ 明朝" w:eastAsia="ＭＳ 明朝" w:hAnsi="ＭＳ 明朝" w:hint="eastAsia"/>
          <w:szCs w:val="22"/>
        </w:rPr>
        <w:t>３</w:t>
      </w:r>
      <w:r w:rsidRPr="00962E53">
        <w:rPr>
          <w:rFonts w:ascii="ＭＳ 明朝" w:eastAsia="ＭＳ 明朝" w:hAnsi="ＭＳ 明朝"/>
          <w:szCs w:val="22"/>
        </w:rPr>
        <w:t>時</w:t>
      </w:r>
      <w:r w:rsidR="00112F83" w:rsidRPr="00962E53">
        <w:rPr>
          <w:rFonts w:ascii="ＭＳ 明朝" w:eastAsia="ＭＳ 明朝" w:hAnsi="ＭＳ 明朝"/>
          <w:szCs w:val="22"/>
        </w:rPr>
        <w:t>00</w:t>
      </w:r>
      <w:r w:rsidRPr="00962E53">
        <w:rPr>
          <w:rFonts w:ascii="ＭＳ 明朝" w:eastAsia="ＭＳ 明朝" w:hAnsi="ＭＳ 明朝"/>
          <w:szCs w:val="22"/>
        </w:rPr>
        <w:t>分</w:t>
      </w:r>
      <w:r w:rsidRPr="00BE4CF6">
        <w:rPr>
          <w:rFonts w:ascii="ＭＳ 明朝" w:eastAsia="ＭＳ 明朝" w:hAnsi="ＭＳ 明朝"/>
          <w:szCs w:val="22"/>
        </w:rPr>
        <w:t>までの間とする。ただし、</w:t>
      </w:r>
      <w:r w:rsidR="002B56F6">
        <w:rPr>
          <w:rFonts w:ascii="ＭＳ 明朝" w:eastAsia="ＭＳ 明朝" w:hAnsi="ＭＳ 明朝" w:hint="eastAsia"/>
          <w:szCs w:val="22"/>
        </w:rPr>
        <w:t>発注者</w:t>
      </w:r>
      <w:r w:rsidRPr="00BE4CF6">
        <w:rPr>
          <w:rFonts w:ascii="ＭＳ 明朝" w:eastAsia="ＭＳ 明朝" w:hAnsi="ＭＳ 明朝"/>
          <w:szCs w:val="22"/>
        </w:rPr>
        <w:t>が特に認めた場合は、収集時間を早め、または遅くすることができる。</w:t>
      </w:r>
    </w:p>
    <w:p w14:paraId="63760E32" w14:textId="43146CF0" w:rsidR="00D24C61" w:rsidRPr="00552A2B"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(ｵ) </w:t>
      </w:r>
      <w:r w:rsidR="002B56F6" w:rsidRPr="00962E53">
        <w:rPr>
          <w:rFonts w:ascii="ＭＳ 明朝" w:eastAsia="ＭＳ 明朝" w:hAnsi="ＭＳ 明朝" w:hint="eastAsia"/>
          <w:szCs w:val="22"/>
        </w:rPr>
        <w:t>受注者</w:t>
      </w:r>
      <w:r w:rsidRPr="00962E53">
        <w:rPr>
          <w:rFonts w:ascii="ＭＳ 明朝" w:eastAsia="ＭＳ 明朝" w:hAnsi="ＭＳ 明朝"/>
          <w:szCs w:val="22"/>
        </w:rPr>
        <w:t>は、事前に</w:t>
      </w:r>
      <w:r w:rsidR="00D24C61" w:rsidRPr="00962E53">
        <w:rPr>
          <w:rFonts w:ascii="ＭＳ 明朝" w:eastAsia="ＭＳ 明朝" w:hAnsi="ＭＳ 明朝" w:hint="eastAsia"/>
          <w:szCs w:val="22"/>
        </w:rPr>
        <w:t>発注者</w:t>
      </w:r>
      <w:r w:rsidRPr="00962E53">
        <w:rPr>
          <w:rFonts w:ascii="ＭＳ 明朝" w:eastAsia="ＭＳ 明朝" w:hAnsi="ＭＳ 明朝"/>
          <w:szCs w:val="22"/>
        </w:rPr>
        <w:t>の許可を得た場合に限り、(ｳ)の収集日について、</w:t>
      </w:r>
      <w:r w:rsidR="00E24CBB" w:rsidRPr="00962E53">
        <w:rPr>
          <w:rFonts w:ascii="ＭＳ 明朝" w:eastAsia="ＭＳ 明朝" w:hAnsi="ＭＳ 明朝" w:hint="eastAsia"/>
          <w:szCs w:val="22"/>
        </w:rPr>
        <w:t>日曜日</w:t>
      </w:r>
      <w:r w:rsidRPr="00962E53">
        <w:rPr>
          <w:rFonts w:ascii="ＭＳ 明朝" w:eastAsia="ＭＳ 明朝" w:hAnsi="ＭＳ 明朝"/>
          <w:szCs w:val="22"/>
        </w:rPr>
        <w:t>を収集日に設定することができる。</w:t>
      </w:r>
    </w:p>
    <w:p w14:paraId="68E7B08F" w14:textId="7E3F2EC4" w:rsidR="00DB5647"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(ｶ) </w:t>
      </w:r>
      <w:r w:rsidR="00D24C61">
        <w:rPr>
          <w:rFonts w:ascii="ＭＳ 明朝" w:eastAsia="ＭＳ 明朝" w:hAnsi="ＭＳ 明朝" w:hint="eastAsia"/>
          <w:szCs w:val="22"/>
        </w:rPr>
        <w:t>受注者</w:t>
      </w:r>
      <w:r w:rsidRPr="00BE4CF6">
        <w:rPr>
          <w:rFonts w:ascii="ＭＳ 明朝" w:eastAsia="ＭＳ 明朝" w:hAnsi="ＭＳ 明朝"/>
          <w:szCs w:val="22"/>
        </w:rPr>
        <w:t>は、</w:t>
      </w:r>
      <w:r w:rsidR="00515E5A">
        <w:rPr>
          <w:rFonts w:ascii="ＭＳ 明朝" w:eastAsia="ＭＳ 明朝" w:hAnsi="ＭＳ 明朝" w:hint="eastAsia"/>
          <w:szCs w:val="22"/>
        </w:rPr>
        <w:t>臨時休</w:t>
      </w:r>
      <w:r w:rsidR="00192F44">
        <w:rPr>
          <w:rFonts w:ascii="ＭＳ 明朝" w:eastAsia="ＭＳ 明朝" w:hAnsi="ＭＳ 明朝" w:hint="eastAsia"/>
          <w:szCs w:val="22"/>
        </w:rPr>
        <w:t>場</w:t>
      </w:r>
      <w:r w:rsidRPr="00BE4CF6">
        <w:rPr>
          <w:rFonts w:ascii="ＭＳ 明朝" w:eastAsia="ＭＳ 明朝" w:hAnsi="ＭＳ 明朝"/>
          <w:szCs w:val="22"/>
        </w:rPr>
        <w:t>や工事等による</w:t>
      </w:r>
      <w:r w:rsidR="002A31CF">
        <w:rPr>
          <w:rFonts w:ascii="ＭＳ 明朝" w:eastAsia="ＭＳ 明朝" w:hAnsi="ＭＳ 明朝" w:hint="eastAsia"/>
          <w:szCs w:val="22"/>
        </w:rPr>
        <w:t>開場</w:t>
      </w:r>
      <w:r w:rsidRPr="00BE4CF6">
        <w:rPr>
          <w:rFonts w:ascii="ＭＳ 明朝" w:eastAsia="ＭＳ 明朝" w:hAnsi="ＭＳ 明朝"/>
          <w:szCs w:val="22"/>
        </w:rPr>
        <w:t>休止その他の事情により、</w:t>
      </w:r>
      <w:r w:rsidR="00BC4851">
        <w:rPr>
          <w:rFonts w:ascii="ＭＳ 明朝" w:eastAsia="ＭＳ 明朝" w:hAnsi="ＭＳ 明朝" w:hint="eastAsia"/>
          <w:szCs w:val="22"/>
        </w:rPr>
        <w:t>発注者</w:t>
      </w:r>
      <w:r w:rsidRPr="00BE4CF6">
        <w:rPr>
          <w:rFonts w:ascii="ＭＳ 明朝" w:eastAsia="ＭＳ 明朝" w:hAnsi="ＭＳ 明朝"/>
          <w:szCs w:val="22"/>
        </w:rPr>
        <w:t>が回収不能として指定する日及び期間中は、協議のうえで収集を行わないものとする。</w:t>
      </w:r>
    </w:p>
    <w:p w14:paraId="7C852097" w14:textId="41E2A0E6" w:rsidR="00E11D03" w:rsidRPr="00175534" w:rsidRDefault="00954115" w:rsidP="00A32C10">
      <w:pPr>
        <w:pStyle w:val="a9"/>
        <w:spacing w:line="240" w:lineRule="auto"/>
        <w:ind w:leftChars="300" w:left="1100" w:hangingChars="200" w:hanging="440"/>
        <w:rPr>
          <w:rFonts w:ascii="ＭＳ 明朝" w:eastAsia="ＭＳ 明朝" w:hAnsi="ＭＳ 明朝"/>
          <w:strike/>
          <w:color w:val="FF0000"/>
        </w:rPr>
      </w:pPr>
      <w:r w:rsidRPr="00BE4CF6">
        <w:rPr>
          <w:rFonts w:ascii="ＭＳ 明朝" w:eastAsia="ＭＳ 明朝" w:hAnsi="ＭＳ 明朝"/>
          <w:szCs w:val="22"/>
        </w:rPr>
        <w:t xml:space="preserve"> (</w:t>
      </w:r>
      <w:r w:rsidR="00E870EF">
        <w:rPr>
          <w:rFonts w:ascii="ＭＳ 明朝" w:eastAsia="ＭＳ 明朝" w:hAnsi="ＭＳ 明朝" w:hint="eastAsia"/>
          <w:szCs w:val="22"/>
        </w:rPr>
        <w:t>ｷ</w:t>
      </w:r>
      <w:r w:rsidRPr="00BE4CF6">
        <w:rPr>
          <w:rFonts w:ascii="ＭＳ 明朝" w:eastAsia="ＭＳ 明朝" w:hAnsi="ＭＳ 明朝"/>
          <w:szCs w:val="22"/>
        </w:rPr>
        <w:t>)</w:t>
      </w:r>
      <w:r w:rsidR="00282504" w:rsidRPr="00DF2907">
        <w:rPr>
          <w:rFonts w:ascii="ＭＳ 明朝" w:eastAsia="ＭＳ 明朝" w:hAnsi="ＭＳ 明朝" w:hint="eastAsia"/>
          <w:szCs w:val="22"/>
        </w:rPr>
        <w:t>収集</w:t>
      </w:r>
      <w:r w:rsidRPr="00BE4CF6">
        <w:rPr>
          <w:rFonts w:ascii="ＭＳ 明朝" w:eastAsia="ＭＳ 明朝" w:hAnsi="ＭＳ 明朝"/>
          <w:szCs w:val="22"/>
        </w:rPr>
        <w:t>作業にあたっては、</w:t>
      </w:r>
      <w:r w:rsidR="004977FD" w:rsidRPr="00DF2907">
        <w:rPr>
          <w:rFonts w:ascii="ＭＳ 明朝" w:eastAsia="ＭＳ 明朝" w:hAnsi="ＭＳ 明朝" w:hint="eastAsia"/>
          <w:szCs w:val="22"/>
        </w:rPr>
        <w:t>受注者が</w:t>
      </w:r>
      <w:r w:rsidR="00D91B44">
        <w:rPr>
          <w:rFonts w:ascii="ＭＳ 明朝" w:eastAsia="ＭＳ 明朝" w:hAnsi="ＭＳ 明朝" w:hint="eastAsia"/>
          <w:szCs w:val="22"/>
        </w:rPr>
        <w:t>ポリ</w:t>
      </w:r>
      <w:r w:rsidRPr="00BE4CF6">
        <w:rPr>
          <w:rFonts w:ascii="ＭＳ 明朝" w:eastAsia="ＭＳ 明朝" w:hAnsi="ＭＳ 明朝"/>
          <w:szCs w:val="22"/>
        </w:rPr>
        <w:t>袋に入った</w:t>
      </w:r>
      <w:r w:rsidR="003E5D75">
        <w:rPr>
          <w:rFonts w:ascii="ＭＳ 明朝" w:eastAsia="ＭＳ 明朝" w:hAnsi="ＭＳ 明朝" w:hint="eastAsia"/>
          <w:szCs w:val="22"/>
        </w:rPr>
        <w:t>生ごみ</w:t>
      </w:r>
      <w:r w:rsidR="00FA7C3D" w:rsidRPr="00C15252">
        <w:rPr>
          <w:rFonts w:ascii="ＭＳ 明朝" w:eastAsia="ＭＳ 明朝" w:hAnsi="ＭＳ 明朝" w:hint="eastAsia"/>
          <w:szCs w:val="22"/>
        </w:rPr>
        <w:t>及び堆肥化可能な食器</w:t>
      </w:r>
      <w:r w:rsidRPr="00BE4CF6">
        <w:rPr>
          <w:rFonts w:ascii="ＭＳ 明朝" w:eastAsia="ＭＳ 明朝" w:hAnsi="ＭＳ 明朝"/>
          <w:szCs w:val="22"/>
        </w:rPr>
        <w:t>を</w:t>
      </w:r>
      <w:r w:rsidR="00D91B44">
        <w:rPr>
          <w:rFonts w:ascii="ＭＳ 明朝" w:eastAsia="ＭＳ 明朝" w:hAnsi="ＭＳ 明朝" w:hint="eastAsia"/>
          <w:szCs w:val="22"/>
        </w:rPr>
        <w:t>ポリ</w:t>
      </w:r>
      <w:r w:rsidRPr="00BE4CF6">
        <w:rPr>
          <w:rFonts w:ascii="ＭＳ 明朝" w:eastAsia="ＭＳ 明朝" w:hAnsi="ＭＳ 明朝"/>
          <w:szCs w:val="22"/>
        </w:rPr>
        <w:t>袋ごと収集</w:t>
      </w:r>
      <w:r w:rsidR="00E26B94" w:rsidRPr="00DF2907">
        <w:rPr>
          <w:rFonts w:ascii="ＭＳ 明朝" w:eastAsia="ＭＳ 明朝" w:hAnsi="ＭＳ 明朝" w:hint="eastAsia"/>
          <w:szCs w:val="22"/>
        </w:rPr>
        <w:t>し、</w:t>
      </w:r>
      <w:r w:rsidR="007D642A" w:rsidRPr="00DF2907">
        <w:rPr>
          <w:rFonts w:ascii="ＭＳ 明朝" w:eastAsia="ＭＳ 明朝" w:hAnsi="ＭＳ 明朝" w:hint="eastAsia"/>
          <w:szCs w:val="22"/>
        </w:rPr>
        <w:t>可分な状態で</w:t>
      </w:r>
      <w:r w:rsidR="00C557B7" w:rsidRPr="00DF2907">
        <w:rPr>
          <w:rFonts w:ascii="ＭＳ 明朝" w:eastAsia="ＭＳ 明朝" w:hAnsi="ＭＳ 明朝" w:hint="eastAsia"/>
          <w:szCs w:val="22"/>
        </w:rPr>
        <w:t>運搬車両に</w:t>
      </w:r>
      <w:r w:rsidR="007D642A" w:rsidRPr="00DF2907">
        <w:rPr>
          <w:rFonts w:ascii="ＭＳ 明朝" w:eastAsia="ＭＳ 明朝" w:hAnsi="ＭＳ 明朝" w:hint="eastAsia"/>
          <w:szCs w:val="22"/>
        </w:rPr>
        <w:t>積み込む</w:t>
      </w:r>
      <w:r w:rsidR="00696183">
        <w:rPr>
          <w:rFonts w:ascii="ＭＳ 明朝" w:eastAsia="ＭＳ 明朝" w:hAnsi="ＭＳ 明朝" w:hint="eastAsia"/>
          <w:szCs w:val="22"/>
        </w:rPr>
        <w:t>ものとする</w:t>
      </w:r>
      <w:r w:rsidRPr="00BE4CF6">
        <w:rPr>
          <w:rFonts w:ascii="ＭＳ 明朝" w:eastAsia="ＭＳ 明朝" w:hAnsi="ＭＳ 明朝"/>
          <w:szCs w:val="22"/>
        </w:rPr>
        <w:t>。</w:t>
      </w:r>
    </w:p>
    <w:p w14:paraId="05751DB0" w14:textId="2D307ED5" w:rsidR="00527836" w:rsidRDefault="00C574D3" w:rsidP="00A32C10">
      <w:pPr>
        <w:pStyle w:val="a9"/>
        <w:spacing w:line="240" w:lineRule="auto"/>
        <w:ind w:leftChars="300" w:left="1100" w:hangingChars="200" w:hanging="440"/>
        <w:rPr>
          <w:rFonts w:ascii="ＭＳ 明朝" w:eastAsia="ＭＳ 明朝" w:hAnsi="ＭＳ 明朝"/>
          <w:szCs w:val="22"/>
        </w:rPr>
      </w:pPr>
      <w:r>
        <w:rPr>
          <w:rFonts w:ascii="ＭＳ 明朝" w:eastAsia="ＭＳ 明朝" w:hAnsi="ＭＳ 明朝" w:hint="eastAsia"/>
          <w:color w:val="FF0000"/>
        </w:rPr>
        <w:t xml:space="preserve"> </w:t>
      </w:r>
      <w:r w:rsidR="00954115" w:rsidRPr="00BE4CF6">
        <w:rPr>
          <w:rFonts w:ascii="ＭＳ 明朝" w:eastAsia="ＭＳ 明朝" w:hAnsi="ＭＳ 明朝"/>
          <w:szCs w:val="22"/>
        </w:rPr>
        <w:t>(</w:t>
      </w:r>
      <w:r w:rsidR="000B0466" w:rsidRPr="008F32C4">
        <w:rPr>
          <w:rFonts w:ascii="ＭＳ 明朝" w:eastAsia="ＭＳ 明朝" w:hAnsi="ＭＳ 明朝" w:hint="eastAsia"/>
          <w:szCs w:val="22"/>
        </w:rPr>
        <w:t>ｸ</w:t>
      </w:r>
      <w:r w:rsidR="00954115" w:rsidRPr="00BE4CF6">
        <w:rPr>
          <w:rFonts w:ascii="ＭＳ 明朝" w:eastAsia="ＭＳ 明朝" w:hAnsi="ＭＳ 明朝"/>
          <w:szCs w:val="22"/>
        </w:rPr>
        <w:t xml:space="preserve">) </w:t>
      </w:r>
      <w:r w:rsidR="00E11D03">
        <w:rPr>
          <w:rFonts w:ascii="ＭＳ 明朝" w:eastAsia="ＭＳ 明朝" w:hAnsi="ＭＳ 明朝" w:hint="eastAsia"/>
          <w:szCs w:val="22"/>
        </w:rPr>
        <w:t>受注者</w:t>
      </w:r>
      <w:r w:rsidR="00954115" w:rsidRPr="00BE4CF6">
        <w:rPr>
          <w:rFonts w:ascii="ＭＳ 明朝" w:eastAsia="ＭＳ 明朝" w:hAnsi="ＭＳ 明朝"/>
          <w:szCs w:val="22"/>
        </w:rPr>
        <w:t>は、交通障害や天候等の理由により、収集時間が大幅に遅れる場合又はそのおそれのある場合に備え、</w:t>
      </w:r>
      <w:r w:rsidR="00E11D03">
        <w:rPr>
          <w:rFonts w:ascii="ＭＳ 明朝" w:eastAsia="ＭＳ 明朝" w:hAnsi="ＭＳ 明朝" w:hint="eastAsia"/>
          <w:szCs w:val="22"/>
        </w:rPr>
        <w:t>発注者</w:t>
      </w:r>
      <w:r w:rsidR="00954115" w:rsidRPr="00BE4CF6">
        <w:rPr>
          <w:rFonts w:ascii="ＭＳ 明朝" w:eastAsia="ＭＳ 明朝" w:hAnsi="ＭＳ 明朝"/>
          <w:szCs w:val="22"/>
        </w:rPr>
        <w:t>との連絡体制を整えるものとする。</w:t>
      </w:r>
    </w:p>
    <w:p w14:paraId="29E77B5F" w14:textId="67560372" w:rsidR="00527836" w:rsidRDefault="00954115" w:rsidP="00527836">
      <w:pPr>
        <w:pStyle w:val="a9"/>
        <w:spacing w:line="240" w:lineRule="auto"/>
        <w:ind w:leftChars="200" w:left="880" w:hangingChars="200" w:hanging="440"/>
        <w:rPr>
          <w:rFonts w:ascii="ＭＳ 明朝" w:eastAsia="ＭＳ 明朝" w:hAnsi="ＭＳ 明朝"/>
          <w:szCs w:val="22"/>
        </w:rPr>
      </w:pPr>
      <w:r w:rsidRPr="00BE4CF6">
        <w:rPr>
          <w:rFonts w:ascii="ＭＳ 明朝" w:eastAsia="ＭＳ 明朝" w:hAnsi="ＭＳ 明朝"/>
          <w:szCs w:val="22"/>
        </w:rPr>
        <w:lastRenderedPageBreak/>
        <w:t xml:space="preserve"> イ </w:t>
      </w:r>
      <w:r w:rsidR="003E5D75">
        <w:rPr>
          <w:rFonts w:ascii="ＭＳ 明朝" w:eastAsia="ＭＳ 明朝" w:hAnsi="ＭＳ 明朝" w:hint="eastAsia"/>
          <w:szCs w:val="22"/>
        </w:rPr>
        <w:t>生ごみ</w:t>
      </w:r>
      <w:r w:rsidR="0011167D" w:rsidRPr="006A10BB">
        <w:rPr>
          <w:rFonts w:ascii="ＭＳ 明朝" w:eastAsia="ＭＳ 明朝" w:hAnsi="ＭＳ 明朝" w:hint="eastAsia"/>
          <w:szCs w:val="22"/>
        </w:rPr>
        <w:t>及び堆肥化可能な食器</w:t>
      </w:r>
      <w:r w:rsidRPr="00BE4CF6">
        <w:rPr>
          <w:rFonts w:ascii="ＭＳ 明朝" w:eastAsia="ＭＳ 明朝" w:hAnsi="ＭＳ 明朝"/>
          <w:szCs w:val="22"/>
        </w:rPr>
        <w:t>の運搬</w:t>
      </w:r>
    </w:p>
    <w:p w14:paraId="1CF00DC3" w14:textId="77777777" w:rsidR="00527836"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(ｱ) 当該委託業務と何ら関係のない他の廃棄物との混載は原則認めない。</w:t>
      </w:r>
    </w:p>
    <w:p w14:paraId="410C9E88" w14:textId="34D907CE" w:rsidR="00F04E2E"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(ｲ) 運搬車両は</w:t>
      </w:r>
      <w:r w:rsidR="001F1F2C">
        <w:rPr>
          <w:rFonts w:ascii="ＭＳ 明朝" w:eastAsia="ＭＳ 明朝" w:hAnsi="ＭＳ 明朝" w:hint="eastAsia"/>
          <w:szCs w:val="22"/>
        </w:rPr>
        <w:t>生ごみ</w:t>
      </w:r>
      <w:r w:rsidR="00AA235E" w:rsidRPr="006A10BB">
        <w:rPr>
          <w:rFonts w:ascii="ＭＳ 明朝" w:eastAsia="ＭＳ 明朝" w:hAnsi="ＭＳ 明朝" w:hint="eastAsia"/>
          <w:szCs w:val="22"/>
        </w:rPr>
        <w:t>及び堆肥化可能な食器</w:t>
      </w:r>
      <w:r w:rsidR="005C1DCA" w:rsidRPr="00DF2907">
        <w:rPr>
          <w:rFonts w:ascii="ＭＳ 明朝" w:eastAsia="ＭＳ 明朝" w:hAnsi="ＭＳ 明朝" w:hint="eastAsia"/>
          <w:szCs w:val="22"/>
        </w:rPr>
        <w:t>が可分な状態で運搬できる</w:t>
      </w:r>
      <w:r w:rsidR="008A366D" w:rsidRPr="00DF2907">
        <w:rPr>
          <w:rFonts w:ascii="ＭＳ 明朝" w:eastAsia="ＭＳ 明朝" w:hAnsi="ＭＳ 明朝" w:hint="eastAsia"/>
          <w:szCs w:val="22"/>
        </w:rPr>
        <w:t>構造で</w:t>
      </w:r>
      <w:r w:rsidRPr="00BE4CF6">
        <w:rPr>
          <w:rFonts w:ascii="ＭＳ 明朝" w:eastAsia="ＭＳ 明朝" w:hAnsi="ＭＳ 明朝"/>
          <w:szCs w:val="22"/>
        </w:rPr>
        <w:t>、汚水、臭気等が飛散、流出及び漏洩するおそれのない</w:t>
      </w:r>
      <w:r w:rsidR="00711E72" w:rsidRPr="008F32C4">
        <w:rPr>
          <w:rFonts w:ascii="ＭＳ 明朝" w:eastAsia="ＭＳ 明朝" w:hAnsi="ＭＳ 明朝" w:hint="eastAsia"/>
          <w:szCs w:val="22"/>
        </w:rPr>
        <w:t>水密性のある</w:t>
      </w:r>
      <w:r w:rsidRPr="00BE4CF6">
        <w:rPr>
          <w:rFonts w:ascii="ＭＳ 明朝" w:eastAsia="ＭＳ 明朝" w:hAnsi="ＭＳ 明朝"/>
          <w:szCs w:val="22"/>
        </w:rPr>
        <w:t>構造とする。</w:t>
      </w:r>
      <w:r w:rsidR="00C61F1F" w:rsidRPr="00913287">
        <w:rPr>
          <w:rFonts w:ascii="ＭＳ 明朝" w:eastAsia="ＭＳ 明朝" w:hAnsi="ＭＳ 明朝" w:hint="eastAsia"/>
          <w:szCs w:val="22"/>
        </w:rPr>
        <w:t>なお</w:t>
      </w:r>
      <w:r w:rsidR="000E303B" w:rsidRPr="00913287">
        <w:rPr>
          <w:rFonts w:ascii="ＭＳ 明朝" w:eastAsia="ＭＳ 明朝" w:hAnsi="ＭＳ 明朝" w:hint="eastAsia"/>
          <w:szCs w:val="22"/>
        </w:rPr>
        <w:t>、</w:t>
      </w:r>
      <w:r w:rsidR="004C2FE1" w:rsidRPr="00913287">
        <w:rPr>
          <w:rFonts w:ascii="ＭＳ 明朝" w:eastAsia="ＭＳ 明朝" w:hAnsi="ＭＳ 明朝" w:hint="eastAsia"/>
          <w:szCs w:val="22"/>
        </w:rPr>
        <w:t>水密性のある構造</w:t>
      </w:r>
      <w:r w:rsidR="000E303B" w:rsidRPr="00913287">
        <w:rPr>
          <w:rFonts w:ascii="ＭＳ 明朝" w:eastAsia="ＭＳ 明朝" w:hAnsi="ＭＳ 明朝" w:hint="eastAsia"/>
          <w:szCs w:val="22"/>
        </w:rPr>
        <w:t>に</w:t>
      </w:r>
      <w:r w:rsidR="004C2FE1" w:rsidRPr="00913287">
        <w:rPr>
          <w:rFonts w:ascii="ＭＳ 明朝" w:eastAsia="ＭＳ 明朝" w:hAnsi="ＭＳ 明朝" w:hint="eastAsia"/>
          <w:szCs w:val="22"/>
        </w:rPr>
        <w:t>は</w:t>
      </w:r>
      <w:r w:rsidR="00236FD1" w:rsidRPr="00913287">
        <w:rPr>
          <w:rFonts w:ascii="ＭＳ 明朝" w:eastAsia="ＭＳ 明朝" w:hAnsi="ＭＳ 明朝" w:hint="eastAsia"/>
          <w:szCs w:val="22"/>
        </w:rPr>
        <w:t>、</w:t>
      </w:r>
      <w:r w:rsidR="00EE2026" w:rsidRPr="00913287">
        <w:rPr>
          <w:rFonts w:ascii="ＭＳ 明朝" w:eastAsia="ＭＳ 明朝" w:hAnsi="ＭＳ 明朝" w:hint="eastAsia"/>
          <w:szCs w:val="22"/>
        </w:rPr>
        <w:t>収集積載時に</w:t>
      </w:r>
      <w:r w:rsidR="004C2FE1" w:rsidRPr="00913287">
        <w:rPr>
          <w:rFonts w:ascii="ＭＳ 明朝" w:eastAsia="ＭＳ 明朝" w:hAnsi="ＭＳ 明朝" w:hint="eastAsia"/>
          <w:szCs w:val="22"/>
        </w:rPr>
        <w:t>専用</w:t>
      </w:r>
      <w:r w:rsidR="00A40ADB" w:rsidRPr="00913287">
        <w:rPr>
          <w:rFonts w:ascii="ＭＳ 明朝" w:eastAsia="ＭＳ 明朝" w:hAnsi="ＭＳ 明朝" w:hint="eastAsia"/>
          <w:szCs w:val="22"/>
        </w:rPr>
        <w:t>コンテナボックスを利用</w:t>
      </w:r>
      <w:r w:rsidR="00F60E53" w:rsidRPr="00913287">
        <w:rPr>
          <w:rFonts w:ascii="ＭＳ 明朝" w:eastAsia="ＭＳ 明朝" w:hAnsi="ＭＳ 明朝" w:hint="eastAsia"/>
          <w:szCs w:val="22"/>
        </w:rPr>
        <w:t>する場合</w:t>
      </w:r>
      <w:r w:rsidR="00952D0E" w:rsidRPr="00913287">
        <w:rPr>
          <w:rFonts w:ascii="ＭＳ 明朝" w:eastAsia="ＭＳ 明朝" w:hAnsi="ＭＳ 明朝" w:hint="eastAsia"/>
          <w:szCs w:val="22"/>
        </w:rPr>
        <w:t>も含む。ただし、専用コンテナボックスは</w:t>
      </w:r>
      <w:r w:rsidR="00615524" w:rsidRPr="00913287">
        <w:rPr>
          <w:rFonts w:ascii="ＭＳ 明朝" w:eastAsia="ＭＳ 明朝" w:hAnsi="ＭＳ 明朝" w:hint="eastAsia"/>
          <w:szCs w:val="22"/>
        </w:rPr>
        <w:t>受注者</w:t>
      </w:r>
      <w:r w:rsidR="00167778" w:rsidRPr="00913287">
        <w:rPr>
          <w:rFonts w:ascii="ＭＳ 明朝" w:eastAsia="ＭＳ 明朝" w:hAnsi="ＭＳ 明朝" w:hint="eastAsia"/>
          <w:szCs w:val="22"/>
        </w:rPr>
        <w:t>の負担で用意するものとする。</w:t>
      </w:r>
    </w:p>
    <w:p w14:paraId="331E1602" w14:textId="4F512013" w:rsidR="00F04E2E"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(ｳ) 使用車両は、</w:t>
      </w:r>
      <w:r w:rsidR="007D2735" w:rsidRPr="006A10BB">
        <w:rPr>
          <w:rFonts w:ascii="ＭＳ 明朝" w:eastAsia="ＭＳ 明朝" w:hAnsi="ＭＳ 明朝" w:hint="eastAsia"/>
          <w:szCs w:val="22"/>
        </w:rPr>
        <w:t>当該委託業務</w:t>
      </w:r>
      <w:r w:rsidR="00107F61" w:rsidRPr="006A10BB">
        <w:rPr>
          <w:rFonts w:ascii="ＭＳ 明朝" w:eastAsia="ＭＳ 明朝" w:hAnsi="ＭＳ 明朝" w:hint="eastAsia"/>
          <w:szCs w:val="22"/>
        </w:rPr>
        <w:t>の履行に必要な</w:t>
      </w:r>
      <w:r w:rsidR="00D464DC" w:rsidRPr="006A10BB">
        <w:rPr>
          <w:rFonts w:ascii="ＭＳ 明朝" w:eastAsia="ＭＳ 明朝" w:hAnsi="ＭＳ 明朝" w:hint="eastAsia"/>
          <w:szCs w:val="22"/>
        </w:rPr>
        <w:t>一般</w:t>
      </w:r>
      <w:r w:rsidRPr="006A10BB">
        <w:rPr>
          <w:rFonts w:ascii="ＭＳ 明朝" w:eastAsia="ＭＳ 明朝" w:hAnsi="ＭＳ 明朝"/>
          <w:szCs w:val="22"/>
        </w:rPr>
        <w:t>廃棄物</w:t>
      </w:r>
      <w:r w:rsidR="00753709" w:rsidRPr="006A10BB">
        <w:rPr>
          <w:rFonts w:ascii="ＭＳ 明朝" w:eastAsia="ＭＳ 明朝" w:hAnsi="ＭＳ 明朝" w:hint="eastAsia"/>
          <w:szCs w:val="22"/>
        </w:rPr>
        <w:t>及び産業廃棄物</w:t>
      </w:r>
      <w:r w:rsidRPr="006A10BB">
        <w:rPr>
          <w:rFonts w:ascii="ＭＳ 明朝" w:eastAsia="ＭＳ 明朝" w:hAnsi="ＭＳ 明朝"/>
          <w:szCs w:val="22"/>
        </w:rPr>
        <w:t>収集運搬業許可に係る登録車両</w:t>
      </w:r>
      <w:r w:rsidRPr="00BE4CF6">
        <w:rPr>
          <w:rFonts w:ascii="ＭＳ 明朝" w:eastAsia="ＭＳ 明朝" w:hAnsi="ＭＳ 明朝"/>
          <w:szCs w:val="22"/>
        </w:rPr>
        <w:t>とする。使用車両のナンバーと当該車両が有する設備は事前に</w:t>
      </w:r>
      <w:r w:rsidR="00F04E2E">
        <w:rPr>
          <w:rFonts w:ascii="ＭＳ 明朝" w:eastAsia="ＭＳ 明朝" w:hAnsi="ＭＳ 明朝" w:hint="eastAsia"/>
          <w:szCs w:val="22"/>
        </w:rPr>
        <w:t>発注者</w:t>
      </w:r>
      <w:r w:rsidRPr="00BE4CF6">
        <w:rPr>
          <w:rFonts w:ascii="ＭＳ 明朝" w:eastAsia="ＭＳ 明朝" w:hAnsi="ＭＳ 明朝"/>
          <w:szCs w:val="22"/>
        </w:rPr>
        <w:t>に書面で報告するものとする。</w:t>
      </w:r>
    </w:p>
    <w:p w14:paraId="14EC29E0" w14:textId="207F7EF3" w:rsidR="00340531" w:rsidRDefault="00954115" w:rsidP="00A32C10">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(ｴ) 運搬先（処理施設</w:t>
      </w:r>
      <w:r w:rsidR="003E316C">
        <w:rPr>
          <w:rFonts w:ascii="ＭＳ 明朝" w:eastAsia="ＭＳ 明朝" w:hAnsi="ＭＳ 明朝" w:hint="eastAsia"/>
          <w:szCs w:val="22"/>
        </w:rPr>
        <w:t>：</w:t>
      </w:r>
      <w:r w:rsidR="003E316C" w:rsidRPr="00DF2907">
        <w:rPr>
          <w:rFonts w:ascii="ＭＳ 明朝" w:eastAsia="ＭＳ 明朝" w:hAnsi="ＭＳ 明朝" w:hint="eastAsia"/>
          <w:szCs w:val="22"/>
        </w:rPr>
        <w:t>三重県伊賀市</w:t>
      </w:r>
      <w:r w:rsidRPr="00BE4CF6">
        <w:rPr>
          <w:rFonts w:ascii="ＭＳ 明朝" w:eastAsia="ＭＳ 明朝" w:hAnsi="ＭＳ 明朝"/>
          <w:szCs w:val="22"/>
        </w:rPr>
        <w:t>）への搬入にあたっては、</w:t>
      </w:r>
      <w:r w:rsidR="005C0828" w:rsidRPr="00DF2907">
        <w:rPr>
          <w:rFonts w:ascii="ＭＳ 明朝" w:eastAsia="ＭＳ 明朝" w:hAnsi="ＭＳ 明朝" w:hint="eastAsia"/>
          <w:szCs w:val="22"/>
        </w:rPr>
        <w:t>生ごみ及び</w:t>
      </w:r>
      <w:r w:rsidR="002A6C47" w:rsidRPr="00DF2907">
        <w:rPr>
          <w:rFonts w:ascii="ＭＳ 明朝" w:eastAsia="ＭＳ 明朝" w:hAnsi="ＭＳ 明朝" w:hint="eastAsia"/>
          <w:szCs w:val="22"/>
        </w:rPr>
        <w:t>堆肥化可能な食器</w:t>
      </w:r>
      <w:r w:rsidR="00113E8D" w:rsidRPr="00DF2907">
        <w:rPr>
          <w:rFonts w:ascii="ＭＳ 明朝" w:eastAsia="ＭＳ 明朝" w:hAnsi="ＭＳ 明朝" w:hint="eastAsia"/>
          <w:szCs w:val="22"/>
        </w:rPr>
        <w:t>それぞれ</w:t>
      </w:r>
      <w:r w:rsidRPr="00BE4CF6">
        <w:rPr>
          <w:rFonts w:ascii="ＭＳ 明朝" w:eastAsia="ＭＳ 明朝" w:hAnsi="ＭＳ 明朝"/>
          <w:szCs w:val="22"/>
        </w:rPr>
        <w:t>搬入量を把握するため、検量を受けるものとする。</w:t>
      </w:r>
    </w:p>
    <w:p w14:paraId="2F229621" w14:textId="41BA9497" w:rsidR="00BE4CF6" w:rsidRPr="000F44B4" w:rsidRDefault="00954115" w:rsidP="000F44B4">
      <w:pPr>
        <w:pStyle w:val="a9"/>
        <w:spacing w:line="240" w:lineRule="auto"/>
        <w:ind w:leftChars="300" w:left="1100" w:hangingChars="200" w:hanging="440"/>
        <w:rPr>
          <w:rFonts w:ascii="ＭＳ 明朝" w:eastAsia="ＭＳ 明朝" w:hAnsi="ＭＳ 明朝"/>
          <w:szCs w:val="22"/>
        </w:rPr>
      </w:pPr>
      <w:r w:rsidRPr="00BE4CF6">
        <w:rPr>
          <w:rFonts w:ascii="ＭＳ 明朝" w:eastAsia="ＭＳ 明朝" w:hAnsi="ＭＳ 明朝"/>
          <w:szCs w:val="22"/>
        </w:rPr>
        <w:t xml:space="preserve"> (ｵ) </w:t>
      </w:r>
      <w:r w:rsidR="00340531">
        <w:rPr>
          <w:rFonts w:ascii="ＭＳ 明朝" w:eastAsia="ＭＳ 明朝" w:hAnsi="ＭＳ 明朝" w:hint="eastAsia"/>
          <w:szCs w:val="22"/>
        </w:rPr>
        <w:t>受注者</w:t>
      </w:r>
      <w:r w:rsidRPr="00BE4CF6">
        <w:rPr>
          <w:rFonts w:ascii="ＭＳ 明朝" w:eastAsia="ＭＳ 明朝" w:hAnsi="ＭＳ 明朝"/>
          <w:szCs w:val="22"/>
        </w:rPr>
        <w:t>は毎月</w:t>
      </w:r>
      <w:r w:rsidR="00835AC9">
        <w:rPr>
          <w:rFonts w:ascii="ＭＳ 明朝" w:eastAsia="ＭＳ 明朝" w:hAnsi="ＭＳ 明朝" w:hint="eastAsia"/>
          <w:szCs w:val="22"/>
        </w:rPr>
        <w:t>計量伝票</w:t>
      </w:r>
      <w:r w:rsidR="00411C26">
        <w:rPr>
          <w:rFonts w:ascii="ＭＳ 明朝" w:eastAsia="ＭＳ 明朝" w:hAnsi="ＭＳ 明朝" w:hint="eastAsia"/>
          <w:szCs w:val="22"/>
        </w:rPr>
        <w:t>（</w:t>
      </w:r>
      <w:r w:rsidRPr="00BE4CF6">
        <w:rPr>
          <w:rFonts w:ascii="ＭＳ 明朝" w:eastAsia="ＭＳ 明朝" w:hAnsi="ＭＳ 明朝"/>
          <w:szCs w:val="22"/>
        </w:rPr>
        <w:t>写し</w:t>
      </w:r>
      <w:r w:rsidR="000D681D">
        <w:rPr>
          <w:rFonts w:ascii="ＭＳ 明朝" w:eastAsia="ＭＳ 明朝" w:hAnsi="ＭＳ 明朝" w:hint="eastAsia"/>
          <w:szCs w:val="22"/>
        </w:rPr>
        <w:t>でも</w:t>
      </w:r>
      <w:r w:rsidR="00411C26">
        <w:rPr>
          <w:rFonts w:ascii="ＭＳ 明朝" w:eastAsia="ＭＳ 明朝" w:hAnsi="ＭＳ 明朝" w:hint="eastAsia"/>
          <w:szCs w:val="22"/>
        </w:rPr>
        <w:t>可）</w:t>
      </w:r>
      <w:r w:rsidRPr="00BE4CF6">
        <w:rPr>
          <w:rFonts w:ascii="ＭＳ 明朝" w:eastAsia="ＭＳ 明朝" w:hAnsi="ＭＳ 明朝"/>
          <w:szCs w:val="22"/>
        </w:rPr>
        <w:t>及び報告書を</w:t>
      </w:r>
      <w:r w:rsidR="00340531">
        <w:rPr>
          <w:rFonts w:ascii="ＭＳ 明朝" w:eastAsia="ＭＳ 明朝" w:hAnsi="ＭＳ 明朝" w:hint="eastAsia"/>
          <w:szCs w:val="22"/>
        </w:rPr>
        <w:t>発注者</w:t>
      </w:r>
      <w:r w:rsidRPr="00BE4CF6">
        <w:rPr>
          <w:rFonts w:ascii="ＭＳ 明朝" w:eastAsia="ＭＳ 明朝" w:hAnsi="ＭＳ 明朝"/>
          <w:szCs w:val="22"/>
        </w:rPr>
        <w:t>に提出するものとする。報告書の内容は毎日の収集量、最終収集時刻及び処理施設搬入時刻とする。</w:t>
      </w:r>
    </w:p>
    <w:p w14:paraId="727FA7A2" w14:textId="615F5ED6" w:rsidR="00D34E84" w:rsidRPr="00D34E84" w:rsidRDefault="00D34E84" w:rsidP="00090ED9">
      <w:pPr>
        <w:spacing w:line="240" w:lineRule="auto"/>
        <w:rPr>
          <w:rFonts w:ascii="ＭＳ 明朝" w:eastAsia="ＭＳ 明朝" w:hAnsi="ＭＳ 明朝"/>
          <w:szCs w:val="22"/>
        </w:rPr>
      </w:pPr>
    </w:p>
    <w:p w14:paraId="264EEA6A" w14:textId="7C076CB8" w:rsidR="00D34E84" w:rsidRPr="00090ED9" w:rsidRDefault="0011370F" w:rsidP="00D34E84">
      <w:pPr>
        <w:spacing w:line="240" w:lineRule="auto"/>
        <w:rPr>
          <w:rFonts w:ascii="ＭＳ 明朝" w:eastAsia="ＭＳ 明朝" w:hAnsi="ＭＳ 明朝"/>
          <w:b/>
          <w:bCs/>
          <w:szCs w:val="22"/>
        </w:rPr>
      </w:pPr>
      <w:r>
        <w:rPr>
          <w:rFonts w:ascii="ＭＳ 明朝" w:eastAsia="ＭＳ 明朝" w:hAnsi="ＭＳ 明朝" w:hint="eastAsia"/>
          <w:b/>
          <w:bCs/>
          <w:szCs w:val="22"/>
        </w:rPr>
        <w:t>６</w:t>
      </w:r>
      <w:r w:rsidR="00D34E84" w:rsidRPr="00090ED9">
        <w:rPr>
          <w:rFonts w:ascii="ＭＳ 明朝" w:eastAsia="ＭＳ 明朝" w:hAnsi="ＭＳ 明朝"/>
          <w:b/>
          <w:bCs/>
          <w:szCs w:val="22"/>
        </w:rPr>
        <w:t xml:space="preserve"> 業務報告等</w:t>
      </w:r>
    </w:p>
    <w:p w14:paraId="0F9A82E2" w14:textId="7DA052E7" w:rsidR="00D34E84" w:rsidRDefault="00D34E84" w:rsidP="00090ED9">
      <w:pPr>
        <w:spacing w:line="240" w:lineRule="auto"/>
        <w:ind w:leftChars="200" w:left="440" w:firstLineChars="100" w:firstLine="220"/>
        <w:rPr>
          <w:rFonts w:ascii="ＭＳ 明朝" w:eastAsia="ＭＳ 明朝" w:hAnsi="ＭＳ 明朝"/>
          <w:szCs w:val="22"/>
        </w:rPr>
      </w:pPr>
      <w:r w:rsidRPr="00D34E84">
        <w:rPr>
          <w:rFonts w:ascii="ＭＳ 明朝" w:eastAsia="ＭＳ 明朝" w:hAnsi="ＭＳ 明朝" w:hint="eastAsia"/>
          <w:szCs w:val="22"/>
        </w:rPr>
        <w:t>受注者は、</w:t>
      </w:r>
      <w:r w:rsidR="00F833BB">
        <w:rPr>
          <w:rFonts w:ascii="ＭＳ 明朝" w:eastAsia="ＭＳ 明朝" w:hAnsi="ＭＳ 明朝" w:hint="eastAsia"/>
          <w:szCs w:val="22"/>
        </w:rPr>
        <w:t>毎月の</w:t>
      </w:r>
      <w:r w:rsidRPr="00D34E84">
        <w:rPr>
          <w:rFonts w:ascii="ＭＳ 明朝" w:eastAsia="ＭＳ 明朝" w:hAnsi="ＭＳ 明朝" w:hint="eastAsia"/>
          <w:szCs w:val="22"/>
        </w:rPr>
        <w:t>委託業務が完了したときは、</w:t>
      </w:r>
      <w:r w:rsidR="003B4CA0">
        <w:rPr>
          <w:rFonts w:ascii="ＭＳ 明朝" w:eastAsia="ＭＳ 明朝" w:hAnsi="ＭＳ 明朝" w:hint="eastAsia"/>
          <w:szCs w:val="22"/>
        </w:rPr>
        <w:t>直ちに</w:t>
      </w:r>
      <w:r w:rsidRPr="00D34E84">
        <w:rPr>
          <w:rFonts w:ascii="ＭＳ 明朝" w:eastAsia="ＭＳ 明朝" w:hAnsi="ＭＳ 明朝" w:hint="eastAsia"/>
          <w:szCs w:val="22"/>
        </w:rPr>
        <w:t>業務完了</w:t>
      </w:r>
      <w:r w:rsidR="00203F9A">
        <w:rPr>
          <w:rFonts w:ascii="ＭＳ 明朝" w:eastAsia="ＭＳ 明朝" w:hAnsi="ＭＳ 明朝" w:hint="eastAsia"/>
          <w:szCs w:val="22"/>
        </w:rPr>
        <w:t>報告書</w:t>
      </w:r>
      <w:r w:rsidRPr="00D34E84">
        <w:rPr>
          <w:rFonts w:ascii="ＭＳ 明朝" w:eastAsia="ＭＳ 明朝" w:hAnsi="ＭＳ 明朝" w:hint="eastAsia"/>
          <w:szCs w:val="22"/>
        </w:rPr>
        <w:t>、</w:t>
      </w:r>
      <w:r w:rsidR="00370774">
        <w:rPr>
          <w:rFonts w:ascii="ＭＳ 明朝" w:eastAsia="ＭＳ 明朝" w:hAnsi="ＭＳ 明朝" w:hint="eastAsia"/>
          <w:szCs w:val="22"/>
        </w:rPr>
        <w:t>受入時の計量伝票</w:t>
      </w:r>
      <w:r w:rsidR="0010795E">
        <w:rPr>
          <w:rFonts w:ascii="ＭＳ 明朝" w:eastAsia="ＭＳ 明朝" w:hAnsi="ＭＳ 明朝" w:hint="eastAsia"/>
          <w:szCs w:val="22"/>
        </w:rPr>
        <w:t>（</w:t>
      </w:r>
      <w:r w:rsidRPr="00D34E84">
        <w:rPr>
          <w:rFonts w:ascii="ＭＳ 明朝" w:eastAsia="ＭＳ 明朝" w:hAnsi="ＭＳ 明朝" w:hint="eastAsia"/>
          <w:szCs w:val="22"/>
        </w:rPr>
        <w:t>写し</w:t>
      </w:r>
      <w:r w:rsidR="00FE27E4">
        <w:rPr>
          <w:rFonts w:ascii="ＭＳ 明朝" w:eastAsia="ＭＳ 明朝" w:hAnsi="ＭＳ 明朝" w:hint="eastAsia"/>
          <w:szCs w:val="22"/>
        </w:rPr>
        <w:t>でも</w:t>
      </w:r>
      <w:r w:rsidR="0010795E">
        <w:rPr>
          <w:rFonts w:ascii="ＭＳ 明朝" w:eastAsia="ＭＳ 明朝" w:hAnsi="ＭＳ 明朝" w:hint="eastAsia"/>
          <w:szCs w:val="22"/>
        </w:rPr>
        <w:t>可）</w:t>
      </w:r>
      <w:r w:rsidRPr="00D34E84">
        <w:rPr>
          <w:rFonts w:ascii="ＭＳ 明朝" w:eastAsia="ＭＳ 明朝" w:hAnsi="ＭＳ 明朝" w:hint="eastAsia"/>
          <w:szCs w:val="22"/>
        </w:rPr>
        <w:t>を毎月</w:t>
      </w:r>
      <w:r w:rsidR="007C7012">
        <w:rPr>
          <w:rFonts w:ascii="ＭＳ 明朝" w:eastAsia="ＭＳ 明朝" w:hAnsi="ＭＳ 明朝" w:hint="eastAsia"/>
          <w:szCs w:val="22"/>
        </w:rPr>
        <w:t>10</w:t>
      </w:r>
      <w:r w:rsidRPr="00D34E84">
        <w:rPr>
          <w:rFonts w:ascii="ＭＳ 明朝" w:eastAsia="ＭＳ 明朝" w:hAnsi="ＭＳ 明朝" w:hint="eastAsia"/>
          <w:szCs w:val="22"/>
        </w:rPr>
        <w:t>日まで（</w:t>
      </w:r>
      <w:r w:rsidR="007C7012">
        <w:rPr>
          <w:rFonts w:ascii="ＭＳ 明朝" w:eastAsia="ＭＳ 明朝" w:hAnsi="ＭＳ 明朝" w:hint="eastAsia"/>
          <w:szCs w:val="22"/>
        </w:rPr>
        <w:t>10</w:t>
      </w:r>
      <w:r w:rsidRPr="00D34E84">
        <w:rPr>
          <w:rFonts w:ascii="ＭＳ 明朝" w:eastAsia="ＭＳ 明朝" w:hAnsi="ＭＳ 明朝" w:hint="eastAsia"/>
          <w:szCs w:val="22"/>
        </w:rPr>
        <w:t>月については、</w:t>
      </w:r>
      <w:r w:rsidR="007C7012">
        <w:rPr>
          <w:rFonts w:ascii="ＭＳ 明朝" w:eastAsia="ＭＳ 明朝" w:hAnsi="ＭＳ 明朝" w:hint="eastAsia"/>
          <w:szCs w:val="22"/>
        </w:rPr>
        <w:t>10</w:t>
      </w:r>
      <w:r w:rsidRPr="00D34E84">
        <w:rPr>
          <w:rFonts w:ascii="ＭＳ 明朝" w:eastAsia="ＭＳ 明朝" w:hAnsi="ＭＳ 明朝" w:hint="eastAsia"/>
          <w:szCs w:val="22"/>
        </w:rPr>
        <w:t>月</w:t>
      </w:r>
      <w:r w:rsidR="007C7012">
        <w:rPr>
          <w:rFonts w:ascii="ＭＳ 明朝" w:eastAsia="ＭＳ 明朝" w:hAnsi="ＭＳ 明朝" w:hint="eastAsia"/>
          <w:szCs w:val="22"/>
        </w:rPr>
        <w:t>31</w:t>
      </w:r>
      <w:r w:rsidRPr="00D34E84">
        <w:rPr>
          <w:rFonts w:ascii="ＭＳ 明朝" w:eastAsia="ＭＳ 明朝" w:hAnsi="ＭＳ 明朝" w:hint="eastAsia"/>
          <w:szCs w:val="22"/>
        </w:rPr>
        <w:t>日以前の開庁日まで）に発注者に提出するものとする。</w:t>
      </w:r>
    </w:p>
    <w:p w14:paraId="29436D21" w14:textId="77777777" w:rsidR="00F772C8" w:rsidRPr="00D34E84" w:rsidRDefault="00F772C8" w:rsidP="00F772C8">
      <w:pPr>
        <w:spacing w:line="240" w:lineRule="auto"/>
        <w:rPr>
          <w:rFonts w:ascii="ＭＳ 明朝" w:eastAsia="ＭＳ 明朝" w:hAnsi="ＭＳ 明朝"/>
          <w:szCs w:val="22"/>
        </w:rPr>
      </w:pPr>
    </w:p>
    <w:p w14:paraId="359BBEC4" w14:textId="71139B2C" w:rsidR="00D34E84" w:rsidRPr="00F772C8" w:rsidRDefault="00107A58" w:rsidP="00D34E84">
      <w:pPr>
        <w:spacing w:line="240" w:lineRule="auto"/>
        <w:rPr>
          <w:rFonts w:ascii="ＭＳ 明朝" w:eastAsia="ＭＳ 明朝" w:hAnsi="ＭＳ 明朝"/>
          <w:b/>
          <w:bCs/>
          <w:szCs w:val="22"/>
        </w:rPr>
      </w:pPr>
      <w:r>
        <w:rPr>
          <w:rFonts w:ascii="ＭＳ 明朝" w:eastAsia="ＭＳ 明朝" w:hAnsi="ＭＳ 明朝" w:hint="eastAsia"/>
          <w:b/>
          <w:bCs/>
          <w:szCs w:val="22"/>
        </w:rPr>
        <w:t>７</w:t>
      </w:r>
      <w:r w:rsidR="00D34E84" w:rsidRPr="00F772C8">
        <w:rPr>
          <w:rFonts w:ascii="ＭＳ 明朝" w:eastAsia="ＭＳ 明朝" w:hAnsi="ＭＳ 明朝"/>
          <w:b/>
          <w:bCs/>
          <w:szCs w:val="22"/>
        </w:rPr>
        <w:t xml:space="preserve"> その他</w:t>
      </w:r>
    </w:p>
    <w:p w14:paraId="10D6ECC7" w14:textId="22B98F7D" w:rsidR="00D34E84" w:rsidRPr="00D34E84" w:rsidRDefault="00D34E84" w:rsidP="00F772C8">
      <w:pPr>
        <w:spacing w:line="240" w:lineRule="auto"/>
        <w:ind w:leftChars="100" w:left="440" w:hangingChars="100" w:hanging="220"/>
        <w:rPr>
          <w:rFonts w:ascii="ＭＳ 明朝" w:eastAsia="ＭＳ 明朝" w:hAnsi="ＭＳ 明朝"/>
          <w:szCs w:val="22"/>
        </w:rPr>
      </w:pPr>
      <w:r w:rsidRPr="00D34E84">
        <w:rPr>
          <w:rFonts w:ascii="ＭＳ 明朝" w:eastAsia="ＭＳ 明朝" w:hAnsi="ＭＳ 明朝"/>
          <w:szCs w:val="22"/>
        </w:rPr>
        <w:t>(1) 履行にあたっては、廃棄物の処理及び清掃に関する法律、</w:t>
      </w:r>
      <w:r w:rsidRPr="00D34E84">
        <w:rPr>
          <w:rFonts w:ascii="ＭＳ 明朝" w:eastAsia="ＭＳ 明朝" w:hAnsi="ＭＳ 明朝" w:hint="eastAsia"/>
          <w:szCs w:val="22"/>
        </w:rPr>
        <w:t>その他関係法令を遵守するものとする。</w:t>
      </w:r>
    </w:p>
    <w:p w14:paraId="0536ECE5" w14:textId="01A8CFAE" w:rsidR="00D34E84" w:rsidRPr="00D34E84" w:rsidRDefault="00D34E84" w:rsidP="00F772C8">
      <w:pPr>
        <w:spacing w:line="240" w:lineRule="auto"/>
        <w:ind w:leftChars="100" w:left="440" w:hangingChars="100" w:hanging="220"/>
        <w:rPr>
          <w:rFonts w:ascii="ＭＳ 明朝" w:eastAsia="ＭＳ 明朝" w:hAnsi="ＭＳ 明朝"/>
          <w:szCs w:val="22"/>
        </w:rPr>
      </w:pPr>
      <w:r w:rsidRPr="00D34E84">
        <w:rPr>
          <w:rFonts w:ascii="ＭＳ 明朝" w:eastAsia="ＭＳ 明朝" w:hAnsi="ＭＳ 明朝"/>
          <w:szCs w:val="22"/>
        </w:rPr>
        <w:t>(</w:t>
      </w:r>
      <w:r w:rsidR="0083325E">
        <w:rPr>
          <w:rFonts w:ascii="ＭＳ 明朝" w:eastAsia="ＭＳ 明朝" w:hAnsi="ＭＳ 明朝" w:hint="eastAsia"/>
          <w:szCs w:val="22"/>
        </w:rPr>
        <w:t>2</w:t>
      </w:r>
      <w:r w:rsidRPr="00D34E84">
        <w:rPr>
          <w:rFonts w:ascii="ＭＳ 明朝" w:eastAsia="ＭＳ 明朝" w:hAnsi="ＭＳ 明朝"/>
          <w:szCs w:val="22"/>
        </w:rPr>
        <w:t>) 受注者は、作業の実施にあたっては、事故の発生することのないよう十分注</w:t>
      </w:r>
      <w:r w:rsidRPr="00D34E84">
        <w:rPr>
          <w:rFonts w:ascii="ＭＳ 明朝" w:eastAsia="ＭＳ 明朝" w:hAnsi="ＭＳ 明朝" w:hint="eastAsia"/>
          <w:szCs w:val="22"/>
        </w:rPr>
        <w:t>意を払うものとする。</w:t>
      </w:r>
    </w:p>
    <w:p w14:paraId="3A7DFBD1" w14:textId="2E585323" w:rsidR="00D34E84" w:rsidRPr="00D34E84" w:rsidRDefault="00D34E84" w:rsidP="00021937">
      <w:pPr>
        <w:spacing w:line="240" w:lineRule="auto"/>
        <w:ind w:leftChars="100" w:left="440" w:hangingChars="100" w:hanging="220"/>
        <w:rPr>
          <w:rFonts w:ascii="ＭＳ 明朝" w:eastAsia="ＭＳ 明朝" w:hAnsi="ＭＳ 明朝"/>
          <w:szCs w:val="22"/>
        </w:rPr>
      </w:pPr>
      <w:r w:rsidRPr="00D34E84">
        <w:rPr>
          <w:rFonts w:ascii="ＭＳ 明朝" w:eastAsia="ＭＳ 明朝" w:hAnsi="ＭＳ 明朝"/>
          <w:szCs w:val="22"/>
        </w:rPr>
        <w:t>(</w:t>
      </w:r>
      <w:r w:rsidR="00C33E7A">
        <w:rPr>
          <w:rFonts w:ascii="ＭＳ 明朝" w:eastAsia="ＭＳ 明朝" w:hAnsi="ＭＳ 明朝" w:hint="eastAsia"/>
          <w:szCs w:val="22"/>
        </w:rPr>
        <w:t>3</w:t>
      </w:r>
      <w:r w:rsidRPr="00D34E84">
        <w:rPr>
          <w:rFonts w:ascii="ＭＳ 明朝" w:eastAsia="ＭＳ 明朝" w:hAnsi="ＭＳ 明朝"/>
          <w:szCs w:val="22"/>
        </w:rPr>
        <w:t>)</w:t>
      </w:r>
      <w:r w:rsidR="006318BF">
        <w:rPr>
          <w:rFonts w:ascii="ＭＳ 明朝" w:eastAsia="ＭＳ 明朝" w:hAnsi="ＭＳ 明朝" w:hint="eastAsia"/>
          <w:szCs w:val="22"/>
        </w:rPr>
        <w:t xml:space="preserve"> </w:t>
      </w:r>
      <w:r w:rsidR="00021937" w:rsidRPr="00021937">
        <w:rPr>
          <w:rFonts w:ascii="ＭＳ 明朝" w:eastAsia="ＭＳ 明朝" w:hAnsi="ＭＳ 明朝"/>
          <w:szCs w:val="22"/>
        </w:rPr>
        <w:t>収集運搬にあたっては、</w:t>
      </w:r>
      <w:r w:rsidR="00021937">
        <w:rPr>
          <w:rFonts w:ascii="ＭＳ 明朝" w:eastAsia="ＭＳ 明朝" w:hAnsi="ＭＳ 明朝" w:hint="eastAsia"/>
          <w:szCs w:val="22"/>
        </w:rPr>
        <w:t>受注者</w:t>
      </w:r>
      <w:r w:rsidR="00021937" w:rsidRPr="00021937">
        <w:rPr>
          <w:rFonts w:ascii="ＭＳ 明朝" w:eastAsia="ＭＳ 明朝" w:hAnsi="ＭＳ 明朝"/>
          <w:szCs w:val="22"/>
        </w:rPr>
        <w:t>は、</w:t>
      </w:r>
      <w:r w:rsidR="005E603F">
        <w:rPr>
          <w:rFonts w:ascii="ＭＳ 明朝" w:eastAsia="ＭＳ 明朝" w:hAnsi="ＭＳ 明朝" w:hint="eastAsia"/>
          <w:szCs w:val="22"/>
        </w:rPr>
        <w:t>生ごみ</w:t>
      </w:r>
      <w:r w:rsidR="00021937" w:rsidRPr="00021937">
        <w:rPr>
          <w:rFonts w:ascii="ＭＳ 明朝" w:eastAsia="ＭＳ 明朝" w:hAnsi="ＭＳ 明朝"/>
          <w:szCs w:val="22"/>
        </w:rPr>
        <w:t>収集場所の清掃に努めるとともに、飛散又は流出しないようにするものとする。</w:t>
      </w:r>
    </w:p>
    <w:p w14:paraId="208A1474" w14:textId="75AC9D19" w:rsidR="00D34E84" w:rsidRPr="00D34E84" w:rsidRDefault="00D34E84" w:rsidP="00F772C8">
      <w:pPr>
        <w:spacing w:line="240" w:lineRule="auto"/>
        <w:ind w:leftChars="100" w:left="440" w:hangingChars="100" w:hanging="220"/>
        <w:rPr>
          <w:rFonts w:ascii="ＭＳ 明朝" w:eastAsia="ＭＳ 明朝" w:hAnsi="ＭＳ 明朝"/>
          <w:szCs w:val="22"/>
        </w:rPr>
      </w:pPr>
      <w:r w:rsidRPr="00E87ABF">
        <w:rPr>
          <w:rFonts w:ascii="ＭＳ 明朝" w:eastAsia="ＭＳ 明朝" w:hAnsi="ＭＳ 明朝"/>
          <w:szCs w:val="22"/>
        </w:rPr>
        <w:t>(</w:t>
      </w:r>
      <w:r w:rsidR="00C33E7A">
        <w:rPr>
          <w:rFonts w:ascii="ＭＳ 明朝" w:eastAsia="ＭＳ 明朝" w:hAnsi="ＭＳ 明朝" w:hint="eastAsia"/>
          <w:szCs w:val="22"/>
        </w:rPr>
        <w:t>4</w:t>
      </w:r>
      <w:r w:rsidRPr="00E87ABF">
        <w:rPr>
          <w:rFonts w:ascii="ＭＳ 明朝" w:eastAsia="ＭＳ 明朝" w:hAnsi="ＭＳ 明朝"/>
          <w:szCs w:val="22"/>
        </w:rPr>
        <w:t>)</w:t>
      </w:r>
      <w:r w:rsidR="00445F74" w:rsidRPr="00E87ABF">
        <w:rPr>
          <w:rFonts w:ascii="ＭＳ 明朝" w:eastAsia="ＭＳ 明朝" w:hAnsi="ＭＳ 明朝"/>
          <w:szCs w:val="22"/>
        </w:rPr>
        <w:t xml:space="preserve"> </w:t>
      </w:r>
      <w:r w:rsidR="006C2FB0" w:rsidRPr="00E87ABF">
        <w:rPr>
          <w:rFonts w:ascii="ＭＳ 明朝" w:eastAsia="ＭＳ 明朝" w:hAnsi="ＭＳ 明朝"/>
          <w:szCs w:val="22"/>
        </w:rPr>
        <w:t>見積にあたっては、本仕様書を十分検討し、疑義がある場合は、質問期間内に指定の方法により</w:t>
      </w:r>
      <w:r w:rsidR="006C2FB0" w:rsidRPr="00E87ABF">
        <w:rPr>
          <w:rFonts w:ascii="ＭＳ 明朝" w:eastAsia="ＭＳ 明朝" w:hAnsi="ＭＳ 明朝" w:hint="eastAsia"/>
          <w:szCs w:val="22"/>
        </w:rPr>
        <w:t>よく質し、その内容を熟知のうえ見積を行うこと。質問受付期間経過後の疑義については受付しない。契約後における仕様書の疑義は発注者の</w:t>
      </w:r>
      <w:r w:rsidR="006C2FB0" w:rsidRPr="00E87ABF">
        <w:rPr>
          <w:rFonts w:ascii="ＭＳ 明朝" w:eastAsia="ＭＳ 明朝" w:hAnsi="ＭＳ 明朝" w:hint="eastAsia"/>
          <w:szCs w:val="22"/>
        </w:rPr>
        <w:lastRenderedPageBreak/>
        <w:t>解釈による。</w:t>
      </w:r>
    </w:p>
    <w:p w14:paraId="58828CFE" w14:textId="7F413724" w:rsidR="006C2FB0" w:rsidRDefault="00D34E84" w:rsidP="00F772C8">
      <w:pPr>
        <w:spacing w:line="240" w:lineRule="auto"/>
        <w:ind w:leftChars="100" w:left="440" w:hangingChars="100" w:hanging="220"/>
        <w:rPr>
          <w:rFonts w:ascii="ＭＳ 明朝" w:eastAsia="ＭＳ 明朝" w:hAnsi="ＭＳ 明朝"/>
          <w:szCs w:val="22"/>
        </w:rPr>
      </w:pPr>
      <w:r w:rsidRPr="00D34E84">
        <w:rPr>
          <w:rFonts w:ascii="ＭＳ 明朝" w:eastAsia="ＭＳ 明朝" w:hAnsi="ＭＳ 明朝"/>
          <w:szCs w:val="22"/>
        </w:rPr>
        <w:t>(</w:t>
      </w:r>
      <w:r w:rsidR="00B71867">
        <w:rPr>
          <w:rFonts w:ascii="ＭＳ 明朝" w:eastAsia="ＭＳ 明朝" w:hAnsi="ＭＳ 明朝" w:hint="eastAsia"/>
          <w:szCs w:val="22"/>
        </w:rPr>
        <w:t>5</w:t>
      </w:r>
      <w:r w:rsidRPr="00D34E84">
        <w:rPr>
          <w:rFonts w:ascii="ＭＳ 明朝" w:eastAsia="ＭＳ 明朝" w:hAnsi="ＭＳ 明朝"/>
          <w:szCs w:val="22"/>
        </w:rPr>
        <w:t xml:space="preserve">) </w:t>
      </w:r>
      <w:r w:rsidR="006C2FB0" w:rsidRPr="004B1F41">
        <w:rPr>
          <w:rFonts w:ascii="ＭＳ 明朝" w:eastAsia="ＭＳ 明朝" w:hAnsi="ＭＳ 明朝"/>
          <w:szCs w:val="22"/>
        </w:rPr>
        <w:t>本仕様書に定めのない事項に疑義が生じたときは、関係法令に従い、発注者と受注者が協議し</w:t>
      </w:r>
      <w:r w:rsidR="006C2FB0" w:rsidRPr="004B1F41">
        <w:rPr>
          <w:rFonts w:ascii="ＭＳ 明朝" w:eastAsia="ＭＳ 明朝" w:hAnsi="ＭＳ 明朝" w:hint="eastAsia"/>
          <w:szCs w:val="22"/>
        </w:rPr>
        <w:t>これを取り決める。</w:t>
      </w:r>
    </w:p>
    <w:p w14:paraId="0AC1A727" w14:textId="0D09F23C" w:rsidR="00046D83" w:rsidRPr="004B1F41" w:rsidRDefault="006C2FB0" w:rsidP="006C2FB0">
      <w:pPr>
        <w:spacing w:line="240" w:lineRule="auto"/>
        <w:ind w:leftChars="100" w:left="440" w:hangingChars="100" w:hanging="220"/>
        <w:rPr>
          <w:rFonts w:ascii="ＭＳ 明朝" w:eastAsia="ＭＳ 明朝" w:hAnsi="ＭＳ 明朝"/>
          <w:szCs w:val="22"/>
        </w:rPr>
      </w:pPr>
      <w:r w:rsidRPr="00D34E84">
        <w:rPr>
          <w:rFonts w:ascii="ＭＳ 明朝" w:eastAsia="ＭＳ 明朝" w:hAnsi="ＭＳ 明朝"/>
          <w:szCs w:val="22"/>
        </w:rPr>
        <w:t>(</w:t>
      </w:r>
      <w:r w:rsidR="00B71867">
        <w:rPr>
          <w:rFonts w:ascii="ＭＳ 明朝" w:eastAsia="ＭＳ 明朝" w:hAnsi="ＭＳ 明朝" w:hint="eastAsia"/>
          <w:szCs w:val="22"/>
        </w:rPr>
        <w:t>6</w:t>
      </w:r>
      <w:r w:rsidRPr="00D34E84">
        <w:rPr>
          <w:rFonts w:ascii="ＭＳ 明朝" w:eastAsia="ＭＳ 明朝" w:hAnsi="ＭＳ 明朝"/>
          <w:szCs w:val="22"/>
        </w:rPr>
        <w:t xml:space="preserve">) </w:t>
      </w:r>
      <w:r w:rsidR="00046D83" w:rsidRPr="004B1F41">
        <w:rPr>
          <w:rFonts w:ascii="ＭＳ 明朝" w:eastAsia="ＭＳ 明朝" w:hAnsi="ＭＳ 明朝"/>
          <w:szCs w:val="22"/>
        </w:rPr>
        <w:t>受注者は、従業員がさまざまな人権問題について、正しい知識をもって業務を遂行するよう、</w:t>
      </w:r>
      <w:r w:rsidR="00046D83" w:rsidRPr="004B1F41">
        <w:rPr>
          <w:rFonts w:ascii="ＭＳ 明朝" w:eastAsia="ＭＳ 明朝" w:hAnsi="ＭＳ 明朝" w:hint="eastAsia"/>
          <w:szCs w:val="22"/>
        </w:rPr>
        <w:t>適切な研修を実施すること。</w:t>
      </w:r>
    </w:p>
    <w:p w14:paraId="6F0DB151" w14:textId="78EBF615" w:rsidR="00816285" w:rsidRDefault="00816285">
      <w:pPr>
        <w:widowControl/>
        <w:rPr>
          <w:rFonts w:ascii="ＭＳ 明朝" w:eastAsia="ＭＳ 明朝" w:hAnsi="ＭＳ 明朝"/>
          <w:szCs w:val="22"/>
        </w:rPr>
      </w:pPr>
      <w:r>
        <w:rPr>
          <w:rFonts w:ascii="ＭＳ 明朝" w:eastAsia="ＭＳ 明朝" w:hAnsi="ＭＳ 明朝"/>
          <w:szCs w:val="22"/>
        </w:rPr>
        <w:br w:type="page"/>
      </w:r>
    </w:p>
    <w:p w14:paraId="399F18FA" w14:textId="77777777" w:rsidR="00400BAA" w:rsidRDefault="00400BAA" w:rsidP="00816285">
      <w:pPr>
        <w:overflowPunct w:val="0"/>
        <w:spacing w:after="0" w:line="240" w:lineRule="auto"/>
        <w:jc w:val="center"/>
        <w:textAlignment w:val="baseline"/>
        <w:rPr>
          <w:rFonts w:ascii="ＭＳ ゴシック" w:eastAsia="ＭＳ ゴシック" w:hAnsi="ＭＳ ゴシック" w:cs="ＭＳ 明朝"/>
          <w:b/>
          <w:kern w:val="0"/>
          <w:sz w:val="32"/>
          <w:szCs w:val="32"/>
          <w14:ligatures w14:val="none"/>
        </w:rPr>
        <w:sectPr w:rsidR="00400BAA">
          <w:pgSz w:w="11906" w:h="16838"/>
          <w:pgMar w:top="1985" w:right="1701" w:bottom="1701" w:left="1701" w:header="851" w:footer="992" w:gutter="0"/>
          <w:cols w:space="425"/>
          <w:docGrid w:type="lines" w:linePitch="360"/>
        </w:sectPr>
      </w:pPr>
    </w:p>
    <w:p w14:paraId="04FD6F85" w14:textId="77777777" w:rsidR="002244FB" w:rsidRDefault="002244FB" w:rsidP="00CA3A7A">
      <w:pPr>
        <w:autoSpaceDE w:val="0"/>
        <w:autoSpaceDN w:val="0"/>
        <w:spacing w:after="0" w:line="238" w:lineRule="atLeast"/>
        <w:jc w:val="right"/>
        <w:rPr>
          <w:rFonts w:ascii="ＭＳ ゴシック" w:eastAsia="ＭＳ ゴシック" w:hAnsi="ＭＳ ゴシック" w:cs="Times New Roman"/>
          <w:b/>
          <w:color w:val="000000"/>
          <w:spacing w:val="2"/>
          <w:kern w:val="0"/>
          <w:sz w:val="28"/>
          <w:szCs w:val="28"/>
          <w14:ligatures w14:val="none"/>
        </w:rPr>
        <w:sectPr w:rsidR="002244FB" w:rsidSect="00400BAA">
          <w:type w:val="continuous"/>
          <w:pgSz w:w="11906" w:h="16838"/>
          <w:pgMar w:top="1440" w:right="1080" w:bottom="1440" w:left="1080" w:header="851" w:footer="992" w:gutter="0"/>
          <w:cols w:space="425"/>
          <w:docGrid w:type="lines" w:linePitch="360"/>
        </w:sectPr>
      </w:pPr>
    </w:p>
    <w:p w14:paraId="712C81CA" w14:textId="14D9CAF9" w:rsidR="001672BA" w:rsidRDefault="001672BA" w:rsidP="001672BA">
      <w:pPr>
        <w:spacing w:line="240" w:lineRule="auto"/>
        <w:ind w:left="440" w:hangingChars="200" w:hanging="440"/>
        <w:jc w:val="right"/>
        <w:rPr>
          <w:rFonts w:ascii="ＭＳ 明朝" w:eastAsia="ＭＳ 明朝" w:hAnsi="ＭＳ 明朝"/>
          <w:szCs w:val="22"/>
        </w:rPr>
      </w:pPr>
      <w:r>
        <w:rPr>
          <w:rFonts w:ascii="ＭＳ 明朝" w:eastAsia="ＭＳ 明朝" w:hAnsi="ＭＳ 明朝" w:hint="eastAsia"/>
          <w:szCs w:val="22"/>
          <w:shd w:val="pct15" w:color="auto" w:fill="FFFFFF"/>
        </w:rPr>
        <w:t xml:space="preserve">　　　本項目は契約後記入とする。　　</w:t>
      </w:r>
      <w:r>
        <w:rPr>
          <w:rFonts w:ascii="ＭＳ 明朝" w:eastAsia="ＭＳ 明朝" w:hAnsi="ＭＳ 明朝" w:hint="eastAsia"/>
          <w:szCs w:val="22"/>
        </w:rPr>
        <w:t xml:space="preserve">　　　　　</w:t>
      </w:r>
      <w:r w:rsidR="008258BC">
        <w:rPr>
          <w:rFonts w:ascii="ＭＳ 明朝" w:eastAsia="ＭＳ 明朝" w:hAnsi="ＭＳ 明朝" w:hint="eastAsia"/>
          <w:szCs w:val="22"/>
        </w:rPr>
        <w:t>（</w:t>
      </w:r>
      <w:r>
        <w:rPr>
          <w:rFonts w:ascii="ＭＳ 明朝" w:eastAsia="ＭＳ 明朝" w:hAnsi="ＭＳ 明朝" w:hint="eastAsia"/>
          <w:szCs w:val="22"/>
        </w:rPr>
        <w:t>別紙</w:t>
      </w:r>
      <w:r w:rsidR="008258BC">
        <w:rPr>
          <w:rFonts w:ascii="ＭＳ 明朝" w:eastAsia="ＭＳ 明朝" w:hAnsi="ＭＳ 明朝" w:hint="eastAsia"/>
          <w:szCs w:val="22"/>
        </w:rPr>
        <w:t>１</w:t>
      </w:r>
      <w:r>
        <w:rPr>
          <w:rFonts w:ascii="ＭＳ 明朝" w:eastAsia="ＭＳ 明朝" w:hAnsi="ＭＳ 明朝" w:hint="eastAsia"/>
          <w:szCs w:val="22"/>
        </w:rPr>
        <w:t>）</w:t>
      </w:r>
    </w:p>
    <w:p w14:paraId="537C04C3" w14:textId="77777777" w:rsidR="001672BA" w:rsidRDefault="001672BA" w:rsidP="001672BA">
      <w:pPr>
        <w:spacing w:line="240" w:lineRule="auto"/>
        <w:ind w:left="440" w:hangingChars="200" w:hanging="440"/>
        <w:rPr>
          <w:rFonts w:ascii="ＭＳ 明朝" w:eastAsia="ＭＳ 明朝" w:hAnsi="ＭＳ 明朝"/>
          <w:szCs w:val="22"/>
        </w:rPr>
      </w:pPr>
    </w:p>
    <w:p w14:paraId="57CF99B6" w14:textId="77777777" w:rsidR="001672BA" w:rsidRDefault="001672BA" w:rsidP="001672BA">
      <w:pPr>
        <w:spacing w:line="240" w:lineRule="auto"/>
        <w:ind w:left="440" w:hangingChars="200" w:hanging="440"/>
        <w:rPr>
          <w:rFonts w:ascii="ＭＳ 明朝" w:eastAsia="ＭＳ 明朝" w:hAnsi="ＭＳ 明朝"/>
          <w:szCs w:val="22"/>
        </w:rPr>
      </w:pPr>
    </w:p>
    <w:p w14:paraId="5248B209" w14:textId="77777777" w:rsidR="001672BA" w:rsidRDefault="001672BA" w:rsidP="001672BA">
      <w:pPr>
        <w:spacing w:line="240" w:lineRule="auto"/>
        <w:ind w:left="440" w:hangingChars="200" w:hanging="440"/>
        <w:rPr>
          <w:rFonts w:ascii="ＭＳ 明朝" w:eastAsia="ＭＳ 明朝" w:hAnsi="ＭＳ 明朝"/>
          <w:szCs w:val="22"/>
        </w:rPr>
      </w:pPr>
      <w:r>
        <w:rPr>
          <w:rFonts w:ascii="ＭＳ 明朝" w:eastAsia="ＭＳ 明朝" w:hAnsi="ＭＳ 明朝" w:hint="eastAsia"/>
          <w:szCs w:val="22"/>
        </w:rPr>
        <w:t>１　収集運搬に関する事業範囲</w:t>
      </w:r>
    </w:p>
    <w:p w14:paraId="49E2D1B8" w14:textId="77777777" w:rsidR="001672BA" w:rsidRDefault="001672BA" w:rsidP="001672BA">
      <w:pPr>
        <w:spacing w:line="240" w:lineRule="auto"/>
        <w:ind w:left="440" w:hangingChars="200" w:hanging="440"/>
        <w:rPr>
          <w:rFonts w:ascii="ＭＳ 明朝" w:eastAsia="ＭＳ 明朝" w:hAnsi="ＭＳ 明朝"/>
          <w:szCs w:val="22"/>
        </w:rPr>
      </w:pPr>
      <w:r>
        <w:rPr>
          <w:rFonts w:ascii="ＭＳ 明朝" w:eastAsia="ＭＳ 明朝" w:hAnsi="ＭＳ 明朝" w:hint="eastAsia"/>
          <w:szCs w:val="22"/>
        </w:rPr>
        <w:t>（積み込み場所）</w:t>
      </w:r>
    </w:p>
    <w:p w14:paraId="1D946081" w14:textId="77777777" w:rsidR="001672BA" w:rsidRDefault="001672BA" w:rsidP="001672BA">
      <w:pPr>
        <w:spacing w:line="240" w:lineRule="auto"/>
        <w:ind w:leftChars="200" w:left="880" w:hangingChars="200" w:hanging="440"/>
        <w:rPr>
          <w:rFonts w:ascii="ＭＳ 明朝" w:eastAsia="ＭＳ 明朝" w:hAnsi="ＭＳ 明朝"/>
          <w:szCs w:val="22"/>
          <w:u w:val="single"/>
        </w:rPr>
      </w:pPr>
      <w:r>
        <w:rPr>
          <w:rFonts w:ascii="ＭＳ 明朝" w:eastAsia="ＭＳ 明朝" w:hAnsi="ＭＳ 明朝" w:hint="eastAsia"/>
          <w:szCs w:val="22"/>
        </w:rPr>
        <w:t>許可都道府県・政令市：</w:t>
      </w:r>
      <w:r>
        <w:rPr>
          <w:rFonts w:ascii="ＭＳ 明朝" w:eastAsia="ＭＳ 明朝" w:hAnsi="ＭＳ 明朝" w:hint="eastAsia"/>
          <w:szCs w:val="22"/>
          <w:u w:val="single"/>
        </w:rPr>
        <w:t xml:space="preserve">　　　　　　　　　　　　　　　　　　　　　</w:t>
      </w:r>
    </w:p>
    <w:p w14:paraId="6046F47A" w14:textId="77777777" w:rsidR="001672BA" w:rsidRDefault="001672BA" w:rsidP="001672BA">
      <w:pPr>
        <w:spacing w:line="240" w:lineRule="auto"/>
        <w:ind w:leftChars="200" w:left="1100" w:hangingChars="200" w:hanging="660"/>
        <w:rPr>
          <w:rFonts w:ascii="ＭＳ 明朝" w:eastAsia="ＭＳ 明朝" w:hAnsi="ＭＳ 明朝"/>
          <w:szCs w:val="22"/>
          <w:u w:val="single"/>
        </w:rPr>
      </w:pPr>
      <w:r w:rsidRPr="001672BA">
        <w:rPr>
          <w:rFonts w:ascii="ＭＳ 明朝" w:eastAsia="ＭＳ 明朝" w:hAnsi="ＭＳ 明朝" w:hint="eastAsia"/>
          <w:spacing w:val="55"/>
          <w:kern w:val="0"/>
          <w:szCs w:val="22"/>
          <w:fitText w:val="2200" w:id="-875294450"/>
        </w:rPr>
        <w:t>許可の有効期</w:t>
      </w:r>
      <w:r w:rsidRPr="001672BA">
        <w:rPr>
          <w:rFonts w:ascii="ＭＳ 明朝" w:eastAsia="ＭＳ 明朝" w:hAnsi="ＭＳ 明朝" w:hint="eastAsia"/>
          <w:kern w:val="0"/>
          <w:szCs w:val="22"/>
          <w:fitText w:val="2200" w:id="-875294450"/>
        </w:rPr>
        <w:t>限</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1D1DCE54" w14:textId="77777777" w:rsidR="001672BA" w:rsidRDefault="001672BA" w:rsidP="001672BA">
      <w:pPr>
        <w:spacing w:line="240" w:lineRule="auto"/>
        <w:ind w:leftChars="200" w:left="1760" w:hangingChars="200" w:hanging="1320"/>
        <w:rPr>
          <w:rFonts w:ascii="ＭＳ 明朝" w:eastAsia="ＭＳ 明朝" w:hAnsi="ＭＳ 明朝"/>
          <w:szCs w:val="22"/>
          <w:u w:val="single"/>
        </w:rPr>
      </w:pPr>
      <w:r w:rsidRPr="001672BA">
        <w:rPr>
          <w:rFonts w:ascii="ＭＳ 明朝" w:eastAsia="ＭＳ 明朝" w:hAnsi="ＭＳ 明朝" w:hint="eastAsia"/>
          <w:spacing w:val="220"/>
          <w:kern w:val="0"/>
          <w:szCs w:val="22"/>
          <w:fitText w:val="2200" w:id="-875294449"/>
        </w:rPr>
        <w:t>事業範</w:t>
      </w:r>
      <w:r w:rsidRPr="001672BA">
        <w:rPr>
          <w:rFonts w:ascii="ＭＳ 明朝" w:eastAsia="ＭＳ 明朝" w:hAnsi="ＭＳ 明朝" w:hint="eastAsia"/>
          <w:kern w:val="0"/>
          <w:szCs w:val="22"/>
          <w:fitText w:val="2200" w:id="-875294449"/>
        </w:rPr>
        <w:t>囲</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1B813679" w14:textId="77777777" w:rsidR="001672BA" w:rsidRDefault="001672BA" w:rsidP="001672BA">
      <w:pPr>
        <w:spacing w:line="240" w:lineRule="auto"/>
        <w:ind w:leftChars="200" w:left="1428" w:hangingChars="200" w:hanging="988"/>
        <w:rPr>
          <w:rFonts w:ascii="ＭＳ 明朝" w:eastAsia="ＭＳ 明朝" w:hAnsi="ＭＳ 明朝"/>
          <w:szCs w:val="22"/>
          <w:u w:val="single"/>
        </w:rPr>
      </w:pPr>
      <w:r w:rsidRPr="001672BA">
        <w:rPr>
          <w:rFonts w:ascii="ＭＳ 明朝" w:eastAsia="ＭＳ 明朝" w:hAnsi="ＭＳ 明朝" w:hint="eastAsia"/>
          <w:spacing w:val="137"/>
          <w:kern w:val="0"/>
          <w:szCs w:val="22"/>
          <w:fitText w:val="2200" w:id="-875294448"/>
        </w:rPr>
        <w:t>許可の条</w:t>
      </w:r>
      <w:r w:rsidRPr="001672BA">
        <w:rPr>
          <w:rFonts w:ascii="ＭＳ 明朝" w:eastAsia="ＭＳ 明朝" w:hAnsi="ＭＳ 明朝" w:hint="eastAsia"/>
          <w:spacing w:val="2"/>
          <w:kern w:val="0"/>
          <w:szCs w:val="22"/>
          <w:fitText w:val="2200" w:id="-875294448"/>
        </w:rPr>
        <w:t>件</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47137E26" w14:textId="77777777" w:rsidR="001672BA" w:rsidRDefault="001672BA" w:rsidP="001672BA">
      <w:pPr>
        <w:spacing w:line="240" w:lineRule="auto"/>
        <w:ind w:leftChars="200" w:left="1760" w:hangingChars="200" w:hanging="1320"/>
        <w:rPr>
          <w:rFonts w:ascii="ＭＳ 明朝" w:eastAsia="ＭＳ 明朝" w:hAnsi="ＭＳ 明朝"/>
          <w:szCs w:val="22"/>
          <w:u w:val="single"/>
        </w:rPr>
      </w:pPr>
      <w:r w:rsidRPr="001672BA">
        <w:rPr>
          <w:rFonts w:ascii="ＭＳ 明朝" w:eastAsia="ＭＳ 明朝" w:hAnsi="ＭＳ 明朝" w:hint="eastAsia"/>
          <w:spacing w:val="220"/>
          <w:kern w:val="0"/>
          <w:szCs w:val="22"/>
          <w:fitText w:val="2200" w:id="-875294464"/>
        </w:rPr>
        <w:t>許可番</w:t>
      </w:r>
      <w:r w:rsidRPr="001672BA">
        <w:rPr>
          <w:rFonts w:ascii="ＭＳ 明朝" w:eastAsia="ＭＳ 明朝" w:hAnsi="ＭＳ 明朝" w:hint="eastAsia"/>
          <w:kern w:val="0"/>
          <w:szCs w:val="22"/>
          <w:fitText w:val="2200" w:id="-875294464"/>
        </w:rPr>
        <w:t>号</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51DB4880" w14:textId="77777777" w:rsidR="001672BA" w:rsidRDefault="001672BA" w:rsidP="001672BA">
      <w:pPr>
        <w:spacing w:line="240" w:lineRule="auto"/>
        <w:rPr>
          <w:rFonts w:ascii="ＭＳ 明朝" w:eastAsia="ＭＳ 明朝" w:hAnsi="ＭＳ 明朝"/>
          <w:szCs w:val="22"/>
        </w:rPr>
      </w:pPr>
      <w:r>
        <w:rPr>
          <w:rFonts w:ascii="ＭＳ 明朝" w:eastAsia="ＭＳ 明朝" w:hAnsi="ＭＳ 明朝" w:hint="eastAsia"/>
          <w:szCs w:val="22"/>
        </w:rPr>
        <w:t>（積み下ろし場所）</w:t>
      </w:r>
    </w:p>
    <w:p w14:paraId="64794864" w14:textId="77777777" w:rsidR="001672BA" w:rsidRDefault="001672BA" w:rsidP="001672BA">
      <w:pPr>
        <w:spacing w:line="240" w:lineRule="auto"/>
        <w:ind w:leftChars="200" w:left="880" w:hangingChars="200" w:hanging="440"/>
        <w:rPr>
          <w:rFonts w:ascii="ＭＳ 明朝" w:eastAsia="ＭＳ 明朝" w:hAnsi="ＭＳ 明朝"/>
          <w:szCs w:val="22"/>
          <w:u w:val="single"/>
        </w:rPr>
      </w:pPr>
      <w:r>
        <w:rPr>
          <w:rFonts w:ascii="ＭＳ 明朝" w:eastAsia="ＭＳ 明朝" w:hAnsi="ＭＳ 明朝" w:hint="eastAsia"/>
          <w:szCs w:val="22"/>
        </w:rPr>
        <w:t>許可都道府県・政令市：</w:t>
      </w:r>
      <w:r>
        <w:rPr>
          <w:rFonts w:ascii="ＭＳ 明朝" w:eastAsia="ＭＳ 明朝" w:hAnsi="ＭＳ 明朝" w:hint="eastAsia"/>
          <w:szCs w:val="22"/>
          <w:u w:val="single"/>
        </w:rPr>
        <w:t xml:space="preserve">　　　　　　　　　　　　　　　　　　　　　</w:t>
      </w:r>
    </w:p>
    <w:p w14:paraId="1BDB01C4" w14:textId="77777777" w:rsidR="001672BA" w:rsidRDefault="001672BA" w:rsidP="001672BA">
      <w:pPr>
        <w:spacing w:line="240" w:lineRule="auto"/>
        <w:ind w:leftChars="200" w:left="1100" w:hangingChars="200" w:hanging="660"/>
        <w:rPr>
          <w:rFonts w:ascii="ＭＳ 明朝" w:eastAsia="ＭＳ 明朝" w:hAnsi="ＭＳ 明朝"/>
          <w:szCs w:val="22"/>
          <w:u w:val="single"/>
        </w:rPr>
      </w:pPr>
      <w:r w:rsidRPr="001672BA">
        <w:rPr>
          <w:rFonts w:ascii="ＭＳ 明朝" w:eastAsia="ＭＳ 明朝" w:hAnsi="ＭＳ 明朝" w:hint="eastAsia"/>
          <w:spacing w:val="55"/>
          <w:kern w:val="0"/>
          <w:szCs w:val="22"/>
          <w:fitText w:val="2200" w:id="-875294463"/>
        </w:rPr>
        <w:t>許可の有効期</w:t>
      </w:r>
      <w:r w:rsidRPr="001672BA">
        <w:rPr>
          <w:rFonts w:ascii="ＭＳ 明朝" w:eastAsia="ＭＳ 明朝" w:hAnsi="ＭＳ 明朝" w:hint="eastAsia"/>
          <w:kern w:val="0"/>
          <w:szCs w:val="22"/>
          <w:fitText w:val="2200" w:id="-875294463"/>
        </w:rPr>
        <w:t>限</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3BDF8316" w14:textId="77777777" w:rsidR="001672BA" w:rsidRDefault="001672BA" w:rsidP="001672BA">
      <w:pPr>
        <w:spacing w:line="240" w:lineRule="auto"/>
        <w:ind w:leftChars="200" w:left="1760" w:hangingChars="200" w:hanging="1320"/>
        <w:rPr>
          <w:rFonts w:ascii="ＭＳ 明朝" w:eastAsia="ＭＳ 明朝" w:hAnsi="ＭＳ 明朝"/>
          <w:szCs w:val="22"/>
          <w:u w:val="single"/>
        </w:rPr>
      </w:pPr>
      <w:r w:rsidRPr="001672BA">
        <w:rPr>
          <w:rFonts w:ascii="ＭＳ 明朝" w:eastAsia="ＭＳ 明朝" w:hAnsi="ＭＳ 明朝" w:hint="eastAsia"/>
          <w:spacing w:val="220"/>
          <w:kern w:val="0"/>
          <w:szCs w:val="22"/>
          <w:fitText w:val="2200" w:id="-875294462"/>
        </w:rPr>
        <w:t>事業範</w:t>
      </w:r>
      <w:r w:rsidRPr="001672BA">
        <w:rPr>
          <w:rFonts w:ascii="ＭＳ 明朝" w:eastAsia="ＭＳ 明朝" w:hAnsi="ＭＳ 明朝" w:hint="eastAsia"/>
          <w:kern w:val="0"/>
          <w:szCs w:val="22"/>
          <w:fitText w:val="2200" w:id="-875294462"/>
        </w:rPr>
        <w:t>囲</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08B4B664" w14:textId="77777777" w:rsidR="001672BA" w:rsidRDefault="001672BA" w:rsidP="001672BA">
      <w:pPr>
        <w:spacing w:line="240" w:lineRule="auto"/>
        <w:ind w:leftChars="200" w:left="1428" w:hangingChars="200" w:hanging="988"/>
        <w:rPr>
          <w:rFonts w:ascii="ＭＳ 明朝" w:eastAsia="ＭＳ 明朝" w:hAnsi="ＭＳ 明朝"/>
          <w:szCs w:val="22"/>
          <w:u w:val="single"/>
        </w:rPr>
      </w:pPr>
      <w:r w:rsidRPr="001672BA">
        <w:rPr>
          <w:rFonts w:ascii="ＭＳ 明朝" w:eastAsia="ＭＳ 明朝" w:hAnsi="ＭＳ 明朝" w:hint="eastAsia"/>
          <w:spacing w:val="137"/>
          <w:kern w:val="0"/>
          <w:szCs w:val="22"/>
          <w:fitText w:val="2200" w:id="-875294461"/>
        </w:rPr>
        <w:t>許可の条</w:t>
      </w:r>
      <w:r w:rsidRPr="001672BA">
        <w:rPr>
          <w:rFonts w:ascii="ＭＳ 明朝" w:eastAsia="ＭＳ 明朝" w:hAnsi="ＭＳ 明朝" w:hint="eastAsia"/>
          <w:spacing w:val="2"/>
          <w:kern w:val="0"/>
          <w:szCs w:val="22"/>
          <w:fitText w:val="2200" w:id="-875294461"/>
        </w:rPr>
        <w:t>件</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17C5D42D" w14:textId="77777777" w:rsidR="001672BA" w:rsidRDefault="001672BA" w:rsidP="001672BA">
      <w:pPr>
        <w:spacing w:line="240" w:lineRule="auto"/>
        <w:ind w:leftChars="200" w:left="1760" w:hangingChars="200" w:hanging="1320"/>
        <w:rPr>
          <w:rFonts w:ascii="ＭＳ 明朝" w:eastAsia="ＭＳ 明朝" w:hAnsi="ＭＳ 明朝"/>
          <w:szCs w:val="22"/>
          <w:u w:val="single"/>
        </w:rPr>
      </w:pPr>
      <w:r w:rsidRPr="001672BA">
        <w:rPr>
          <w:rFonts w:ascii="ＭＳ 明朝" w:eastAsia="ＭＳ 明朝" w:hAnsi="ＭＳ 明朝" w:hint="eastAsia"/>
          <w:spacing w:val="220"/>
          <w:kern w:val="0"/>
          <w:szCs w:val="22"/>
          <w:fitText w:val="2200" w:id="-875294460"/>
        </w:rPr>
        <w:t>許可番</w:t>
      </w:r>
      <w:r w:rsidRPr="001672BA">
        <w:rPr>
          <w:rFonts w:ascii="ＭＳ 明朝" w:eastAsia="ＭＳ 明朝" w:hAnsi="ＭＳ 明朝" w:hint="eastAsia"/>
          <w:kern w:val="0"/>
          <w:szCs w:val="22"/>
          <w:fitText w:val="2200" w:id="-875294460"/>
        </w:rPr>
        <w:t>号</w:t>
      </w:r>
      <w:r>
        <w:rPr>
          <w:rFonts w:ascii="ＭＳ 明朝" w:eastAsia="ＭＳ 明朝" w:hAnsi="ＭＳ 明朝" w:hint="eastAsia"/>
          <w:szCs w:val="22"/>
        </w:rPr>
        <w:t>：</w:t>
      </w:r>
      <w:r>
        <w:rPr>
          <w:rFonts w:ascii="ＭＳ 明朝" w:eastAsia="ＭＳ 明朝" w:hAnsi="ＭＳ 明朝" w:hint="eastAsia"/>
          <w:szCs w:val="22"/>
          <w:u w:val="single"/>
        </w:rPr>
        <w:t xml:space="preserve">　　　　　　　　　　　　　　　　　　　　　</w:t>
      </w:r>
    </w:p>
    <w:p w14:paraId="1B697E85" w14:textId="3FDC3670" w:rsidR="00725710" w:rsidRDefault="00725710">
      <w:pPr>
        <w:widowControl/>
        <w:rPr>
          <w:rFonts w:ascii="ＭＳ 明朝" w:eastAsia="ＭＳ 明朝" w:hAnsi="ＭＳ 明朝"/>
          <w:szCs w:val="22"/>
        </w:rPr>
      </w:pPr>
      <w:r>
        <w:rPr>
          <w:rFonts w:ascii="ＭＳ 明朝" w:eastAsia="ＭＳ 明朝" w:hAnsi="ＭＳ 明朝"/>
          <w:szCs w:val="22"/>
        </w:rPr>
        <w:br w:type="page"/>
      </w:r>
    </w:p>
    <w:p w14:paraId="3337571D" w14:textId="0698500B" w:rsidR="001447AB" w:rsidRDefault="001447AB" w:rsidP="001447AB">
      <w:pPr>
        <w:spacing w:line="240" w:lineRule="auto"/>
        <w:jc w:val="right"/>
        <w:rPr>
          <w:rFonts w:ascii="ＭＳ 明朝" w:eastAsia="ＭＳ 明朝" w:hAnsi="ＭＳ 明朝"/>
          <w:szCs w:val="22"/>
        </w:rPr>
      </w:pPr>
      <w:r>
        <w:rPr>
          <w:rFonts w:ascii="ＭＳ 明朝" w:eastAsia="ＭＳ 明朝" w:hAnsi="ＭＳ 明朝" w:hint="eastAsia"/>
          <w:szCs w:val="22"/>
        </w:rPr>
        <w:lastRenderedPageBreak/>
        <w:t>（別紙</w:t>
      </w:r>
      <w:r w:rsidR="00B71867">
        <w:rPr>
          <w:rFonts w:ascii="ＭＳ 明朝" w:eastAsia="ＭＳ 明朝" w:hAnsi="ＭＳ 明朝" w:hint="eastAsia"/>
          <w:szCs w:val="22"/>
        </w:rPr>
        <w:t>２</w:t>
      </w:r>
      <w:r>
        <w:rPr>
          <w:rFonts w:ascii="ＭＳ 明朝" w:eastAsia="ＭＳ 明朝" w:hAnsi="ＭＳ 明朝" w:hint="eastAsia"/>
          <w:szCs w:val="22"/>
        </w:rPr>
        <w:t>）</w:t>
      </w:r>
    </w:p>
    <w:p w14:paraId="6D15C5CE" w14:textId="77777777" w:rsidR="001447AB" w:rsidRDefault="001447AB" w:rsidP="001447AB">
      <w:pPr>
        <w:spacing w:line="240" w:lineRule="auto"/>
        <w:rPr>
          <w:rFonts w:ascii="ＭＳ 明朝" w:eastAsia="ＭＳ 明朝" w:hAnsi="ＭＳ 明朝"/>
          <w:szCs w:val="22"/>
        </w:rPr>
      </w:pPr>
      <w:r>
        <w:rPr>
          <w:rFonts w:hint="eastAsia"/>
          <w:noProof/>
        </w:rPr>
        <mc:AlternateContent>
          <mc:Choice Requires="wps">
            <w:drawing>
              <wp:anchor distT="0" distB="0" distL="114300" distR="114300" simplePos="0" relativeHeight="251658240" behindDoc="0" locked="0" layoutInCell="1" allowOverlap="1" wp14:anchorId="77525A9B" wp14:editId="2D6AE65E">
                <wp:simplePos x="0" y="0"/>
                <wp:positionH relativeFrom="column">
                  <wp:posOffset>3291205</wp:posOffset>
                </wp:positionH>
                <wp:positionV relativeFrom="paragraph">
                  <wp:posOffset>8021955</wp:posOffset>
                </wp:positionV>
                <wp:extent cx="2051050" cy="927100"/>
                <wp:effectExtent l="0" t="19050" r="25400" b="25400"/>
                <wp:wrapNone/>
                <wp:docPr id="506214016" name="吹き出し: 上矢印 5"/>
                <wp:cNvGraphicFramePr/>
                <a:graphic xmlns:a="http://schemas.openxmlformats.org/drawingml/2006/main">
                  <a:graphicData uri="http://schemas.microsoft.com/office/word/2010/wordprocessingShape">
                    <wps:wsp>
                      <wps:cNvSpPr/>
                      <wps:spPr>
                        <a:xfrm>
                          <a:off x="0" y="0"/>
                          <a:ext cx="2051050" cy="927100"/>
                        </a:xfrm>
                        <a:prstGeom prst="upArrowCallout">
                          <a:avLst>
                            <a:gd name="adj1" fmla="val 25000"/>
                            <a:gd name="adj2" fmla="val 25000"/>
                            <a:gd name="adj3" fmla="val 22842"/>
                            <a:gd name="adj4" fmla="val 58980"/>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14:paraId="1A5880D8" w14:textId="77777777" w:rsidR="001447AB" w:rsidRPr="00F55BF2" w:rsidRDefault="001447AB" w:rsidP="001447AB">
                            <w:pPr>
                              <w:spacing w:line="240" w:lineRule="exact"/>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55BF2">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収集場所</w:t>
                            </w:r>
                          </w:p>
                          <w:p w14:paraId="5053A9C5" w14:textId="77777777" w:rsidR="001447AB" w:rsidRDefault="001447AB" w:rsidP="001447AB">
                            <w:pPr>
                              <w:spacing w:line="240" w:lineRule="exact"/>
                              <w:jc w:val="center"/>
                            </w:pPr>
                            <w:r>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メイン</w:t>
                            </w:r>
                            <w:r w:rsidRPr="00540AC0">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ストックヤ</w:t>
                            </w:r>
                            <w:r w:rsidRPr="00F55BF2">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ード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525A9B"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吹き出し: 上矢印 5" o:spid="_x0000_s1026" type="#_x0000_t79" style="position:absolute;margin-left:259.15pt;margin-top:631.65pt;width:161.5pt;height:7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" adj="8860,8359,4934,9580" fillcolor="white [3212]" strokecolor="#030e13 [484]" strokeweight="1pt">
                <v:textbox>
                  <w:txbxContent>
                    <w:p w14:paraId="1A5880D8" w14:textId="77777777" w:rsidR="001447AB" w:rsidRPr="00F55BF2" w:rsidRDefault="001447AB" w:rsidP="001447AB">
                      <w:pPr>
                        <w:spacing w:line="240" w:lineRule="exact"/>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55BF2">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収集場所</w:t>
                      </w:r>
                    </w:p>
                    <w:p w14:paraId="5053A9C5" w14:textId="77777777" w:rsidR="001447AB" w:rsidRDefault="001447AB" w:rsidP="001447AB">
                      <w:pPr>
                        <w:spacing w:line="240" w:lineRule="exact"/>
                        <w:jc w:val="center"/>
                      </w:pPr>
                      <w:r>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メイン</w:t>
                      </w:r>
                      <w:r w:rsidRPr="00540AC0">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ストックヤ</w:t>
                      </w:r>
                      <w:r w:rsidRPr="00F55BF2">
                        <w:rPr>
                          <w:rFonts w:hint="eastAsi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ード</w:t>
                      </w:r>
                    </w:p>
                  </w:txbxContent>
                </v:textbox>
              </v:shape>
            </w:pict>
          </mc:Fallback>
        </mc:AlternateContent>
      </w:r>
      <w:r w:rsidRPr="00C526FD">
        <w:rPr>
          <w:rFonts w:hint="eastAsia"/>
          <w:noProof/>
        </w:rPr>
        <w:drawing>
          <wp:inline distT="0" distB="0" distL="0" distR="0" wp14:anchorId="791479F0" wp14:editId="2196EB91">
            <wp:extent cx="6057900" cy="8385176"/>
            <wp:effectExtent l="0" t="0" r="0" b="0"/>
            <wp:docPr id="142249599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6055" cy="8396464"/>
                    </a:xfrm>
                    <a:prstGeom prst="rect">
                      <a:avLst/>
                    </a:prstGeom>
                    <a:noFill/>
                    <a:ln>
                      <a:noFill/>
                    </a:ln>
                  </pic:spPr>
                </pic:pic>
              </a:graphicData>
            </a:graphic>
          </wp:inline>
        </w:drawing>
      </w:r>
    </w:p>
    <w:p w14:paraId="07F954C9" w14:textId="77777777" w:rsidR="00B65285" w:rsidRDefault="00B65285" w:rsidP="001447AB">
      <w:pPr>
        <w:spacing w:line="240" w:lineRule="auto"/>
        <w:rPr>
          <w:rFonts w:ascii="ＭＳ 明朝" w:eastAsia="ＭＳ 明朝" w:hAnsi="ＭＳ 明朝"/>
          <w:szCs w:val="22"/>
        </w:rPr>
      </w:pPr>
    </w:p>
    <w:p w14:paraId="599515CB" w14:textId="77777777" w:rsidR="00B65285" w:rsidRDefault="00B65285" w:rsidP="001447AB">
      <w:pPr>
        <w:spacing w:line="240" w:lineRule="auto"/>
        <w:rPr>
          <w:rFonts w:ascii="ＭＳ 明朝" w:eastAsia="ＭＳ 明朝" w:hAnsi="ＭＳ 明朝"/>
          <w:szCs w:val="22"/>
        </w:rPr>
      </w:pPr>
    </w:p>
    <w:p w14:paraId="564D0635" w14:textId="77777777" w:rsidR="00EA66C1" w:rsidRPr="003A3841" w:rsidRDefault="00EA66C1" w:rsidP="00EA66C1">
      <w:pPr>
        <w:overflowPunct w:val="0"/>
        <w:spacing w:after="0" w:line="240" w:lineRule="auto"/>
        <w:jc w:val="right"/>
        <w:textAlignment w:val="baseline"/>
        <w:rPr>
          <w:rFonts w:ascii="ＭＳ ゴシック" w:eastAsia="ＭＳ ゴシック" w:hAnsi="ＭＳ ゴシック" w:cs="ＭＳ 明朝"/>
          <w:b/>
          <w:kern w:val="0"/>
          <w:szCs w:val="22"/>
          <w14:ligatures w14:val="none"/>
        </w:rPr>
      </w:pPr>
      <w:r w:rsidRPr="003A3841">
        <w:rPr>
          <w:rFonts w:ascii="ＭＳ ゴシック" w:eastAsia="ＭＳ ゴシック" w:hAnsi="ＭＳ ゴシック" w:cs="ＭＳ 明朝" w:hint="eastAsia"/>
          <w:b/>
          <w:kern w:val="0"/>
          <w:szCs w:val="22"/>
          <w14:ligatures w14:val="none"/>
        </w:rPr>
        <w:lastRenderedPageBreak/>
        <w:t>（収集運搬業務用）</w:t>
      </w:r>
    </w:p>
    <w:p w14:paraId="63F3FDBD" w14:textId="0A27A409" w:rsidR="00EA66C1" w:rsidRPr="00816285" w:rsidRDefault="00EA66C1" w:rsidP="00EA66C1">
      <w:pPr>
        <w:overflowPunct w:val="0"/>
        <w:spacing w:after="0" w:line="240" w:lineRule="auto"/>
        <w:jc w:val="center"/>
        <w:textAlignment w:val="baseline"/>
        <w:rPr>
          <w:rFonts w:ascii="ＭＳ ゴシック" w:eastAsia="ＭＳ ゴシック" w:hAnsi="ＭＳ ゴシック" w:cs="Times New Roman"/>
          <w:b/>
          <w:spacing w:val="2"/>
          <w:kern w:val="0"/>
          <w:sz w:val="32"/>
          <w:szCs w:val="32"/>
          <w14:ligatures w14:val="none"/>
        </w:rPr>
      </w:pPr>
      <w:r w:rsidRPr="00816285">
        <w:rPr>
          <w:rFonts w:ascii="ＭＳ ゴシック" w:eastAsia="ＭＳ ゴシック" w:hAnsi="ＭＳ ゴシック" w:cs="ＭＳ 明朝" w:hint="eastAsia"/>
          <w:b/>
          <w:kern w:val="0"/>
          <w:sz w:val="32"/>
          <w:szCs w:val="32"/>
          <w14:ligatures w14:val="none"/>
        </w:rPr>
        <w:t>特記事項</w:t>
      </w:r>
    </w:p>
    <w:p w14:paraId="225A1760" w14:textId="77777777" w:rsidR="00EA66C1" w:rsidRPr="00816285" w:rsidRDefault="00EA66C1" w:rsidP="00EA66C1">
      <w:pPr>
        <w:overflowPunct w:val="0"/>
        <w:spacing w:after="0" w:line="240" w:lineRule="auto"/>
        <w:jc w:val="both"/>
        <w:textAlignment w:val="baseline"/>
        <w:rPr>
          <w:rFonts w:ascii="ＭＳ 明朝" w:eastAsia="ＭＳ 明朝" w:hAnsi="Times New Roman" w:cs="Times New Roman"/>
          <w:spacing w:val="2"/>
          <w:kern w:val="0"/>
          <w:sz w:val="21"/>
          <w:szCs w:val="21"/>
          <w14:ligatures w14:val="none"/>
        </w:rPr>
      </w:pPr>
    </w:p>
    <w:p w14:paraId="753F7DF0" w14:textId="77777777" w:rsidR="00EA66C1" w:rsidRPr="00816285" w:rsidRDefault="00EA66C1" w:rsidP="00EA66C1">
      <w:pPr>
        <w:overflowPunct w:val="0"/>
        <w:spacing w:after="0" w:line="240" w:lineRule="auto"/>
        <w:jc w:val="both"/>
        <w:textAlignment w:val="baseline"/>
        <w:rPr>
          <w:rFonts w:ascii="ＭＳ ゴシック" w:eastAsia="ＭＳ ゴシック" w:hAnsi="ＭＳ ゴシック" w:cs="Times New Roman"/>
          <w:b/>
          <w:spacing w:val="2"/>
          <w:kern w:val="0"/>
          <w:szCs w:val="22"/>
          <w14:ligatures w14:val="none"/>
        </w:rPr>
      </w:pPr>
      <w:r w:rsidRPr="00816285">
        <w:rPr>
          <w:rFonts w:ascii="ＭＳ ゴシック" w:eastAsia="ＭＳ ゴシック" w:hAnsi="ＭＳ ゴシック" w:cs="ＭＳ 明朝" w:hint="eastAsia"/>
          <w:b/>
          <w:kern w:val="0"/>
          <w:szCs w:val="22"/>
          <w14:ligatures w14:val="none"/>
        </w:rPr>
        <w:t>一般廃棄物収集運搬業務</w:t>
      </w:r>
    </w:p>
    <w:p w14:paraId="1FCF45A5" w14:textId="77777777" w:rsidR="00EA66C1" w:rsidRPr="00816285" w:rsidRDefault="00EA66C1" w:rsidP="00EA66C1">
      <w:pPr>
        <w:overflowPunct w:val="0"/>
        <w:spacing w:after="0" w:line="240" w:lineRule="auto"/>
        <w:ind w:left="550" w:hangingChars="250" w:hanging="550"/>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（１）</w:t>
      </w:r>
      <w:r>
        <w:rPr>
          <w:rFonts w:ascii="ＭＳ 明朝" w:eastAsia="ＭＳ 明朝" w:hAnsi="Times New Roman" w:cs="ＭＳ 明朝" w:hint="eastAsia"/>
          <w:kern w:val="0"/>
          <w:szCs w:val="22"/>
          <w14:ligatures w14:val="none"/>
        </w:rPr>
        <w:t>2025年日本国際博覧会の会場内メインストックヤード（以下「集積</w:t>
      </w:r>
      <w:r w:rsidRPr="00816285">
        <w:rPr>
          <w:rFonts w:ascii="ＭＳ 明朝" w:eastAsia="ＭＳ 明朝" w:hAnsi="Times New Roman" w:cs="ＭＳ 明朝" w:hint="eastAsia"/>
          <w:kern w:val="0"/>
          <w:szCs w:val="22"/>
          <w14:ligatures w14:val="none"/>
        </w:rPr>
        <w:t>場所</w:t>
      </w:r>
      <w:r>
        <w:rPr>
          <w:rFonts w:ascii="ＭＳ 明朝" w:eastAsia="ＭＳ 明朝" w:hAnsi="Times New Roman" w:cs="ＭＳ 明朝" w:hint="eastAsia"/>
          <w:kern w:val="0"/>
          <w:szCs w:val="22"/>
          <w14:ligatures w14:val="none"/>
        </w:rPr>
        <w:t>」という。）</w:t>
      </w:r>
      <w:r w:rsidRPr="00816285">
        <w:rPr>
          <w:rFonts w:ascii="ＭＳ 明朝" w:eastAsia="ＭＳ 明朝" w:hAnsi="Times New Roman" w:cs="ＭＳ 明朝" w:hint="eastAsia"/>
          <w:kern w:val="0"/>
          <w:szCs w:val="22"/>
          <w14:ligatures w14:val="none"/>
        </w:rPr>
        <w:t>において貯留された事業系一般廃棄物</w:t>
      </w:r>
      <w:r>
        <w:rPr>
          <w:rFonts w:ascii="ＭＳ 明朝" w:eastAsia="ＭＳ 明朝" w:hAnsi="Times New Roman" w:cs="ＭＳ 明朝" w:hint="eastAsia"/>
          <w:kern w:val="0"/>
          <w:szCs w:val="22"/>
          <w14:ligatures w14:val="none"/>
        </w:rPr>
        <w:t>（食品廃棄物）</w:t>
      </w:r>
      <w:r w:rsidRPr="00816285">
        <w:rPr>
          <w:rFonts w:ascii="ＭＳ 明朝" w:eastAsia="ＭＳ 明朝" w:hAnsi="Times New Roman" w:cs="ＭＳ 明朝" w:hint="eastAsia"/>
          <w:kern w:val="0"/>
          <w:szCs w:val="22"/>
          <w14:ligatures w14:val="none"/>
        </w:rPr>
        <w:t>を「廃棄物の処理及び清掃に関する法律</w:t>
      </w:r>
      <w:r w:rsidRPr="00816285">
        <w:rPr>
          <w:rFonts w:ascii="ＭＳ 明朝" w:eastAsia="ＭＳ 明朝" w:hAnsi="Times New Roman" w:cs="ＭＳ 明朝" w:hint="eastAsia"/>
          <w:color w:val="000000"/>
          <w:kern w:val="0"/>
          <w:szCs w:val="22"/>
          <w14:ligatures w14:val="none"/>
        </w:rPr>
        <w:t>（昭和45年法律第137号）</w:t>
      </w:r>
      <w:r w:rsidRPr="00816285">
        <w:rPr>
          <w:rFonts w:ascii="ＭＳ 明朝" w:eastAsia="ＭＳ 明朝" w:hAnsi="Times New Roman" w:cs="ＭＳ 明朝" w:hint="eastAsia"/>
          <w:kern w:val="0"/>
          <w:szCs w:val="22"/>
          <w14:ligatures w14:val="none"/>
        </w:rPr>
        <w:t>」及び関係法令に基づき、適切に収集運搬するもの。</w:t>
      </w:r>
    </w:p>
    <w:p w14:paraId="6DAF7C51"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p>
    <w:p w14:paraId="0041242B"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（２）廃棄物の種類　　事業系一般廃棄物</w:t>
      </w:r>
    </w:p>
    <w:p w14:paraId="5E153918"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p>
    <w:p w14:paraId="6F3C45C1" w14:textId="77777777" w:rsidR="00EA66C1" w:rsidRPr="00816285" w:rsidRDefault="00EA66C1" w:rsidP="00EA66C1">
      <w:pPr>
        <w:overflowPunct w:val="0"/>
        <w:spacing w:after="0" w:line="240" w:lineRule="auto"/>
        <w:jc w:val="both"/>
        <w:textAlignment w:val="baseline"/>
        <w:rPr>
          <w:rFonts w:ascii="ＭＳ 明朝" w:eastAsia="ＭＳ 明朝" w:hAnsi="Times New Roman" w:cs="Times New Roman"/>
          <w:spacing w:val="2"/>
          <w:kern w:val="0"/>
          <w:szCs w:val="22"/>
          <w14:ligatures w14:val="none"/>
        </w:rPr>
      </w:pPr>
      <w:r w:rsidRPr="00816285">
        <w:rPr>
          <w:rFonts w:ascii="ＭＳ 明朝" w:eastAsia="ＭＳ 明朝" w:hAnsi="Times New Roman" w:cs="Times New Roman" w:hint="eastAsia"/>
          <w:spacing w:val="2"/>
          <w:kern w:val="0"/>
          <w:szCs w:val="22"/>
          <w14:ligatures w14:val="none"/>
        </w:rPr>
        <w:t xml:space="preserve">（３）発注予定数量　　</w:t>
      </w:r>
      <w:r>
        <w:rPr>
          <w:rFonts w:ascii="ＭＳ 明朝" w:eastAsia="ＭＳ 明朝" w:hAnsi="Times New Roman" w:cs="Times New Roman" w:hint="eastAsia"/>
          <w:spacing w:val="2"/>
          <w:kern w:val="0"/>
          <w:szCs w:val="22"/>
          <w14:ligatures w14:val="none"/>
        </w:rPr>
        <w:t>260</w:t>
      </w:r>
      <w:r w:rsidRPr="00816285">
        <w:rPr>
          <w:rFonts w:ascii="ＭＳ 明朝" w:eastAsia="ＭＳ 明朝" w:hAnsi="Times New Roman" w:cs="Times New Roman" w:hint="eastAsia"/>
          <w:spacing w:val="2"/>
          <w:kern w:val="0"/>
          <w:szCs w:val="22"/>
          <w14:ligatures w14:val="none"/>
        </w:rPr>
        <w:t>,0</w:t>
      </w:r>
      <w:r>
        <w:rPr>
          <w:rFonts w:ascii="ＭＳ 明朝" w:eastAsia="ＭＳ 明朝" w:hAnsi="Times New Roman" w:cs="Times New Roman" w:hint="eastAsia"/>
          <w:spacing w:val="2"/>
          <w:kern w:val="0"/>
          <w:szCs w:val="22"/>
          <w14:ligatures w14:val="none"/>
        </w:rPr>
        <w:t>00</w:t>
      </w:r>
      <w:r w:rsidRPr="00816285">
        <w:rPr>
          <w:rFonts w:ascii="ＭＳ 明朝" w:eastAsia="ＭＳ 明朝" w:hAnsi="Times New Roman" w:cs="Times New Roman" w:hint="eastAsia"/>
          <w:spacing w:val="2"/>
          <w:kern w:val="0"/>
          <w:szCs w:val="22"/>
          <w14:ligatures w14:val="none"/>
        </w:rPr>
        <w:t>kg（</w:t>
      </w:r>
      <w:r>
        <w:rPr>
          <w:rFonts w:ascii="ＭＳ 明朝" w:eastAsia="ＭＳ 明朝" w:hAnsi="Times New Roman" w:cs="Times New Roman" w:hint="eastAsia"/>
          <w:spacing w:val="2"/>
          <w:kern w:val="0"/>
          <w:szCs w:val="22"/>
          <w14:ligatures w14:val="none"/>
        </w:rPr>
        <w:t>令和７年４</w:t>
      </w:r>
      <w:r w:rsidRPr="00816285">
        <w:rPr>
          <w:rFonts w:ascii="ＭＳ 明朝" w:eastAsia="ＭＳ 明朝" w:hAnsi="Times New Roman" w:cs="Times New Roman" w:hint="eastAsia"/>
          <w:spacing w:val="2"/>
          <w:kern w:val="0"/>
          <w:szCs w:val="22"/>
          <w14:ligatures w14:val="none"/>
        </w:rPr>
        <w:t>月</w:t>
      </w:r>
      <w:r>
        <w:rPr>
          <w:rFonts w:ascii="ＭＳ 明朝" w:eastAsia="ＭＳ 明朝" w:hAnsi="Times New Roman" w:cs="Times New Roman" w:hint="eastAsia"/>
          <w:spacing w:val="2"/>
          <w:kern w:val="0"/>
          <w:szCs w:val="22"/>
          <w14:ligatures w14:val="none"/>
        </w:rPr>
        <w:t>13日</w:t>
      </w:r>
      <w:r w:rsidRPr="00816285">
        <w:rPr>
          <w:rFonts w:ascii="ＭＳ 明朝" w:eastAsia="ＭＳ 明朝" w:hAnsi="Times New Roman" w:cs="Times New Roman" w:hint="eastAsia"/>
          <w:spacing w:val="2"/>
          <w:kern w:val="0"/>
          <w:szCs w:val="22"/>
          <w14:ligatures w14:val="none"/>
        </w:rPr>
        <w:t>から</w:t>
      </w:r>
      <w:r>
        <w:rPr>
          <w:rFonts w:ascii="ＭＳ 明朝" w:eastAsia="ＭＳ 明朝" w:hAnsi="Times New Roman" w:cs="Times New Roman" w:hint="eastAsia"/>
          <w:spacing w:val="2"/>
          <w:kern w:val="0"/>
          <w:szCs w:val="22"/>
          <w14:ligatures w14:val="none"/>
        </w:rPr>
        <w:t>同年10</w:t>
      </w:r>
      <w:r w:rsidRPr="00816285">
        <w:rPr>
          <w:rFonts w:ascii="ＭＳ 明朝" w:eastAsia="ＭＳ 明朝" w:hAnsi="Times New Roman" w:cs="Times New Roman" w:hint="eastAsia"/>
          <w:spacing w:val="2"/>
          <w:kern w:val="0"/>
          <w:szCs w:val="22"/>
          <w14:ligatures w14:val="none"/>
        </w:rPr>
        <w:t>月</w:t>
      </w:r>
      <w:r>
        <w:rPr>
          <w:rFonts w:ascii="ＭＳ 明朝" w:eastAsia="ＭＳ 明朝" w:hAnsi="Times New Roman" w:cs="Times New Roman" w:hint="eastAsia"/>
          <w:spacing w:val="2"/>
          <w:kern w:val="0"/>
          <w:szCs w:val="22"/>
          <w14:ligatures w14:val="none"/>
        </w:rPr>
        <w:t>13日</w:t>
      </w:r>
      <w:r w:rsidRPr="00816285">
        <w:rPr>
          <w:rFonts w:ascii="ＭＳ 明朝" w:eastAsia="ＭＳ 明朝" w:hAnsi="Times New Roman" w:cs="Times New Roman" w:hint="eastAsia"/>
          <w:spacing w:val="2"/>
          <w:kern w:val="0"/>
          <w:szCs w:val="22"/>
          <w14:ligatures w14:val="none"/>
        </w:rPr>
        <w:t>までの</w:t>
      </w:r>
      <w:r>
        <w:rPr>
          <w:rFonts w:ascii="ＭＳ 明朝" w:eastAsia="ＭＳ 明朝" w:hAnsi="Times New Roman" w:cs="Times New Roman" w:hint="eastAsia"/>
          <w:spacing w:val="2"/>
          <w:kern w:val="0"/>
          <w:szCs w:val="22"/>
          <w14:ligatures w14:val="none"/>
        </w:rPr>
        <w:t>６</w:t>
      </w:r>
      <w:r w:rsidRPr="00816285">
        <w:rPr>
          <w:rFonts w:ascii="ＭＳ 明朝" w:eastAsia="ＭＳ 明朝" w:hAnsi="Times New Roman" w:cs="Times New Roman" w:hint="eastAsia"/>
          <w:spacing w:val="2"/>
          <w:kern w:val="0"/>
          <w:szCs w:val="22"/>
          <w14:ligatures w14:val="none"/>
        </w:rPr>
        <w:t>ヶ月分）</w:t>
      </w:r>
    </w:p>
    <w:p w14:paraId="764CE4E3" w14:textId="77777777" w:rsidR="00EA66C1" w:rsidRPr="00816285" w:rsidRDefault="00EA66C1" w:rsidP="00EA66C1">
      <w:pPr>
        <w:overflowPunct w:val="0"/>
        <w:spacing w:after="0" w:line="240" w:lineRule="auto"/>
        <w:jc w:val="both"/>
        <w:textAlignment w:val="baseline"/>
        <w:rPr>
          <w:rFonts w:ascii="ＭＳ 明朝" w:eastAsia="ＭＳ 明朝" w:hAnsi="Times New Roman" w:cs="Times New Roman"/>
          <w:spacing w:val="2"/>
          <w:kern w:val="0"/>
          <w:szCs w:val="22"/>
          <w14:ligatures w14:val="none"/>
        </w:rPr>
      </w:pPr>
    </w:p>
    <w:p w14:paraId="7EF5C854" w14:textId="77777777" w:rsidR="00EA66C1" w:rsidRPr="00816285" w:rsidRDefault="00EA66C1" w:rsidP="00EA66C1">
      <w:pPr>
        <w:overflowPunct w:val="0"/>
        <w:spacing w:after="0" w:line="240" w:lineRule="auto"/>
        <w:jc w:val="both"/>
        <w:textAlignment w:val="baseline"/>
        <w:rPr>
          <w:rFonts w:ascii="ＭＳ 明朝" w:eastAsia="ＭＳ 明朝" w:hAnsi="Times New Roman" w:cs="Times New Roman"/>
          <w:spacing w:val="2"/>
          <w:kern w:val="0"/>
          <w:szCs w:val="22"/>
          <w14:ligatures w14:val="none"/>
        </w:rPr>
      </w:pPr>
      <w:r w:rsidRPr="00816285">
        <w:rPr>
          <w:rFonts w:ascii="ＭＳ 明朝" w:eastAsia="ＭＳ 明朝" w:hAnsi="Times New Roman" w:cs="ＭＳ 明朝" w:hint="eastAsia"/>
          <w:kern w:val="0"/>
          <w:szCs w:val="22"/>
          <w14:ligatures w14:val="none"/>
        </w:rPr>
        <w:t xml:space="preserve">（４）収集頻度　</w:t>
      </w:r>
      <w:r w:rsidRPr="00816285">
        <w:rPr>
          <w:rFonts w:ascii="ＭＳ 明朝" w:eastAsia="ＭＳ 明朝" w:hAnsi="Times New Roman" w:cs="Times New Roman" w:hint="eastAsia"/>
          <w:spacing w:val="2"/>
          <w:kern w:val="0"/>
          <w:szCs w:val="22"/>
          <w14:ligatures w14:val="none"/>
        </w:rPr>
        <w:t xml:space="preserve">　　　</w:t>
      </w:r>
      <w:r w:rsidRPr="009D4470">
        <w:rPr>
          <w:rFonts w:ascii="ＭＳ 明朝" w:eastAsia="ＭＳ 明朝" w:hAnsi="Times New Roman" w:cs="Times New Roman"/>
          <w:spacing w:val="2"/>
          <w:kern w:val="0"/>
          <w:szCs w:val="22"/>
          <w14:ligatures w14:val="none"/>
        </w:rPr>
        <w:t>157</w:t>
      </w:r>
      <w:r w:rsidRPr="00816285">
        <w:rPr>
          <w:rFonts w:ascii="ＭＳ 明朝" w:eastAsia="ＭＳ 明朝" w:hAnsi="Times New Roman" w:cs="Times New Roman" w:hint="eastAsia"/>
          <w:spacing w:val="2"/>
          <w:kern w:val="0"/>
          <w:szCs w:val="22"/>
          <w14:ligatures w14:val="none"/>
        </w:rPr>
        <w:t>回程度（目安として</w:t>
      </w:r>
      <w:r>
        <w:rPr>
          <w:rFonts w:ascii="ＭＳ 明朝" w:eastAsia="ＭＳ 明朝" w:hAnsi="Times New Roman" w:cs="Times New Roman" w:hint="eastAsia"/>
          <w:spacing w:val="2"/>
          <w:kern w:val="0"/>
          <w:szCs w:val="22"/>
          <w14:ligatures w14:val="none"/>
        </w:rPr>
        <w:t>１日１</w:t>
      </w:r>
      <w:r w:rsidRPr="00816285">
        <w:rPr>
          <w:rFonts w:ascii="ＭＳ 明朝" w:eastAsia="ＭＳ 明朝" w:hAnsi="Times New Roman" w:cs="Times New Roman" w:hint="eastAsia"/>
          <w:spacing w:val="2"/>
          <w:kern w:val="0"/>
          <w:szCs w:val="22"/>
          <w14:ligatures w14:val="none"/>
        </w:rPr>
        <w:t>回</w:t>
      </w:r>
      <w:r>
        <w:rPr>
          <w:rFonts w:ascii="ＭＳ 明朝" w:eastAsia="ＭＳ 明朝" w:hAnsi="Times New Roman" w:cs="Times New Roman" w:hint="eastAsia"/>
          <w:spacing w:val="2"/>
          <w:kern w:val="0"/>
          <w:szCs w:val="22"/>
          <w14:ligatures w14:val="none"/>
        </w:rPr>
        <w:t>：</w:t>
      </w:r>
      <w:r w:rsidRPr="009D4470">
        <w:rPr>
          <w:rFonts w:ascii="ＭＳ 明朝" w:eastAsia="ＭＳ 明朝" w:hAnsi="Times New Roman" w:cs="Times New Roman"/>
          <w:spacing w:val="2"/>
          <w:kern w:val="0"/>
          <w:szCs w:val="22"/>
          <w14:ligatures w14:val="none"/>
        </w:rPr>
        <w:t>1,650</w:t>
      </w:r>
      <w:r>
        <w:rPr>
          <w:rFonts w:ascii="ＭＳ 明朝" w:eastAsia="ＭＳ 明朝" w:hAnsi="Times New Roman" w:cs="Times New Roman" w:hint="eastAsia"/>
          <w:spacing w:val="2"/>
          <w:kern w:val="0"/>
          <w:szCs w:val="22"/>
          <w14:ligatures w14:val="none"/>
        </w:rPr>
        <w:t>kg</w:t>
      </w:r>
      <w:r w:rsidRPr="00816285">
        <w:rPr>
          <w:rFonts w:ascii="ＭＳ 明朝" w:eastAsia="ＭＳ 明朝" w:hAnsi="Times New Roman" w:cs="Times New Roman" w:hint="eastAsia"/>
          <w:spacing w:val="2"/>
          <w:kern w:val="0"/>
          <w:szCs w:val="22"/>
          <w14:ligatures w14:val="none"/>
        </w:rPr>
        <w:t>／</w:t>
      </w:r>
      <w:r>
        <w:rPr>
          <w:rFonts w:ascii="ＭＳ 明朝" w:eastAsia="ＭＳ 明朝" w:hAnsi="Times New Roman" w:cs="Times New Roman" w:hint="eastAsia"/>
          <w:spacing w:val="2"/>
          <w:kern w:val="0"/>
          <w:szCs w:val="22"/>
          <w14:ligatures w14:val="none"/>
        </w:rPr>
        <w:t>日</w:t>
      </w:r>
      <w:r w:rsidRPr="00816285">
        <w:rPr>
          <w:rFonts w:ascii="ＭＳ 明朝" w:eastAsia="ＭＳ 明朝" w:hAnsi="Times New Roman" w:cs="Times New Roman" w:hint="eastAsia"/>
          <w:spacing w:val="2"/>
          <w:kern w:val="0"/>
          <w:szCs w:val="22"/>
          <w14:ligatures w14:val="none"/>
        </w:rPr>
        <w:t>）</w:t>
      </w:r>
    </w:p>
    <w:p w14:paraId="36134610" w14:textId="77777777" w:rsidR="00EA66C1" w:rsidRPr="00816285" w:rsidRDefault="00EA66C1" w:rsidP="00EA66C1">
      <w:pPr>
        <w:overflowPunct w:val="0"/>
        <w:spacing w:after="0" w:line="240" w:lineRule="auto"/>
        <w:jc w:val="both"/>
        <w:textAlignment w:val="baseline"/>
        <w:rPr>
          <w:rFonts w:ascii="ＭＳ 明朝" w:eastAsia="ＭＳ 明朝" w:hAnsi="Times New Roman" w:cs="Times New Roman"/>
          <w:spacing w:val="2"/>
          <w:kern w:val="0"/>
          <w:szCs w:val="22"/>
          <w14:ligatures w14:val="none"/>
        </w:rPr>
      </w:pPr>
    </w:p>
    <w:p w14:paraId="1C739DEB"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（５）資格等条件</w:t>
      </w:r>
    </w:p>
    <w:p w14:paraId="1A7E0C80"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 xml:space="preserve">　　　①大阪市一般廃棄物収集運搬業許可を有すること。</w:t>
      </w:r>
    </w:p>
    <w:p w14:paraId="70B252F4" w14:textId="77777777" w:rsidR="00EA66C1" w:rsidRPr="00816285" w:rsidRDefault="00EA66C1" w:rsidP="00EA66C1">
      <w:pPr>
        <w:overflowPunct w:val="0"/>
        <w:spacing w:after="0" w:line="240" w:lineRule="auto"/>
        <w:ind w:left="1540" w:hangingChars="700" w:hanging="1540"/>
        <w:jc w:val="both"/>
        <w:textAlignment w:val="baseline"/>
        <w:rPr>
          <w:rFonts w:ascii="ＭＳ 明朝" w:eastAsia="ＭＳ 明朝" w:hAnsi="Times New Roman" w:cs="ＭＳ 明朝"/>
          <w:kern w:val="0"/>
          <w:szCs w:val="22"/>
          <w14:ligatures w14:val="none"/>
        </w:rPr>
      </w:pPr>
    </w:p>
    <w:p w14:paraId="04254D49"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（６）委託する業務範囲</w:t>
      </w:r>
    </w:p>
    <w:p w14:paraId="261299B3" w14:textId="77777777" w:rsidR="00EA66C1" w:rsidRDefault="00EA66C1" w:rsidP="00EA66C1">
      <w:pPr>
        <w:overflowPunct w:val="0"/>
        <w:spacing w:after="0" w:line="240" w:lineRule="auto"/>
        <w:ind w:left="660" w:hangingChars="300" w:hanging="660"/>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 xml:space="preserve">　　　</w:t>
      </w:r>
      <w:r>
        <w:rPr>
          <w:rFonts w:ascii="ＭＳ 明朝" w:eastAsia="ＭＳ 明朝" w:hAnsi="Times New Roman" w:cs="ＭＳ 明朝" w:hint="eastAsia"/>
          <w:kern w:val="0"/>
          <w:szCs w:val="22"/>
          <w14:ligatures w14:val="none"/>
        </w:rPr>
        <w:t xml:space="preserve">　集積</w:t>
      </w:r>
      <w:r w:rsidRPr="00816285">
        <w:rPr>
          <w:rFonts w:ascii="ＭＳ 明朝" w:eastAsia="ＭＳ 明朝" w:hAnsi="Times New Roman" w:cs="ＭＳ 明朝" w:hint="eastAsia"/>
          <w:kern w:val="0"/>
          <w:szCs w:val="22"/>
          <w14:ligatures w14:val="none"/>
        </w:rPr>
        <w:t>場所からの収集及び</w:t>
      </w:r>
      <w:r w:rsidRPr="009D4470">
        <w:rPr>
          <w:rFonts w:ascii="ＭＳ 明朝" w:eastAsia="ＭＳ 明朝" w:hAnsi="ＭＳ 明朝" w:cs="Times New Roman" w:hint="eastAsia"/>
          <w:szCs w:val="28"/>
          <w14:ligatures w14:val="none"/>
        </w:rPr>
        <w:t>発注者が指定</w:t>
      </w:r>
      <w:r w:rsidRPr="0035647F">
        <w:rPr>
          <w:rFonts w:ascii="ＭＳ 明朝" w:eastAsia="ＭＳ 明朝" w:hAnsi="ＭＳ 明朝" w:cs="Times New Roman" w:hint="eastAsia"/>
          <w:szCs w:val="28"/>
          <w14:ligatures w14:val="none"/>
        </w:rPr>
        <w:t>する処分業者（以下「処分業者」という。）の事業場までの</w:t>
      </w:r>
      <w:r w:rsidRPr="00816285">
        <w:rPr>
          <w:rFonts w:ascii="ＭＳ 明朝" w:eastAsia="ＭＳ 明朝" w:hAnsi="Times New Roman" w:cs="ＭＳ 明朝" w:hint="eastAsia"/>
          <w:kern w:val="0"/>
          <w:szCs w:val="22"/>
          <w14:ligatures w14:val="none"/>
        </w:rPr>
        <w:t>運搬にかかる関係業務すべてとする。なお、</w:t>
      </w:r>
      <w:r>
        <w:rPr>
          <w:rFonts w:ascii="ＭＳ 明朝" w:eastAsia="ＭＳ 明朝" w:hAnsi="Times New Roman" w:cs="ＭＳ 明朝" w:hint="eastAsia"/>
          <w:kern w:val="0"/>
          <w:szCs w:val="22"/>
          <w14:ligatures w14:val="none"/>
        </w:rPr>
        <w:t>収集場所で発注者から指示</w:t>
      </w:r>
      <w:r w:rsidRPr="00816285">
        <w:rPr>
          <w:rFonts w:ascii="ＭＳ 明朝" w:eastAsia="ＭＳ 明朝" w:hAnsi="Times New Roman" w:cs="ＭＳ 明朝" w:hint="eastAsia"/>
          <w:kern w:val="0"/>
          <w:szCs w:val="22"/>
          <w14:ligatures w14:val="none"/>
        </w:rPr>
        <w:t>される一般廃棄物</w:t>
      </w:r>
      <w:r>
        <w:rPr>
          <w:rFonts w:ascii="ＭＳ 明朝" w:eastAsia="ＭＳ 明朝" w:hAnsi="Times New Roman" w:cs="ＭＳ 明朝" w:hint="eastAsia"/>
          <w:kern w:val="0"/>
          <w:szCs w:val="22"/>
          <w14:ligatures w14:val="none"/>
        </w:rPr>
        <w:t>（食品廃棄物）</w:t>
      </w:r>
      <w:r w:rsidRPr="00816285">
        <w:rPr>
          <w:rFonts w:ascii="ＭＳ 明朝" w:eastAsia="ＭＳ 明朝" w:hAnsi="Times New Roman" w:cs="ＭＳ 明朝" w:hint="eastAsia"/>
          <w:kern w:val="0"/>
          <w:szCs w:val="22"/>
          <w14:ligatures w14:val="none"/>
        </w:rPr>
        <w:t>のみを積載し、他の事業所の廃棄物を混載しないこと。</w:t>
      </w:r>
    </w:p>
    <w:p w14:paraId="329F3A00" w14:textId="77777777" w:rsidR="00EA66C1" w:rsidRPr="00816285" w:rsidRDefault="00EA66C1" w:rsidP="00EA66C1">
      <w:pPr>
        <w:overflowPunct w:val="0"/>
        <w:spacing w:after="0" w:line="240" w:lineRule="auto"/>
        <w:ind w:left="660" w:hangingChars="300" w:hanging="660"/>
        <w:jc w:val="both"/>
        <w:textAlignment w:val="baseline"/>
        <w:rPr>
          <w:rFonts w:ascii="ＭＳ 明朝" w:eastAsia="ＭＳ 明朝" w:hAnsi="Times New Roman" w:cs="ＭＳ 明朝"/>
          <w:kern w:val="0"/>
          <w:szCs w:val="22"/>
          <w14:ligatures w14:val="none"/>
        </w:rPr>
      </w:pPr>
      <w:r>
        <w:rPr>
          <w:rFonts w:ascii="ＭＳ 明朝" w:eastAsia="ＭＳ 明朝" w:hAnsi="Times New Roman" w:cs="ＭＳ 明朝" w:hint="eastAsia"/>
          <w:kern w:val="0"/>
          <w:szCs w:val="22"/>
          <w14:ligatures w14:val="none"/>
        </w:rPr>
        <w:t xml:space="preserve">　　　　ただし、本業務委託で指示する産業廃棄物については、この限りではない。</w:t>
      </w:r>
    </w:p>
    <w:p w14:paraId="2180E0E7" w14:textId="77777777" w:rsidR="00EA66C1" w:rsidRPr="00816285" w:rsidRDefault="00EA66C1" w:rsidP="00EA66C1">
      <w:pPr>
        <w:overflowPunct w:val="0"/>
        <w:spacing w:after="0" w:line="240" w:lineRule="auto"/>
        <w:ind w:left="1100" w:hangingChars="500" w:hanging="1100"/>
        <w:jc w:val="both"/>
        <w:textAlignment w:val="baseline"/>
        <w:rPr>
          <w:rFonts w:ascii="ＭＳ 明朝" w:eastAsia="ＭＳ 明朝" w:hAnsi="Times New Roman" w:cs="ＭＳ 明朝"/>
          <w:kern w:val="0"/>
          <w:szCs w:val="22"/>
          <w14:ligatures w14:val="none"/>
        </w:rPr>
      </w:pPr>
    </w:p>
    <w:p w14:paraId="6840BBA8"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（７）収集運搬車両</w:t>
      </w:r>
    </w:p>
    <w:p w14:paraId="166C0FA6" w14:textId="77777777" w:rsidR="00EA66C1" w:rsidRDefault="00EA66C1" w:rsidP="00EA66C1">
      <w:pPr>
        <w:overflowPunct w:val="0"/>
        <w:spacing w:after="0" w:line="240" w:lineRule="auto"/>
        <w:ind w:left="660" w:hangingChars="300" w:hanging="660"/>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 xml:space="preserve">　　　</w:t>
      </w:r>
      <w:r>
        <w:rPr>
          <w:rFonts w:ascii="ＭＳ 明朝" w:eastAsia="ＭＳ 明朝" w:hAnsi="Times New Roman" w:cs="ＭＳ 明朝" w:hint="eastAsia"/>
          <w:kern w:val="0"/>
          <w:szCs w:val="22"/>
          <w14:ligatures w14:val="none"/>
        </w:rPr>
        <w:t xml:space="preserve">　</w:t>
      </w:r>
      <w:r w:rsidRPr="00816285">
        <w:rPr>
          <w:rFonts w:ascii="ＭＳ 明朝" w:eastAsia="ＭＳ 明朝" w:hAnsi="Times New Roman" w:cs="ＭＳ 明朝" w:hint="eastAsia"/>
          <w:kern w:val="0"/>
          <w:szCs w:val="22"/>
          <w14:ligatures w14:val="none"/>
        </w:rPr>
        <w:t>使用する車両は、</w:t>
      </w:r>
      <w:r>
        <w:rPr>
          <w:rFonts w:ascii="ＭＳ 明朝" w:eastAsia="ＭＳ 明朝" w:hAnsi="Times New Roman" w:cs="ＭＳ 明朝" w:hint="eastAsia"/>
          <w:kern w:val="0"/>
          <w:szCs w:val="22"/>
          <w14:ligatures w14:val="none"/>
        </w:rPr>
        <w:t>車種規制非適合車以外の</w:t>
      </w:r>
      <w:r w:rsidRPr="00816285">
        <w:rPr>
          <w:rFonts w:ascii="ＭＳ 明朝" w:eastAsia="ＭＳ 明朝" w:hAnsi="Times New Roman" w:cs="ＭＳ 明朝" w:hint="eastAsia"/>
          <w:kern w:val="0"/>
          <w:szCs w:val="22"/>
          <w14:ligatures w14:val="none"/>
        </w:rPr>
        <w:t>ごみ運搬専用車両を使用し、その車両の両側面に一般廃棄物を収集している旨の表示、業者名、許可番号を掲示すること。</w:t>
      </w:r>
    </w:p>
    <w:p w14:paraId="4AA11132" w14:textId="77777777" w:rsidR="00EA66C1" w:rsidRPr="00816285" w:rsidRDefault="00EA66C1" w:rsidP="00EA66C1">
      <w:pPr>
        <w:overflowPunct w:val="0"/>
        <w:spacing w:after="0" w:line="240" w:lineRule="auto"/>
        <w:ind w:leftChars="300" w:left="660" w:firstLineChars="100" w:firstLine="220"/>
        <w:jc w:val="both"/>
        <w:textAlignment w:val="baseline"/>
        <w:rPr>
          <w:rFonts w:ascii="ＭＳ 明朝" w:eastAsia="ＭＳ 明朝" w:hAnsi="Times New Roman" w:cs="ＭＳ 明朝"/>
          <w:kern w:val="0"/>
          <w:szCs w:val="22"/>
          <w14:ligatures w14:val="none"/>
        </w:rPr>
      </w:pPr>
      <w:r>
        <w:rPr>
          <w:rFonts w:ascii="ＭＳ 明朝" w:eastAsia="ＭＳ 明朝" w:hAnsi="Times New Roman" w:cs="ＭＳ 明朝" w:hint="eastAsia"/>
          <w:kern w:val="0"/>
          <w:szCs w:val="22"/>
          <w14:ligatures w14:val="none"/>
        </w:rPr>
        <w:t>「車種規制非適合車」とは「自動車から排出される窒素酸化物及び粒子状物質の特定地域における総量の削減等に関する特別措置法（自動車ＮＯｘ・ＰＭ法）」に定める窒素酸化物排出基準又は粒子状物質排出基準に適合しない自動車をいう。</w:t>
      </w:r>
    </w:p>
    <w:p w14:paraId="201D865B" w14:textId="77777777" w:rsidR="00EA66C1" w:rsidRPr="00816285" w:rsidRDefault="00EA66C1" w:rsidP="00EA66C1">
      <w:pPr>
        <w:overflowPunct w:val="0"/>
        <w:spacing w:after="0" w:line="240" w:lineRule="auto"/>
        <w:ind w:left="1100" w:hangingChars="500" w:hanging="1100"/>
        <w:jc w:val="both"/>
        <w:textAlignment w:val="baseline"/>
        <w:rPr>
          <w:rFonts w:ascii="ＭＳ 明朝" w:eastAsia="ＭＳ 明朝" w:hAnsi="Times New Roman" w:cs="ＭＳ 明朝"/>
          <w:kern w:val="0"/>
          <w:szCs w:val="22"/>
          <w14:ligatures w14:val="none"/>
        </w:rPr>
      </w:pPr>
    </w:p>
    <w:p w14:paraId="27B806B6"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（８）搬入先</w:t>
      </w:r>
    </w:p>
    <w:p w14:paraId="59E629B1" w14:textId="77777777" w:rsidR="00EA66C1" w:rsidRPr="00816285" w:rsidRDefault="00EA66C1" w:rsidP="00EA66C1">
      <w:pPr>
        <w:overflowPunct w:val="0"/>
        <w:spacing w:after="0" w:line="240" w:lineRule="auto"/>
        <w:ind w:leftChars="300" w:left="660" w:firstLineChars="100" w:firstLine="220"/>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収集した一般廃棄物については、</w:t>
      </w:r>
      <w:r>
        <w:rPr>
          <w:rFonts w:ascii="ＭＳ 明朝" w:eastAsia="ＭＳ 明朝" w:hAnsi="Times New Roman" w:cs="ＭＳ 明朝" w:hint="eastAsia"/>
          <w:kern w:val="0"/>
          <w:szCs w:val="22"/>
          <w14:ligatures w14:val="none"/>
        </w:rPr>
        <w:t>処分業者の事業場</w:t>
      </w:r>
      <w:r w:rsidRPr="00816285">
        <w:rPr>
          <w:rFonts w:ascii="ＭＳ 明朝" w:eastAsia="ＭＳ 明朝" w:hAnsi="Times New Roman" w:cs="ＭＳ 明朝" w:hint="eastAsia"/>
          <w:kern w:val="0"/>
          <w:szCs w:val="22"/>
          <w14:ligatures w14:val="none"/>
        </w:rPr>
        <w:t>（</w:t>
      </w:r>
      <w:r>
        <w:rPr>
          <w:rFonts w:ascii="ＭＳ 明朝" w:eastAsia="ＭＳ 明朝" w:hAnsi="Times New Roman" w:cs="ＭＳ 明朝" w:hint="eastAsia"/>
          <w:kern w:val="0"/>
          <w:szCs w:val="22"/>
          <w14:ligatures w14:val="none"/>
        </w:rPr>
        <w:t>堆肥化施設</w:t>
      </w:r>
      <w:r w:rsidRPr="00816285">
        <w:rPr>
          <w:rFonts w:ascii="ＭＳ 明朝" w:eastAsia="ＭＳ 明朝" w:hAnsi="Times New Roman" w:cs="ＭＳ 明朝" w:hint="eastAsia"/>
          <w:kern w:val="0"/>
          <w:szCs w:val="22"/>
          <w14:ligatures w14:val="none"/>
        </w:rPr>
        <w:t>）まで適切に運搬する。</w:t>
      </w:r>
    </w:p>
    <w:p w14:paraId="6DDA4044"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p>
    <w:p w14:paraId="68E07027" w14:textId="77777777" w:rsidR="00EA66C1" w:rsidRPr="00816285" w:rsidRDefault="00EA66C1" w:rsidP="00EA66C1">
      <w:pPr>
        <w:overflowPunct w:val="0"/>
        <w:spacing w:after="0" w:line="240" w:lineRule="auto"/>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（９）報告等</w:t>
      </w:r>
    </w:p>
    <w:p w14:paraId="053B8753" w14:textId="77777777" w:rsidR="00EA66C1" w:rsidRPr="00816285" w:rsidRDefault="00EA66C1" w:rsidP="00EA66C1">
      <w:pPr>
        <w:overflowPunct w:val="0"/>
        <w:spacing w:after="0" w:line="240" w:lineRule="auto"/>
        <w:ind w:leftChars="300" w:left="660" w:firstLineChars="100" w:firstLine="220"/>
        <w:jc w:val="both"/>
        <w:textAlignment w:val="baseline"/>
        <w:rPr>
          <w:rFonts w:ascii="ＭＳ 明朝" w:eastAsia="ＭＳ 明朝" w:hAnsi="Times New Roman" w:cs="ＭＳ 明朝"/>
          <w:kern w:val="0"/>
          <w:szCs w:val="22"/>
          <w14:ligatures w14:val="none"/>
        </w:rPr>
      </w:pPr>
      <w:r w:rsidRPr="00816285">
        <w:rPr>
          <w:rFonts w:ascii="ＭＳ 明朝" w:eastAsia="ＭＳ 明朝" w:hAnsi="Times New Roman" w:cs="ＭＳ 明朝" w:hint="eastAsia"/>
          <w:kern w:val="0"/>
          <w:szCs w:val="22"/>
          <w14:ligatures w14:val="none"/>
        </w:rPr>
        <w:t>発注者により計量した一般廃棄物を搬出し、</w:t>
      </w:r>
      <w:r w:rsidRPr="009D4470">
        <w:rPr>
          <w:rFonts w:ascii="ＭＳ 明朝" w:eastAsia="ＭＳ 明朝" w:hAnsi="Times New Roman" w:cs="ＭＳ 明朝" w:hint="eastAsia"/>
          <w:kern w:val="0"/>
          <w:szCs w:val="22"/>
          <w14:ligatures w14:val="none"/>
        </w:rPr>
        <w:t>処分業者の事業場での計量値をもって作業出来高として</w:t>
      </w:r>
      <w:r w:rsidRPr="00816285">
        <w:rPr>
          <w:rFonts w:ascii="ＭＳ 明朝" w:eastAsia="ＭＳ 明朝" w:hAnsi="Times New Roman" w:cs="ＭＳ 明朝" w:hint="eastAsia"/>
          <w:kern w:val="0"/>
          <w:szCs w:val="22"/>
          <w14:ligatures w14:val="none"/>
        </w:rPr>
        <w:t>毎月業務完了の翌月10日までに事業系一般廃棄物搬出報告書を提出すること。</w:t>
      </w:r>
    </w:p>
    <w:p w14:paraId="57C337FE" w14:textId="77777777" w:rsidR="00EA66C1" w:rsidRDefault="00EA66C1" w:rsidP="00EA66C1">
      <w:pPr>
        <w:overflowPunct w:val="0"/>
        <w:spacing w:after="0" w:line="240" w:lineRule="auto"/>
        <w:ind w:left="1760" w:hangingChars="800" w:hanging="1760"/>
        <w:jc w:val="both"/>
        <w:textAlignment w:val="baseline"/>
        <w:rPr>
          <w:rFonts w:ascii="ＭＳ 明朝" w:eastAsia="ＭＳ 明朝" w:hAnsi="Times New Roman" w:cs="ＭＳ 明朝"/>
          <w:kern w:val="0"/>
          <w:szCs w:val="22"/>
          <w14:ligatures w14:val="none"/>
        </w:rPr>
      </w:pPr>
    </w:p>
    <w:p w14:paraId="75A254DC" w14:textId="77777777" w:rsidR="00E454C4" w:rsidRDefault="00E454C4" w:rsidP="00EA66C1">
      <w:pPr>
        <w:overflowPunct w:val="0"/>
        <w:spacing w:after="0" w:line="240" w:lineRule="auto"/>
        <w:ind w:left="1760" w:hangingChars="800" w:hanging="1760"/>
        <w:jc w:val="both"/>
        <w:textAlignment w:val="baseline"/>
        <w:rPr>
          <w:rFonts w:ascii="ＭＳ 明朝" w:eastAsia="ＭＳ 明朝" w:hAnsi="Times New Roman" w:cs="ＭＳ 明朝"/>
          <w:kern w:val="0"/>
          <w:szCs w:val="22"/>
          <w14:ligatures w14:val="none"/>
        </w:rPr>
      </w:pPr>
    </w:p>
    <w:p w14:paraId="212E6D83" w14:textId="77777777" w:rsidR="00EA66C1" w:rsidRDefault="00EA66C1" w:rsidP="00EA66C1">
      <w:pPr>
        <w:overflowPunct w:val="0"/>
        <w:spacing w:after="0" w:line="240" w:lineRule="auto"/>
        <w:ind w:left="1760" w:hangingChars="800" w:hanging="1760"/>
        <w:jc w:val="both"/>
        <w:textAlignment w:val="baseline"/>
        <w:rPr>
          <w:rFonts w:ascii="ＭＳ 明朝" w:eastAsia="ＭＳ 明朝" w:hAnsi="Times New Roman" w:cs="ＭＳ 明朝"/>
          <w:kern w:val="0"/>
          <w:szCs w:val="22"/>
          <w14:ligatures w14:val="none"/>
        </w:rPr>
      </w:pPr>
    </w:p>
    <w:p w14:paraId="7747F7FE" w14:textId="77777777" w:rsidR="00EA66C1" w:rsidRPr="0035647F" w:rsidRDefault="00EA66C1" w:rsidP="00EA66C1">
      <w:pPr>
        <w:spacing w:after="0" w:line="240" w:lineRule="auto"/>
        <w:jc w:val="both"/>
        <w:rPr>
          <w:rFonts w:ascii="ＭＳ ゴシック" w:eastAsia="ＭＳ ゴシック" w:hAnsi="ＭＳ ゴシック" w:cs="Times New Roman"/>
          <w:b/>
          <w:szCs w:val="28"/>
          <w14:ligatures w14:val="none"/>
        </w:rPr>
      </w:pPr>
      <w:r w:rsidRPr="0035647F">
        <w:rPr>
          <w:rFonts w:ascii="ＭＳ ゴシック" w:eastAsia="ＭＳ ゴシック" w:hAnsi="ＭＳ ゴシック" w:cs="Times New Roman" w:hint="eastAsia"/>
          <w:b/>
          <w:szCs w:val="28"/>
          <w14:ligatures w14:val="none"/>
        </w:rPr>
        <w:t>産業廃棄物（廃プラスチック類）収集運搬業務</w:t>
      </w:r>
    </w:p>
    <w:p w14:paraId="1F01BA9F" w14:textId="77777777" w:rsidR="00EA66C1" w:rsidRPr="0035647F" w:rsidRDefault="00EA66C1" w:rsidP="00EA66C1">
      <w:pPr>
        <w:spacing w:after="0" w:line="240" w:lineRule="auto"/>
        <w:ind w:left="550" w:hangingChars="250" w:hanging="550"/>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（１）</w:t>
      </w:r>
      <w:r>
        <w:rPr>
          <w:rFonts w:ascii="ＭＳ 明朝" w:eastAsia="ＭＳ 明朝" w:hAnsi="Times New Roman" w:cs="ＭＳ 明朝" w:hint="eastAsia"/>
          <w:kern w:val="0"/>
          <w:szCs w:val="22"/>
          <w14:ligatures w14:val="none"/>
        </w:rPr>
        <w:t>2025年日本国際博覧会の会場内メインストックヤード（以下「集積</w:t>
      </w:r>
      <w:r w:rsidRPr="00816285">
        <w:rPr>
          <w:rFonts w:ascii="ＭＳ 明朝" w:eastAsia="ＭＳ 明朝" w:hAnsi="Times New Roman" w:cs="ＭＳ 明朝" w:hint="eastAsia"/>
          <w:kern w:val="0"/>
          <w:szCs w:val="22"/>
          <w14:ligatures w14:val="none"/>
        </w:rPr>
        <w:t>場所</w:t>
      </w:r>
      <w:r>
        <w:rPr>
          <w:rFonts w:ascii="ＭＳ 明朝" w:eastAsia="ＭＳ 明朝" w:hAnsi="Times New Roman" w:cs="ＭＳ 明朝" w:hint="eastAsia"/>
          <w:kern w:val="0"/>
          <w:szCs w:val="22"/>
          <w14:ligatures w14:val="none"/>
        </w:rPr>
        <w:t>」という。）</w:t>
      </w:r>
      <w:r w:rsidRPr="0035647F">
        <w:rPr>
          <w:rFonts w:ascii="ＭＳ 明朝" w:eastAsia="ＭＳ 明朝" w:hAnsi="ＭＳ 明朝" w:cs="Times New Roman" w:hint="eastAsia"/>
          <w:szCs w:val="28"/>
          <w14:ligatures w14:val="none"/>
        </w:rPr>
        <w:t>におい</w:t>
      </w:r>
      <w:r w:rsidRPr="0035647F">
        <w:rPr>
          <w:rFonts w:ascii="ＭＳ 明朝" w:eastAsia="ＭＳ 明朝" w:hAnsi="ＭＳ 明朝" w:cs="Times New Roman" w:hint="eastAsia"/>
          <w:szCs w:val="28"/>
          <w14:ligatures w14:val="none"/>
        </w:rPr>
        <w:lastRenderedPageBreak/>
        <w:t>て貯留された産業廃棄物（廃プラスチック類）を、「廃棄物の処理及び清掃に関する法律（昭和45年法律第137号）」及び関係法令に基づき、適切に収集運搬するもの。</w:t>
      </w:r>
    </w:p>
    <w:p w14:paraId="2061163E"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479F1001"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（２）廃棄物の種類　　産業廃棄物（廃プラスチック類）</w:t>
      </w:r>
    </w:p>
    <w:p w14:paraId="3C35DB24"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 xml:space="preserve">　　　　　　　　　　　　事前処理（洗浄、選別）は行っていない。</w:t>
      </w:r>
    </w:p>
    <w:p w14:paraId="7924D9AD"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15BFCDBE"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（３）発注予定数量　　1</w:t>
      </w:r>
      <w:r>
        <w:rPr>
          <w:rFonts w:ascii="ＭＳ 明朝" w:eastAsia="ＭＳ 明朝" w:hAnsi="ＭＳ 明朝" w:cs="Times New Roman" w:hint="eastAsia"/>
          <w:szCs w:val="28"/>
          <w14:ligatures w14:val="none"/>
        </w:rPr>
        <w:t>9</w:t>
      </w:r>
      <w:r w:rsidRPr="0035647F">
        <w:rPr>
          <w:rFonts w:ascii="ＭＳ 明朝" w:eastAsia="ＭＳ 明朝" w:hAnsi="ＭＳ 明朝" w:cs="Times New Roman" w:hint="eastAsia"/>
          <w:szCs w:val="28"/>
          <w14:ligatures w14:val="none"/>
        </w:rPr>
        <w:t>,</w:t>
      </w:r>
      <w:r>
        <w:rPr>
          <w:rFonts w:ascii="ＭＳ 明朝" w:eastAsia="ＭＳ 明朝" w:hAnsi="ＭＳ 明朝" w:cs="Times New Roman" w:hint="eastAsia"/>
          <w:szCs w:val="28"/>
          <w14:ligatures w14:val="none"/>
        </w:rPr>
        <w:t>500</w:t>
      </w:r>
      <w:r w:rsidRPr="0035647F">
        <w:rPr>
          <w:rFonts w:ascii="ＭＳ 明朝" w:eastAsia="ＭＳ 明朝" w:hAnsi="ＭＳ 明朝" w:cs="Times New Roman"/>
          <w:szCs w:val="28"/>
          <w14:ligatures w14:val="none"/>
        </w:rPr>
        <w:t>kg</w:t>
      </w:r>
      <w:r w:rsidRPr="0035647F">
        <w:rPr>
          <w:rFonts w:ascii="ＭＳ 明朝" w:eastAsia="ＭＳ 明朝" w:hAnsi="ＭＳ 明朝" w:cs="Times New Roman" w:hint="eastAsia"/>
          <w:szCs w:val="28"/>
          <w14:ligatures w14:val="none"/>
        </w:rPr>
        <w:t>（</w:t>
      </w:r>
      <w:r>
        <w:rPr>
          <w:rFonts w:ascii="ＭＳ 明朝" w:eastAsia="ＭＳ 明朝" w:hAnsi="ＭＳ 明朝" w:cs="Times New Roman" w:hint="eastAsia"/>
          <w:szCs w:val="28"/>
          <w14:ligatures w14:val="none"/>
        </w:rPr>
        <w:t>令和７年４</w:t>
      </w:r>
      <w:r w:rsidRPr="0035647F">
        <w:rPr>
          <w:rFonts w:ascii="ＭＳ 明朝" w:eastAsia="ＭＳ 明朝" w:hAnsi="ＭＳ 明朝" w:cs="Times New Roman" w:hint="eastAsia"/>
          <w:szCs w:val="28"/>
          <w14:ligatures w14:val="none"/>
        </w:rPr>
        <w:t>月</w:t>
      </w:r>
      <w:r>
        <w:rPr>
          <w:rFonts w:ascii="ＭＳ 明朝" w:eastAsia="ＭＳ 明朝" w:hAnsi="ＭＳ 明朝" w:cs="Times New Roman" w:hint="eastAsia"/>
          <w:szCs w:val="28"/>
          <w14:ligatures w14:val="none"/>
        </w:rPr>
        <w:t>13日</w:t>
      </w:r>
      <w:r w:rsidRPr="0035647F">
        <w:rPr>
          <w:rFonts w:ascii="ＭＳ 明朝" w:eastAsia="ＭＳ 明朝" w:hAnsi="ＭＳ 明朝" w:cs="Times New Roman" w:hint="eastAsia"/>
          <w:szCs w:val="28"/>
          <w14:ligatures w14:val="none"/>
        </w:rPr>
        <w:t>から</w:t>
      </w:r>
      <w:r>
        <w:rPr>
          <w:rFonts w:ascii="ＭＳ 明朝" w:eastAsia="ＭＳ 明朝" w:hAnsi="ＭＳ 明朝" w:cs="Times New Roman" w:hint="eastAsia"/>
          <w:szCs w:val="28"/>
          <w14:ligatures w14:val="none"/>
        </w:rPr>
        <w:t>同年10</w:t>
      </w:r>
      <w:r w:rsidRPr="0035647F">
        <w:rPr>
          <w:rFonts w:ascii="ＭＳ 明朝" w:eastAsia="ＭＳ 明朝" w:hAnsi="ＭＳ 明朝" w:cs="Times New Roman" w:hint="eastAsia"/>
          <w:szCs w:val="28"/>
          <w14:ligatures w14:val="none"/>
        </w:rPr>
        <w:t>月</w:t>
      </w:r>
      <w:r>
        <w:rPr>
          <w:rFonts w:ascii="ＭＳ 明朝" w:eastAsia="ＭＳ 明朝" w:hAnsi="ＭＳ 明朝" w:cs="Times New Roman" w:hint="eastAsia"/>
          <w:szCs w:val="28"/>
          <w14:ligatures w14:val="none"/>
        </w:rPr>
        <w:t>13日</w:t>
      </w:r>
      <w:r w:rsidRPr="0035647F">
        <w:rPr>
          <w:rFonts w:ascii="ＭＳ 明朝" w:eastAsia="ＭＳ 明朝" w:hAnsi="ＭＳ 明朝" w:cs="Times New Roman" w:hint="eastAsia"/>
          <w:szCs w:val="28"/>
          <w14:ligatures w14:val="none"/>
        </w:rPr>
        <w:t>までの</w:t>
      </w:r>
      <w:r>
        <w:rPr>
          <w:rFonts w:ascii="ＭＳ 明朝" w:eastAsia="ＭＳ 明朝" w:hAnsi="ＭＳ 明朝" w:cs="Times New Roman" w:hint="eastAsia"/>
          <w:szCs w:val="28"/>
          <w14:ligatures w14:val="none"/>
        </w:rPr>
        <w:t>６</w:t>
      </w:r>
      <w:r w:rsidRPr="0035647F">
        <w:rPr>
          <w:rFonts w:ascii="ＭＳ 明朝" w:eastAsia="ＭＳ 明朝" w:hAnsi="ＭＳ 明朝" w:cs="Times New Roman" w:hint="eastAsia"/>
          <w:szCs w:val="28"/>
          <w14:ligatures w14:val="none"/>
        </w:rPr>
        <w:t>ヶ月分）</w:t>
      </w:r>
    </w:p>
    <w:p w14:paraId="7A44AA4B"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3745E8E5"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 xml:space="preserve">（４）収集頻度　　　　</w:t>
      </w:r>
      <w:r w:rsidRPr="009D4470">
        <w:rPr>
          <w:rFonts w:ascii="ＭＳ 明朝" w:eastAsia="ＭＳ 明朝" w:hAnsi="ＭＳ 明朝" w:cs="Times New Roman"/>
          <w:szCs w:val="28"/>
          <w14:ligatures w14:val="none"/>
        </w:rPr>
        <w:t>157</w:t>
      </w:r>
      <w:r w:rsidRPr="0035647F">
        <w:rPr>
          <w:rFonts w:ascii="ＭＳ 明朝" w:eastAsia="ＭＳ 明朝" w:hAnsi="ＭＳ 明朝" w:cs="Times New Roman" w:hint="eastAsia"/>
          <w:szCs w:val="28"/>
          <w14:ligatures w14:val="none"/>
        </w:rPr>
        <w:t>回程度（目安として</w:t>
      </w:r>
      <w:r>
        <w:rPr>
          <w:rFonts w:ascii="ＭＳ 明朝" w:eastAsia="ＭＳ 明朝" w:hAnsi="ＭＳ 明朝" w:cs="Times New Roman" w:hint="eastAsia"/>
          <w:szCs w:val="28"/>
          <w14:ligatures w14:val="none"/>
        </w:rPr>
        <w:t>１日１</w:t>
      </w:r>
      <w:r w:rsidRPr="0035647F">
        <w:rPr>
          <w:rFonts w:ascii="ＭＳ 明朝" w:eastAsia="ＭＳ 明朝" w:hAnsi="ＭＳ 明朝" w:cs="Times New Roman" w:hint="eastAsia"/>
          <w:szCs w:val="28"/>
          <w14:ligatures w14:val="none"/>
        </w:rPr>
        <w:t>回</w:t>
      </w:r>
      <w:r>
        <w:rPr>
          <w:rFonts w:ascii="ＭＳ 明朝" w:eastAsia="ＭＳ 明朝" w:hAnsi="ＭＳ 明朝" w:cs="Times New Roman" w:hint="eastAsia"/>
          <w:szCs w:val="28"/>
          <w14:ligatures w14:val="none"/>
        </w:rPr>
        <w:t>：</w:t>
      </w:r>
      <w:r w:rsidRPr="009D4470">
        <w:rPr>
          <w:rFonts w:ascii="ＭＳ 明朝" w:eastAsia="ＭＳ 明朝" w:hAnsi="ＭＳ 明朝" w:cs="Times New Roman"/>
          <w:szCs w:val="28"/>
          <w14:ligatures w14:val="none"/>
        </w:rPr>
        <w:t>124</w:t>
      </w:r>
      <w:r>
        <w:rPr>
          <w:rFonts w:ascii="ＭＳ 明朝" w:eastAsia="ＭＳ 明朝" w:hAnsi="ＭＳ 明朝" w:cs="Times New Roman" w:hint="eastAsia"/>
          <w:szCs w:val="28"/>
          <w14:ligatures w14:val="none"/>
        </w:rPr>
        <w:t>㎏</w:t>
      </w:r>
      <w:r w:rsidRPr="0035647F">
        <w:rPr>
          <w:rFonts w:ascii="ＭＳ 明朝" w:eastAsia="ＭＳ 明朝" w:hAnsi="ＭＳ 明朝" w:cs="Times New Roman" w:hint="eastAsia"/>
          <w:szCs w:val="28"/>
          <w14:ligatures w14:val="none"/>
        </w:rPr>
        <w:t>／</w:t>
      </w:r>
      <w:r>
        <w:rPr>
          <w:rFonts w:ascii="ＭＳ 明朝" w:eastAsia="ＭＳ 明朝" w:hAnsi="ＭＳ 明朝" w:cs="Times New Roman" w:hint="eastAsia"/>
          <w:szCs w:val="28"/>
          <w14:ligatures w14:val="none"/>
        </w:rPr>
        <w:t>日</w:t>
      </w:r>
      <w:r w:rsidRPr="0035647F">
        <w:rPr>
          <w:rFonts w:ascii="ＭＳ 明朝" w:eastAsia="ＭＳ 明朝" w:hAnsi="ＭＳ 明朝" w:cs="Times New Roman" w:hint="eastAsia"/>
          <w:szCs w:val="28"/>
          <w14:ligatures w14:val="none"/>
        </w:rPr>
        <w:t>）</w:t>
      </w:r>
    </w:p>
    <w:p w14:paraId="10047788"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166A43D2"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（５）資格等条件</w:t>
      </w:r>
    </w:p>
    <w:p w14:paraId="05B89799"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 xml:space="preserve">　　　①積み込み場所（大阪市）と積み下ろす場所の産業廃棄物収集運搬業許可を有すること。</w:t>
      </w:r>
    </w:p>
    <w:p w14:paraId="159C86ED"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30F0EA5F"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（６）委託する業務範囲</w:t>
      </w:r>
    </w:p>
    <w:p w14:paraId="255C01CD" w14:textId="77777777" w:rsidR="00EA66C1" w:rsidRPr="0035647F" w:rsidRDefault="00EA66C1" w:rsidP="00EA66C1">
      <w:pPr>
        <w:spacing w:after="0" w:line="240" w:lineRule="auto"/>
        <w:ind w:left="660" w:hangingChars="300" w:hanging="660"/>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 xml:space="preserve">　　　</w:t>
      </w:r>
      <w:r>
        <w:rPr>
          <w:rFonts w:ascii="ＭＳ 明朝" w:eastAsia="ＭＳ 明朝" w:hAnsi="ＭＳ 明朝" w:cs="Times New Roman" w:hint="eastAsia"/>
          <w:szCs w:val="28"/>
          <w14:ligatures w14:val="none"/>
        </w:rPr>
        <w:t xml:space="preserve">　集積</w:t>
      </w:r>
      <w:r w:rsidRPr="0035647F">
        <w:rPr>
          <w:rFonts w:ascii="ＭＳ 明朝" w:eastAsia="ＭＳ 明朝" w:hAnsi="ＭＳ 明朝" w:cs="Times New Roman" w:hint="eastAsia"/>
          <w:szCs w:val="28"/>
          <w14:ligatures w14:val="none"/>
        </w:rPr>
        <w:t>場所から</w:t>
      </w:r>
      <w:r w:rsidRPr="00E22E38">
        <w:rPr>
          <w:rFonts w:ascii="ＭＳ 明朝" w:eastAsia="ＭＳ 明朝" w:hAnsi="ＭＳ 明朝" w:cs="Times New Roman" w:hint="eastAsia"/>
          <w:szCs w:val="28"/>
          <w14:ligatures w14:val="none"/>
        </w:rPr>
        <w:t>発注者が指定</w:t>
      </w:r>
      <w:r w:rsidRPr="0035647F">
        <w:rPr>
          <w:rFonts w:ascii="ＭＳ 明朝" w:eastAsia="ＭＳ 明朝" w:hAnsi="ＭＳ 明朝" w:cs="Times New Roman" w:hint="eastAsia"/>
          <w:szCs w:val="28"/>
          <w14:ligatures w14:val="none"/>
        </w:rPr>
        <w:t>する処分業者（以下「処分業者」という。）の事業場までの収集運搬にかかる関係業務すべてとする。</w:t>
      </w:r>
    </w:p>
    <w:p w14:paraId="55BDCD4B"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6D799C72"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（７）収集運搬車両</w:t>
      </w:r>
    </w:p>
    <w:p w14:paraId="6D73B853" w14:textId="77777777" w:rsidR="00EA66C1" w:rsidRPr="0035647F" w:rsidRDefault="00EA66C1" w:rsidP="00EA66C1">
      <w:pPr>
        <w:spacing w:after="0" w:line="240" w:lineRule="auto"/>
        <w:ind w:left="660" w:hangingChars="300" w:hanging="660"/>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 xml:space="preserve">　　　</w:t>
      </w:r>
      <w:r>
        <w:rPr>
          <w:rFonts w:ascii="ＭＳ 明朝" w:eastAsia="ＭＳ 明朝" w:hAnsi="ＭＳ 明朝" w:cs="Times New Roman" w:hint="eastAsia"/>
          <w:szCs w:val="28"/>
          <w14:ligatures w14:val="none"/>
        </w:rPr>
        <w:t xml:space="preserve">　</w:t>
      </w:r>
      <w:r w:rsidRPr="0035647F">
        <w:rPr>
          <w:rFonts w:ascii="ＭＳ 明朝" w:eastAsia="ＭＳ 明朝" w:hAnsi="ＭＳ 明朝" w:cs="Times New Roman" w:hint="eastAsia"/>
          <w:szCs w:val="28"/>
          <w14:ligatures w14:val="none"/>
        </w:rPr>
        <w:t>使用する車両は、</w:t>
      </w:r>
      <w:r>
        <w:rPr>
          <w:rFonts w:ascii="ＭＳ 明朝" w:eastAsia="ＭＳ 明朝" w:hAnsi="Times New Roman" w:cs="ＭＳ 明朝" w:hint="eastAsia"/>
          <w:kern w:val="0"/>
          <w:szCs w:val="22"/>
          <w14:ligatures w14:val="none"/>
        </w:rPr>
        <w:t>車種規制非適合車以外の</w:t>
      </w:r>
      <w:r w:rsidRPr="00816285">
        <w:rPr>
          <w:rFonts w:ascii="ＭＳ 明朝" w:eastAsia="ＭＳ 明朝" w:hAnsi="Times New Roman" w:cs="ＭＳ 明朝" w:hint="eastAsia"/>
          <w:kern w:val="0"/>
          <w:szCs w:val="22"/>
          <w14:ligatures w14:val="none"/>
        </w:rPr>
        <w:t>ごみ運搬専用車両を使用し、</w:t>
      </w:r>
      <w:r w:rsidRPr="0035647F">
        <w:rPr>
          <w:rFonts w:ascii="ＭＳ 明朝" w:eastAsia="ＭＳ 明朝" w:hAnsi="ＭＳ 明朝" w:cs="Times New Roman" w:hint="eastAsia"/>
          <w:szCs w:val="28"/>
          <w14:ligatures w14:val="none"/>
        </w:rPr>
        <w:t>その車両の両側面に産業廃棄物を収集している旨の表示、業者名、許可番号を掲示すること。</w:t>
      </w:r>
    </w:p>
    <w:p w14:paraId="0B732C2F" w14:textId="77777777" w:rsidR="00EA66C1" w:rsidRPr="00816285" w:rsidRDefault="00EA66C1" w:rsidP="00EA66C1">
      <w:pPr>
        <w:overflowPunct w:val="0"/>
        <w:spacing w:after="0" w:line="240" w:lineRule="auto"/>
        <w:ind w:leftChars="300" w:left="660" w:firstLineChars="100" w:firstLine="220"/>
        <w:jc w:val="both"/>
        <w:textAlignment w:val="baseline"/>
        <w:rPr>
          <w:rFonts w:ascii="ＭＳ 明朝" w:eastAsia="ＭＳ 明朝" w:hAnsi="Times New Roman" w:cs="ＭＳ 明朝"/>
          <w:kern w:val="0"/>
          <w:szCs w:val="22"/>
          <w14:ligatures w14:val="none"/>
        </w:rPr>
      </w:pPr>
      <w:r>
        <w:rPr>
          <w:rFonts w:ascii="ＭＳ 明朝" w:eastAsia="ＭＳ 明朝" w:hAnsi="Times New Roman" w:cs="ＭＳ 明朝" w:hint="eastAsia"/>
          <w:kern w:val="0"/>
          <w:szCs w:val="22"/>
          <w14:ligatures w14:val="none"/>
        </w:rPr>
        <w:t>「車種規制非適合車」とは「自動車から排出される窒素酸化物及び粒子状物質の特定地域における総量の削減等に関する特別措置法（自動車ＮＯｘ・ＰＭ法）」に定める窒素酸化物排出基準又は粒子状物質排出基準に適合しない自動車をいう。</w:t>
      </w:r>
    </w:p>
    <w:p w14:paraId="5C72CD6E"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p>
    <w:p w14:paraId="3B3FE44E" w14:textId="77777777" w:rsidR="00EA66C1" w:rsidRPr="0035647F" w:rsidRDefault="00EA66C1" w:rsidP="00EA66C1">
      <w:p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（８）報告等</w:t>
      </w:r>
    </w:p>
    <w:p w14:paraId="1D265B08" w14:textId="77777777" w:rsidR="00EA66C1" w:rsidRPr="0035647F" w:rsidRDefault="00EA66C1" w:rsidP="00EA66C1">
      <w:pPr>
        <w:spacing w:after="0" w:line="240" w:lineRule="auto"/>
        <w:ind w:leftChars="300" w:left="660" w:firstLineChars="100" w:firstLine="220"/>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発注者により計量した産業廃棄物の引渡しの際に、発注者が発行する産業廃棄物管理票（マニフェスト）（以下「マニフェスト」という。）に適正に処理されたことを正確に記録し、処理後速やかに提出すること。</w:t>
      </w:r>
    </w:p>
    <w:p w14:paraId="637EFB73" w14:textId="77777777" w:rsidR="00EA66C1" w:rsidRPr="0035647F" w:rsidRDefault="00EA66C1" w:rsidP="00EA66C1">
      <w:pPr>
        <w:numPr>
          <w:ilvl w:val="0"/>
          <w:numId w:val="2"/>
        </w:num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マニフェストは、原則として、法第12条の５第１項の規定により電子情報処理組織利用事業者が使用する電子情報処理組織（以下「電子マニフェスト」という。）を利用するものとする。</w:t>
      </w:r>
    </w:p>
    <w:p w14:paraId="198157CD" w14:textId="77777777" w:rsidR="00EA66C1" w:rsidRPr="0035647F" w:rsidRDefault="00EA66C1" w:rsidP="00EA66C1">
      <w:pPr>
        <w:numPr>
          <w:ilvl w:val="0"/>
          <w:numId w:val="2"/>
        </w:num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受注者は、電子マニフェストを利用可能であることを証するものとして、公益財団法人日本産業廃棄物処理振興センターの発行する電子マニフェストの加入証の写しを契約締結後速やかに発注者に提出するものとする。</w:t>
      </w:r>
    </w:p>
    <w:p w14:paraId="121211F7" w14:textId="77777777" w:rsidR="00EA66C1" w:rsidRPr="0035647F" w:rsidRDefault="00EA66C1" w:rsidP="00EA66C1">
      <w:pPr>
        <w:numPr>
          <w:ilvl w:val="0"/>
          <w:numId w:val="2"/>
        </w:num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発注者が電子マニフェストに必要事項を入力の上、産業廃棄物搬出の都度、受注者に交付するので、受注者はこれを受領すること。</w:t>
      </w:r>
    </w:p>
    <w:p w14:paraId="5A47F6F0" w14:textId="77777777" w:rsidR="00EA66C1" w:rsidRPr="0035647F" w:rsidRDefault="00EA66C1" w:rsidP="00EA66C1">
      <w:pPr>
        <w:numPr>
          <w:ilvl w:val="0"/>
          <w:numId w:val="2"/>
        </w:numPr>
        <w:spacing w:after="0" w:line="240" w:lineRule="auto"/>
        <w:jc w:val="both"/>
        <w:rPr>
          <w:rFonts w:ascii="ＭＳ 明朝" w:eastAsia="ＭＳ 明朝" w:hAnsi="ＭＳ 明朝" w:cs="Times New Roman"/>
          <w:szCs w:val="28"/>
          <w14:ligatures w14:val="none"/>
        </w:rPr>
      </w:pPr>
      <w:r w:rsidRPr="0035647F">
        <w:rPr>
          <w:rFonts w:ascii="ＭＳ 明朝" w:eastAsia="ＭＳ 明朝" w:hAnsi="ＭＳ 明朝" w:cs="Times New Roman" w:hint="eastAsia"/>
          <w:szCs w:val="28"/>
          <w14:ligatures w14:val="none"/>
        </w:rPr>
        <w:t>受注者は、収集運搬の完了後に電子マニフェストの運搬終了報告を提出の上、処分業者に引き継ぐこと。</w:t>
      </w:r>
    </w:p>
    <w:p w14:paraId="15D93699" w14:textId="77777777" w:rsidR="00EA66C1" w:rsidRDefault="00EA66C1" w:rsidP="00EA66C1">
      <w:pPr>
        <w:numPr>
          <w:ilvl w:val="0"/>
          <w:numId w:val="2"/>
        </w:numPr>
        <w:spacing w:after="0" w:line="240" w:lineRule="auto"/>
        <w:jc w:val="both"/>
        <w:rPr>
          <w:rFonts w:ascii="ＭＳ 明朝" w:eastAsia="ＭＳ 明朝" w:hAnsi="ＭＳ 明朝" w:cs="Times New Roman"/>
          <w:szCs w:val="28"/>
          <w14:ligatures w14:val="none"/>
        </w:rPr>
      </w:pPr>
      <w:r w:rsidRPr="00E22E38">
        <w:rPr>
          <w:rFonts w:ascii="ＭＳ 明朝" w:eastAsia="ＭＳ 明朝" w:hAnsi="Times New Roman" w:cs="ＭＳ 明朝" w:hint="eastAsia"/>
          <w:kern w:val="0"/>
          <w:szCs w:val="22"/>
          <w14:ligatures w14:val="none"/>
        </w:rPr>
        <w:t>処分業者の事業場での計量値をもって作業出来高として</w:t>
      </w:r>
      <w:r w:rsidRPr="0035647F">
        <w:rPr>
          <w:rFonts w:ascii="ＭＳ 明朝" w:eastAsia="ＭＳ 明朝" w:hAnsi="ＭＳ 明朝" w:cs="Times New Roman" w:hint="eastAsia"/>
          <w:szCs w:val="28"/>
          <w14:ligatures w14:val="none"/>
        </w:rPr>
        <w:t>毎月業務完了の翌月10日までに産業廃棄物（廃プラスチック類）業務完了報告書を提出すること。</w:t>
      </w:r>
    </w:p>
    <w:p w14:paraId="49104427" w14:textId="77777777" w:rsidR="00EA66C1" w:rsidRDefault="00EA66C1" w:rsidP="00EA66C1">
      <w:pPr>
        <w:spacing w:after="0" w:line="240" w:lineRule="auto"/>
        <w:jc w:val="both"/>
        <w:rPr>
          <w:rFonts w:ascii="ＭＳ 明朝" w:eastAsia="ＭＳ 明朝" w:hAnsi="ＭＳ 明朝" w:cs="Times New Roman"/>
          <w:szCs w:val="28"/>
          <w14:ligatures w14:val="none"/>
        </w:rPr>
      </w:pPr>
    </w:p>
    <w:p w14:paraId="10136B55" w14:textId="77777777" w:rsidR="00EA66C1" w:rsidRPr="00B61490" w:rsidRDefault="00EA66C1" w:rsidP="00EA66C1">
      <w:pPr>
        <w:spacing w:line="240" w:lineRule="auto"/>
        <w:rPr>
          <w:rFonts w:ascii="ＭＳ 明朝" w:eastAsia="ＭＳ 明朝" w:hAnsi="ＭＳ 明朝"/>
          <w:szCs w:val="22"/>
        </w:rPr>
      </w:pPr>
      <w:r w:rsidRPr="00B61490">
        <w:rPr>
          <w:rFonts w:ascii="ＭＳ 明朝" w:eastAsia="ＭＳ 明朝" w:hAnsi="ＭＳ 明朝" w:hint="eastAsia"/>
          <w:szCs w:val="22"/>
        </w:rPr>
        <w:t>（９）受注者の事業範囲</w:t>
      </w:r>
    </w:p>
    <w:p w14:paraId="54094337" w14:textId="77777777" w:rsidR="00EA66C1" w:rsidRPr="00B61490" w:rsidRDefault="00EA66C1" w:rsidP="00EA66C1">
      <w:pPr>
        <w:spacing w:after="0" w:line="240" w:lineRule="auto"/>
        <w:ind w:leftChars="300" w:left="660" w:firstLineChars="100" w:firstLine="220"/>
        <w:jc w:val="both"/>
        <w:rPr>
          <w:rFonts w:ascii="ＭＳ 明朝" w:eastAsia="ＭＳ 明朝" w:hAnsi="ＭＳ 明朝" w:cs="Times New Roman"/>
          <w:szCs w:val="28"/>
          <w14:ligatures w14:val="none"/>
        </w:rPr>
      </w:pPr>
      <w:r w:rsidRPr="00B61490">
        <w:rPr>
          <w:rFonts w:ascii="ＭＳ 明朝" w:eastAsia="ＭＳ 明朝" w:hAnsi="ＭＳ 明朝" w:cs="Times New Roman" w:hint="eastAsia"/>
          <w:szCs w:val="28"/>
          <w14:ligatures w14:val="none"/>
        </w:rPr>
        <w:lastRenderedPageBreak/>
        <w:t>受注者の事業範囲は</w:t>
      </w:r>
      <w:r>
        <w:rPr>
          <w:rFonts w:ascii="ＭＳ 明朝" w:eastAsia="ＭＳ 明朝" w:hAnsi="ＭＳ 明朝" w:cs="Times New Roman" w:hint="eastAsia"/>
          <w:szCs w:val="28"/>
          <w14:ligatures w14:val="none"/>
        </w:rPr>
        <w:t>別紙１</w:t>
      </w:r>
      <w:r w:rsidRPr="00B61490">
        <w:rPr>
          <w:rFonts w:ascii="ＭＳ 明朝" w:eastAsia="ＭＳ 明朝" w:hAnsi="ＭＳ 明朝" w:cs="Times New Roman" w:hint="eastAsia"/>
          <w:szCs w:val="28"/>
          <w14:ligatures w14:val="none"/>
        </w:rPr>
        <w:t>記載のとおりであり、法で規定する、許可を要する場合にあっては、この事業範囲を証するものとして、産業廃棄物収集運搬業許可証（以下「許可証」という。）（積込み場所及び積下ろし場所の両方とする。）の写しを契約書へ添付すること。なお、許可事項に変更が生じた場合は、速やかにその旨を発注者に通知するとともに、変更後の許可証の写しを発注者へ提出すること。</w:t>
      </w:r>
    </w:p>
    <w:p w14:paraId="02647CAF" w14:textId="77777777" w:rsidR="00EA66C1" w:rsidRDefault="00EA66C1" w:rsidP="00EA66C1">
      <w:pPr>
        <w:spacing w:line="240" w:lineRule="auto"/>
        <w:rPr>
          <w:rFonts w:ascii="ＭＳ 明朝" w:eastAsia="ＭＳ 明朝" w:hAnsi="ＭＳ 明朝"/>
          <w:szCs w:val="22"/>
        </w:rPr>
      </w:pPr>
    </w:p>
    <w:p w14:paraId="64100809" w14:textId="77777777" w:rsidR="00EA66C1" w:rsidRPr="002F362E"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（10）</w:t>
      </w:r>
      <w:r w:rsidRPr="002F362E">
        <w:rPr>
          <w:rFonts w:ascii="ＭＳ 明朝" w:eastAsia="ＭＳ 明朝" w:hAnsi="ＭＳ 明朝" w:hint="eastAsia"/>
          <w:szCs w:val="22"/>
        </w:rPr>
        <w:t>搬入量の確認および帳票の提出</w:t>
      </w:r>
    </w:p>
    <w:p w14:paraId="56111F88" w14:textId="77777777" w:rsidR="00EA66C1" w:rsidRPr="002F362E" w:rsidRDefault="00EA66C1" w:rsidP="00EA66C1">
      <w:pPr>
        <w:spacing w:after="0" w:line="240" w:lineRule="auto"/>
        <w:ind w:leftChars="300" w:left="660" w:firstLineChars="100" w:firstLine="220"/>
        <w:jc w:val="both"/>
        <w:rPr>
          <w:rFonts w:ascii="ＭＳ 明朝" w:eastAsia="ＭＳ 明朝" w:hAnsi="ＭＳ 明朝" w:cs="Times New Roman"/>
          <w:szCs w:val="28"/>
          <w14:ligatures w14:val="none"/>
        </w:rPr>
      </w:pPr>
      <w:r w:rsidRPr="002F362E">
        <w:rPr>
          <w:rFonts w:ascii="ＭＳ 明朝" w:eastAsia="ＭＳ 明朝" w:hAnsi="ＭＳ 明朝" w:cs="Times New Roman" w:hint="eastAsia"/>
          <w:szCs w:val="28"/>
          <w14:ligatures w14:val="none"/>
        </w:rPr>
        <w:t>本業務における廃棄物の搬入量について、発注者が必要に応じて確認書類の提出を求める場合があるため、適切に把握し、対応できるよう準備しておくこと。</w:t>
      </w:r>
    </w:p>
    <w:p w14:paraId="69F38237" w14:textId="77777777" w:rsidR="00EA66C1" w:rsidRDefault="00EA66C1" w:rsidP="00EA66C1">
      <w:pPr>
        <w:spacing w:line="240" w:lineRule="auto"/>
        <w:rPr>
          <w:rFonts w:ascii="ＭＳ 明朝" w:eastAsia="ＭＳ 明朝" w:hAnsi="ＭＳ 明朝"/>
          <w:szCs w:val="22"/>
        </w:rPr>
      </w:pPr>
    </w:p>
    <w:p w14:paraId="3DD761B4" w14:textId="77777777" w:rsidR="00EA66C1" w:rsidRPr="00A2712D"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（11）</w:t>
      </w:r>
      <w:r w:rsidRPr="00A2712D">
        <w:rPr>
          <w:rFonts w:ascii="ＭＳ 明朝" w:eastAsia="ＭＳ 明朝" w:hAnsi="ＭＳ 明朝" w:hint="eastAsia"/>
          <w:szCs w:val="22"/>
        </w:rPr>
        <w:t>収集運搬過程における積替え保管</w:t>
      </w:r>
    </w:p>
    <w:p w14:paraId="0ACC1B8C" w14:textId="77777777" w:rsidR="00EA66C1" w:rsidRPr="00E509DB" w:rsidRDefault="00EA66C1" w:rsidP="00EA66C1">
      <w:pPr>
        <w:spacing w:after="0" w:line="240" w:lineRule="auto"/>
        <w:ind w:leftChars="300" w:left="660" w:firstLineChars="100" w:firstLine="220"/>
        <w:jc w:val="both"/>
        <w:rPr>
          <w:rFonts w:ascii="ＭＳ 明朝" w:eastAsia="ＭＳ 明朝" w:hAnsi="ＭＳ 明朝" w:cs="Times New Roman"/>
          <w:szCs w:val="28"/>
          <w14:ligatures w14:val="none"/>
        </w:rPr>
      </w:pPr>
      <w:r w:rsidRPr="00E509DB">
        <w:rPr>
          <w:rFonts w:ascii="ＭＳ 明朝" w:eastAsia="ＭＳ 明朝" w:hAnsi="ＭＳ 明朝" w:cs="Times New Roman" w:hint="eastAsia"/>
          <w:szCs w:val="28"/>
          <w14:ligatures w14:val="none"/>
        </w:rPr>
        <w:t>受注者は、発注者から収集運搬を委託された各廃棄物の積替え保管を行うことはできない。</w:t>
      </w:r>
    </w:p>
    <w:p w14:paraId="53498594" w14:textId="77777777" w:rsidR="00EA66C1" w:rsidRDefault="00EA66C1" w:rsidP="00EA66C1">
      <w:pPr>
        <w:spacing w:line="240" w:lineRule="auto"/>
        <w:rPr>
          <w:rFonts w:ascii="ＭＳ 明朝" w:eastAsia="ＭＳ 明朝" w:hAnsi="ＭＳ 明朝"/>
          <w:szCs w:val="22"/>
        </w:rPr>
      </w:pPr>
    </w:p>
    <w:p w14:paraId="46964FB0" w14:textId="77777777" w:rsidR="00EA66C1" w:rsidRPr="003D0E02"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w:t>
      </w:r>
      <w:r w:rsidRPr="003D0E02">
        <w:rPr>
          <w:rFonts w:ascii="ＭＳ 明朝" w:eastAsia="ＭＳ 明朝" w:hAnsi="ＭＳ 明朝" w:hint="eastAsia"/>
          <w:szCs w:val="22"/>
        </w:rPr>
        <w:t>12</w:t>
      </w:r>
      <w:r>
        <w:rPr>
          <w:rFonts w:ascii="ＭＳ 明朝" w:eastAsia="ＭＳ 明朝" w:hAnsi="ＭＳ 明朝" w:hint="eastAsia"/>
          <w:szCs w:val="22"/>
        </w:rPr>
        <w:t>）</w:t>
      </w:r>
      <w:r w:rsidRPr="003D0E02">
        <w:rPr>
          <w:rFonts w:ascii="ＭＳ 明朝" w:eastAsia="ＭＳ 明朝" w:hAnsi="ＭＳ 明朝" w:hint="eastAsia"/>
          <w:szCs w:val="22"/>
        </w:rPr>
        <w:t xml:space="preserve">作業実施上の留意遵守事項 </w:t>
      </w:r>
    </w:p>
    <w:p w14:paraId="0F7BF360" w14:textId="77777777" w:rsidR="00EA66C1" w:rsidRPr="001A3F99" w:rsidRDefault="00EA66C1" w:rsidP="00EA66C1">
      <w:pPr>
        <w:numPr>
          <w:ilvl w:val="0"/>
          <w:numId w:val="9"/>
        </w:numPr>
        <w:spacing w:after="0" w:line="240" w:lineRule="auto"/>
        <w:jc w:val="both"/>
        <w:rPr>
          <w:rFonts w:ascii="ＭＳ 明朝" w:eastAsia="ＭＳ 明朝" w:hAnsi="ＭＳ 明朝" w:cs="Times New Roman"/>
          <w:szCs w:val="28"/>
          <w14:ligatures w14:val="none"/>
        </w:rPr>
      </w:pPr>
      <w:r w:rsidRPr="001A3F99">
        <w:rPr>
          <w:rFonts w:ascii="ＭＳ 明朝" w:eastAsia="ＭＳ 明朝" w:hAnsi="ＭＳ 明朝" w:cs="Times New Roman" w:hint="eastAsia"/>
          <w:szCs w:val="28"/>
          <w14:ligatures w14:val="none"/>
        </w:rPr>
        <w:t xml:space="preserve">排出された廃棄物を収集運搬車両へ積込む際は、粉塵の飛散防止等を行い、施設を汚さないよう注意すること。 </w:t>
      </w:r>
    </w:p>
    <w:p w14:paraId="21345496" w14:textId="77777777" w:rsidR="00EA66C1" w:rsidRPr="001A3F99" w:rsidRDefault="00EA66C1" w:rsidP="00EA66C1">
      <w:pPr>
        <w:numPr>
          <w:ilvl w:val="0"/>
          <w:numId w:val="9"/>
        </w:numPr>
        <w:spacing w:after="0" w:line="240" w:lineRule="auto"/>
        <w:jc w:val="both"/>
        <w:rPr>
          <w:rFonts w:ascii="ＭＳ 明朝" w:eastAsia="ＭＳ 明朝" w:hAnsi="ＭＳ 明朝" w:cs="Times New Roman"/>
          <w:szCs w:val="28"/>
          <w14:ligatures w14:val="none"/>
        </w:rPr>
      </w:pPr>
      <w:r w:rsidRPr="001A3F99">
        <w:rPr>
          <w:rFonts w:ascii="ＭＳ 明朝" w:eastAsia="ＭＳ 明朝" w:hAnsi="ＭＳ 明朝" w:cs="Times New Roman" w:hint="eastAsia"/>
          <w:szCs w:val="28"/>
          <w14:ligatures w14:val="none"/>
        </w:rPr>
        <w:t>積込・運搬の際は、車両制限令を遵守すること。また、荷崩れ、荷こぼし等を起こさないよう留意すること。</w:t>
      </w:r>
    </w:p>
    <w:p w14:paraId="6F9DC67F" w14:textId="77777777" w:rsidR="00EA66C1" w:rsidRPr="001A3F99" w:rsidRDefault="00EA66C1" w:rsidP="00EA66C1">
      <w:pPr>
        <w:numPr>
          <w:ilvl w:val="0"/>
          <w:numId w:val="9"/>
        </w:numPr>
        <w:spacing w:after="0" w:line="240" w:lineRule="auto"/>
        <w:jc w:val="both"/>
        <w:rPr>
          <w:rFonts w:ascii="ＭＳ 明朝" w:eastAsia="ＭＳ 明朝" w:hAnsi="ＭＳ 明朝" w:cs="Times New Roman"/>
          <w:szCs w:val="28"/>
          <w14:ligatures w14:val="none"/>
        </w:rPr>
      </w:pPr>
      <w:r w:rsidRPr="001A3F99">
        <w:rPr>
          <w:rFonts w:ascii="ＭＳ 明朝" w:eastAsia="ＭＳ 明朝" w:hAnsi="ＭＳ 明朝" w:cs="Times New Roman" w:hint="eastAsia"/>
          <w:szCs w:val="28"/>
          <w14:ligatures w14:val="none"/>
        </w:rPr>
        <w:t>収集場所から処理施設へ搬入する運搬経路は、発注者と打合せの上決定すること。</w:t>
      </w:r>
    </w:p>
    <w:p w14:paraId="12D4E555" w14:textId="77777777" w:rsidR="00EA66C1" w:rsidRPr="001A3F99" w:rsidRDefault="00EA66C1" w:rsidP="00EA66C1">
      <w:pPr>
        <w:numPr>
          <w:ilvl w:val="0"/>
          <w:numId w:val="9"/>
        </w:numPr>
        <w:spacing w:after="0" w:line="240" w:lineRule="auto"/>
        <w:jc w:val="both"/>
        <w:rPr>
          <w:rFonts w:ascii="ＭＳ 明朝" w:eastAsia="ＭＳ 明朝" w:hAnsi="ＭＳ 明朝" w:cs="Times New Roman"/>
          <w:szCs w:val="28"/>
          <w14:ligatures w14:val="none"/>
        </w:rPr>
      </w:pPr>
      <w:r w:rsidRPr="001A3F99">
        <w:rPr>
          <w:rFonts w:ascii="ＭＳ 明朝" w:eastAsia="ＭＳ 明朝" w:hAnsi="ＭＳ 明朝" w:cs="Times New Roman" w:hint="eastAsia"/>
          <w:szCs w:val="28"/>
          <w14:ligatures w14:val="none"/>
        </w:rPr>
        <w:t>業務履行中、現場及びその周辺にある施設（構造物、機器等）に対して支障を及ぼさないよう、養生を行うなど必要な措置を講じること。</w:t>
      </w:r>
    </w:p>
    <w:p w14:paraId="0C6EB6A3" w14:textId="77777777" w:rsidR="00EA66C1" w:rsidRPr="001A3F99" w:rsidRDefault="00EA66C1" w:rsidP="00EA66C1">
      <w:pPr>
        <w:numPr>
          <w:ilvl w:val="0"/>
          <w:numId w:val="9"/>
        </w:numPr>
        <w:spacing w:after="0" w:line="240" w:lineRule="auto"/>
        <w:jc w:val="both"/>
        <w:rPr>
          <w:rFonts w:ascii="ＭＳ 明朝" w:eastAsia="ＭＳ 明朝" w:hAnsi="ＭＳ 明朝" w:cs="Times New Roman"/>
          <w:szCs w:val="28"/>
          <w14:ligatures w14:val="none"/>
        </w:rPr>
      </w:pPr>
      <w:r w:rsidRPr="001A3F99">
        <w:rPr>
          <w:rFonts w:ascii="ＭＳ 明朝" w:eastAsia="ＭＳ 明朝" w:hAnsi="ＭＳ 明朝" w:cs="Times New Roman" w:hint="eastAsia"/>
          <w:szCs w:val="28"/>
          <w14:ligatures w14:val="none"/>
        </w:rPr>
        <w:t>廃棄物を積込んだ後は、発生したごみ等が無いよう片づけること。</w:t>
      </w:r>
    </w:p>
    <w:p w14:paraId="0E614D01" w14:textId="77777777" w:rsidR="00EA66C1" w:rsidRDefault="00EA66C1" w:rsidP="00EA66C1">
      <w:pPr>
        <w:spacing w:line="240" w:lineRule="auto"/>
        <w:rPr>
          <w:rFonts w:ascii="ＭＳ 明朝" w:eastAsia="ＭＳ 明朝" w:hAnsi="ＭＳ 明朝"/>
          <w:szCs w:val="22"/>
        </w:rPr>
      </w:pPr>
    </w:p>
    <w:p w14:paraId="45D3E545" w14:textId="77777777" w:rsidR="00EA66C1" w:rsidRPr="00DB414E"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w:t>
      </w:r>
      <w:r w:rsidRPr="00DB414E">
        <w:rPr>
          <w:rFonts w:ascii="ＭＳ 明朝" w:eastAsia="ＭＳ 明朝" w:hAnsi="ＭＳ 明朝" w:hint="eastAsia"/>
          <w:szCs w:val="22"/>
        </w:rPr>
        <w:t>13</w:t>
      </w:r>
      <w:r>
        <w:rPr>
          <w:rFonts w:ascii="ＭＳ 明朝" w:eastAsia="ＭＳ 明朝" w:hAnsi="ＭＳ 明朝" w:hint="eastAsia"/>
          <w:szCs w:val="22"/>
        </w:rPr>
        <w:t>）</w:t>
      </w:r>
      <w:r w:rsidRPr="00DB414E">
        <w:rPr>
          <w:rFonts w:ascii="ＭＳ 明朝" w:eastAsia="ＭＳ 明朝" w:hAnsi="ＭＳ 明朝" w:hint="eastAsia"/>
          <w:szCs w:val="22"/>
        </w:rPr>
        <w:t>再委託の禁止</w:t>
      </w:r>
    </w:p>
    <w:p w14:paraId="6D0F73F6" w14:textId="77777777" w:rsidR="00EA66C1" w:rsidRPr="00DB414E" w:rsidRDefault="00EA66C1" w:rsidP="00EA66C1">
      <w:pPr>
        <w:numPr>
          <w:ilvl w:val="0"/>
          <w:numId w:val="10"/>
        </w:numPr>
        <w:spacing w:after="0" w:line="240" w:lineRule="auto"/>
        <w:jc w:val="both"/>
        <w:rPr>
          <w:rFonts w:ascii="ＭＳ 明朝" w:eastAsia="ＭＳ 明朝" w:hAnsi="ＭＳ 明朝" w:cs="Times New Roman"/>
          <w:szCs w:val="28"/>
          <w14:ligatures w14:val="none"/>
        </w:rPr>
      </w:pPr>
      <w:r w:rsidRPr="00DB414E">
        <w:rPr>
          <w:rFonts w:ascii="ＭＳ 明朝" w:eastAsia="ＭＳ 明朝" w:hAnsi="ＭＳ 明朝" w:cs="Times New Roman" w:hint="eastAsia"/>
          <w:szCs w:val="28"/>
          <w14:ligatures w14:val="none"/>
        </w:rPr>
        <w:t>受注者は次の各号に掲げるものを再委託することはできない。</w:t>
      </w:r>
    </w:p>
    <w:p w14:paraId="04E093CA" w14:textId="77777777" w:rsidR="00EA66C1" w:rsidRDefault="00EA66C1" w:rsidP="00EA66C1">
      <w:pPr>
        <w:spacing w:line="240" w:lineRule="auto"/>
        <w:ind w:leftChars="500" w:left="1320" w:hangingChars="100" w:hanging="220"/>
        <w:rPr>
          <w:rFonts w:ascii="ＭＳ 明朝" w:eastAsia="ＭＳ 明朝" w:hAnsi="ＭＳ 明朝"/>
          <w:szCs w:val="22"/>
        </w:rPr>
      </w:pPr>
      <w:r>
        <w:rPr>
          <w:rFonts w:ascii="ＭＳ 明朝" w:eastAsia="ＭＳ 明朝" w:hAnsi="ＭＳ 明朝" w:hint="eastAsia"/>
          <w:szCs w:val="22"/>
        </w:rPr>
        <w:t>ア 委託業務における総合的企画、業務遂行管理、業務の手法の決定及び技術的判断 等</w:t>
      </w:r>
    </w:p>
    <w:p w14:paraId="369263C1" w14:textId="77777777" w:rsidR="00EA66C1" w:rsidRDefault="00EA66C1" w:rsidP="00EA66C1">
      <w:pPr>
        <w:spacing w:line="240" w:lineRule="auto"/>
        <w:ind w:leftChars="500" w:left="1100"/>
        <w:rPr>
          <w:rFonts w:ascii="ＭＳ 明朝" w:eastAsia="ＭＳ 明朝" w:hAnsi="ＭＳ 明朝"/>
          <w:szCs w:val="22"/>
        </w:rPr>
      </w:pPr>
      <w:r>
        <w:rPr>
          <w:rFonts w:ascii="ＭＳ 明朝" w:eastAsia="ＭＳ 明朝" w:hAnsi="ＭＳ 明朝" w:hint="eastAsia"/>
          <w:szCs w:val="22"/>
        </w:rPr>
        <w:t>イ 各廃棄物の収集運搬業務</w:t>
      </w:r>
    </w:p>
    <w:p w14:paraId="2909C5DF" w14:textId="77777777" w:rsidR="00EA66C1" w:rsidRDefault="00EA66C1" w:rsidP="00EA66C1">
      <w:pPr>
        <w:spacing w:line="240" w:lineRule="auto"/>
        <w:ind w:leftChars="600" w:left="1320" w:firstLineChars="50" w:firstLine="110"/>
        <w:rPr>
          <w:rFonts w:ascii="ＭＳ 明朝" w:eastAsia="ＭＳ 明朝" w:hAnsi="ＭＳ 明朝"/>
          <w:szCs w:val="22"/>
        </w:rPr>
      </w:pPr>
      <w:r>
        <w:rPr>
          <w:rFonts w:ascii="ＭＳ 明朝" w:eastAsia="ＭＳ 明朝" w:hAnsi="ＭＳ 明朝" w:hint="eastAsia"/>
          <w:szCs w:val="22"/>
        </w:rPr>
        <w:t>ただし、法に規定する再委託の基準に従う場合には、この限りではない。</w:t>
      </w:r>
    </w:p>
    <w:p w14:paraId="76F8BEEB" w14:textId="77777777" w:rsidR="00EA66C1" w:rsidRPr="0056572D" w:rsidRDefault="00EA66C1" w:rsidP="00EA66C1">
      <w:pPr>
        <w:numPr>
          <w:ilvl w:val="0"/>
          <w:numId w:val="10"/>
        </w:numPr>
        <w:spacing w:after="0" w:line="240" w:lineRule="auto"/>
        <w:jc w:val="both"/>
        <w:rPr>
          <w:rFonts w:ascii="ＭＳ 明朝" w:eastAsia="ＭＳ 明朝" w:hAnsi="ＭＳ 明朝" w:cs="Times New Roman"/>
          <w:szCs w:val="28"/>
          <w14:ligatures w14:val="none"/>
        </w:rPr>
      </w:pPr>
      <w:r w:rsidRPr="0056572D">
        <w:rPr>
          <w:rFonts w:ascii="ＭＳ 明朝" w:eastAsia="ＭＳ 明朝" w:hAnsi="ＭＳ 明朝" w:cs="Times New Roman" w:hint="eastAsia"/>
          <w:szCs w:val="28"/>
          <w14:ligatures w14:val="none"/>
        </w:rPr>
        <w:t>受注者は、コピー、ワープロ、印刷、製本、トレース、資料整理などの簡易な業務の再委託にあたっては、発注者の承諾を必要としない。</w:t>
      </w:r>
    </w:p>
    <w:p w14:paraId="3FC14571" w14:textId="77777777" w:rsidR="00EA66C1" w:rsidRPr="0056572D" w:rsidRDefault="00EA66C1" w:rsidP="00EA66C1">
      <w:pPr>
        <w:numPr>
          <w:ilvl w:val="0"/>
          <w:numId w:val="10"/>
        </w:numPr>
        <w:spacing w:after="0" w:line="240" w:lineRule="auto"/>
        <w:jc w:val="both"/>
        <w:rPr>
          <w:rFonts w:ascii="ＭＳ 明朝" w:eastAsia="ＭＳ 明朝" w:hAnsi="ＭＳ 明朝" w:cs="Times New Roman"/>
          <w:szCs w:val="28"/>
          <w14:ligatures w14:val="none"/>
        </w:rPr>
      </w:pPr>
      <w:r w:rsidRPr="0056572D">
        <w:rPr>
          <w:rFonts w:ascii="ＭＳ 明朝" w:eastAsia="ＭＳ 明朝" w:hAnsi="ＭＳ 明朝" w:cs="Times New Roman" w:hint="eastAsia"/>
          <w:szCs w:val="28"/>
          <w14:ligatures w14:val="none"/>
        </w:rPr>
        <w:t>受注者は、第１項及び第２項に規定する業務以外の再委託にあたっては、書面により発注者の承諾を得なければならない。</w:t>
      </w:r>
    </w:p>
    <w:p w14:paraId="7491D47E" w14:textId="77777777" w:rsidR="00EA66C1" w:rsidRPr="0056572D" w:rsidRDefault="00EA66C1" w:rsidP="00EA66C1">
      <w:pPr>
        <w:spacing w:line="240" w:lineRule="auto"/>
        <w:ind w:left="440" w:hangingChars="200" w:hanging="440"/>
        <w:rPr>
          <w:rFonts w:ascii="ＭＳ 明朝" w:eastAsia="ＭＳ 明朝" w:hAnsi="ＭＳ 明朝"/>
          <w:szCs w:val="22"/>
        </w:rPr>
      </w:pPr>
    </w:p>
    <w:p w14:paraId="1991DAD0" w14:textId="77777777" w:rsidR="00EA66C1" w:rsidRPr="00F6271B"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w:t>
      </w:r>
      <w:r w:rsidRPr="00F6271B">
        <w:rPr>
          <w:rFonts w:ascii="ＭＳ 明朝" w:eastAsia="ＭＳ 明朝" w:hAnsi="ＭＳ 明朝" w:hint="eastAsia"/>
          <w:szCs w:val="22"/>
        </w:rPr>
        <w:t>1</w:t>
      </w:r>
      <w:r>
        <w:rPr>
          <w:rFonts w:ascii="ＭＳ 明朝" w:eastAsia="ＭＳ 明朝" w:hAnsi="ＭＳ 明朝" w:hint="eastAsia"/>
          <w:szCs w:val="22"/>
        </w:rPr>
        <w:t>4）</w:t>
      </w:r>
      <w:r w:rsidRPr="00F6271B">
        <w:rPr>
          <w:rFonts w:ascii="ＭＳ 明朝" w:eastAsia="ＭＳ 明朝" w:hAnsi="ＭＳ 明朝" w:hint="eastAsia"/>
          <w:szCs w:val="22"/>
        </w:rPr>
        <w:t>適正処理に必要な情報</w:t>
      </w:r>
    </w:p>
    <w:p w14:paraId="0B842CEA" w14:textId="77777777" w:rsidR="00EA66C1" w:rsidRPr="00F6271B" w:rsidRDefault="00EA66C1" w:rsidP="00EA66C1">
      <w:pPr>
        <w:numPr>
          <w:ilvl w:val="0"/>
          <w:numId w:val="11"/>
        </w:numPr>
        <w:spacing w:after="0" w:line="240" w:lineRule="auto"/>
        <w:jc w:val="both"/>
        <w:rPr>
          <w:rFonts w:ascii="ＭＳ 明朝" w:eastAsia="ＭＳ 明朝" w:hAnsi="ＭＳ 明朝" w:cs="Times New Roman"/>
          <w:szCs w:val="28"/>
          <w14:ligatures w14:val="none"/>
        </w:rPr>
      </w:pPr>
      <w:r w:rsidRPr="00F6271B">
        <w:rPr>
          <w:rFonts w:ascii="ＭＳ 明朝" w:eastAsia="ＭＳ 明朝" w:hAnsi="ＭＳ 明朝" w:cs="Times New Roman" w:hint="eastAsia"/>
          <w:szCs w:val="28"/>
          <w14:ligatures w14:val="none"/>
        </w:rPr>
        <w:t>発注者は、産業廃棄物の適正な処理のために必要となる情報を、次のとおり受注者へ提供する。</w:t>
      </w:r>
    </w:p>
    <w:tbl>
      <w:tblPr>
        <w:tblStyle w:val="ae"/>
        <w:tblW w:w="0" w:type="auto"/>
        <w:jc w:val="right"/>
        <w:tblLook w:val="04A0" w:firstRow="1" w:lastRow="0" w:firstColumn="1" w:lastColumn="0" w:noHBand="0" w:noVBand="1"/>
      </w:tblPr>
      <w:tblGrid>
        <w:gridCol w:w="4030"/>
        <w:gridCol w:w="4024"/>
      </w:tblGrid>
      <w:tr w:rsidR="00EA66C1" w14:paraId="0B33EC3A"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68BBCE31"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lastRenderedPageBreak/>
              <w:t>産業廃棄物の発生工程</w:t>
            </w:r>
          </w:p>
        </w:tc>
        <w:tc>
          <w:tcPr>
            <w:tcW w:w="4024" w:type="dxa"/>
            <w:tcBorders>
              <w:top w:val="single" w:sz="4" w:space="0" w:color="auto"/>
              <w:left w:val="single" w:sz="4" w:space="0" w:color="auto"/>
              <w:bottom w:val="single" w:sz="4" w:space="0" w:color="auto"/>
              <w:right w:val="single" w:sz="4" w:space="0" w:color="auto"/>
            </w:tcBorders>
            <w:hideMark/>
          </w:tcPr>
          <w:p w14:paraId="07E22F0E"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2025年日本国際博覧会業務による発生</w:t>
            </w:r>
          </w:p>
        </w:tc>
      </w:tr>
      <w:tr w:rsidR="00EA66C1" w14:paraId="45EA0BAE"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61FA3320"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産業廃棄物の性状及び荷姿</w:t>
            </w:r>
          </w:p>
        </w:tc>
        <w:tc>
          <w:tcPr>
            <w:tcW w:w="4024" w:type="dxa"/>
            <w:tcBorders>
              <w:top w:val="single" w:sz="4" w:space="0" w:color="auto"/>
              <w:left w:val="single" w:sz="4" w:space="0" w:color="auto"/>
              <w:bottom w:val="single" w:sz="4" w:space="0" w:color="auto"/>
              <w:right w:val="single" w:sz="4" w:space="0" w:color="auto"/>
            </w:tcBorders>
            <w:hideMark/>
          </w:tcPr>
          <w:p w14:paraId="56884C75"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収集時の現状</w:t>
            </w:r>
          </w:p>
        </w:tc>
      </w:tr>
      <w:tr w:rsidR="00EA66C1" w14:paraId="100BB76A"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3ECEF09F"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通常の保管状況の下での腐敗、揮発など性状の変化</w:t>
            </w:r>
          </w:p>
        </w:tc>
        <w:tc>
          <w:tcPr>
            <w:tcW w:w="4024" w:type="dxa"/>
            <w:tcBorders>
              <w:top w:val="single" w:sz="4" w:space="0" w:color="auto"/>
              <w:left w:val="single" w:sz="4" w:space="0" w:color="auto"/>
              <w:bottom w:val="single" w:sz="4" w:space="0" w:color="auto"/>
              <w:right w:val="single" w:sz="4" w:space="0" w:color="auto"/>
            </w:tcBorders>
            <w:hideMark/>
          </w:tcPr>
          <w:p w14:paraId="23F1D882"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収集時の現状</w:t>
            </w:r>
          </w:p>
        </w:tc>
      </w:tr>
      <w:tr w:rsidR="00EA66C1" w14:paraId="7679FA54"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2C881C39"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他の廃棄物との混合等により生ずる支障</w:t>
            </w:r>
          </w:p>
        </w:tc>
        <w:tc>
          <w:tcPr>
            <w:tcW w:w="4024" w:type="dxa"/>
            <w:tcBorders>
              <w:top w:val="single" w:sz="4" w:space="0" w:color="auto"/>
              <w:left w:val="single" w:sz="4" w:space="0" w:color="auto"/>
              <w:bottom w:val="single" w:sz="4" w:space="0" w:color="auto"/>
              <w:right w:val="single" w:sz="4" w:space="0" w:color="auto"/>
            </w:tcBorders>
            <w:hideMark/>
          </w:tcPr>
          <w:p w14:paraId="7CAF91D1"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w:t>
            </w:r>
          </w:p>
        </w:tc>
      </w:tr>
      <w:tr w:rsidR="00EA66C1" w14:paraId="65493C07"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40856F03"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産業廃棄物が廃パーソナルコンピューター、廃ユニット型エアコンディショナー、廃テレビジョン受信機、廃電子レンジ、廃衣類乾燥機、廃電気冷蔵庫、廃電気洗濯機である場合には、JIS C0950 号に規定する有害物質（鉛等 6 物質）の含有マーク表示に関する事項</w:t>
            </w:r>
          </w:p>
        </w:tc>
        <w:tc>
          <w:tcPr>
            <w:tcW w:w="4024" w:type="dxa"/>
            <w:tcBorders>
              <w:top w:val="single" w:sz="4" w:space="0" w:color="auto"/>
              <w:left w:val="single" w:sz="4" w:space="0" w:color="auto"/>
              <w:bottom w:val="single" w:sz="4" w:space="0" w:color="auto"/>
              <w:right w:val="single" w:sz="4" w:space="0" w:color="auto"/>
            </w:tcBorders>
            <w:hideMark/>
          </w:tcPr>
          <w:p w14:paraId="5A00A1BA"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w:t>
            </w:r>
          </w:p>
        </w:tc>
      </w:tr>
      <w:tr w:rsidR="00EA66C1" w14:paraId="3F03D2DC"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4590C21E"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石綿含有産業廃棄物、水銀使用製品産業廃棄物又は水銀含有ばいじん等の有無</w:t>
            </w:r>
          </w:p>
        </w:tc>
        <w:tc>
          <w:tcPr>
            <w:tcW w:w="4024" w:type="dxa"/>
            <w:tcBorders>
              <w:top w:val="single" w:sz="4" w:space="0" w:color="auto"/>
              <w:left w:val="single" w:sz="4" w:space="0" w:color="auto"/>
              <w:bottom w:val="single" w:sz="4" w:space="0" w:color="auto"/>
              <w:right w:val="single" w:sz="4" w:space="0" w:color="auto"/>
            </w:tcBorders>
            <w:hideMark/>
          </w:tcPr>
          <w:p w14:paraId="5D73D01D"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無し</w:t>
            </w:r>
          </w:p>
        </w:tc>
      </w:tr>
      <w:tr w:rsidR="00EA66C1" w14:paraId="0BCFF416" w14:textId="77777777" w:rsidTr="00F75BA7">
        <w:trPr>
          <w:jc w:val="right"/>
        </w:trPr>
        <w:tc>
          <w:tcPr>
            <w:tcW w:w="4030" w:type="dxa"/>
            <w:tcBorders>
              <w:top w:val="single" w:sz="4" w:space="0" w:color="auto"/>
              <w:left w:val="single" w:sz="4" w:space="0" w:color="auto"/>
              <w:bottom w:val="single" w:sz="4" w:space="0" w:color="auto"/>
              <w:right w:val="single" w:sz="4" w:space="0" w:color="auto"/>
            </w:tcBorders>
            <w:hideMark/>
          </w:tcPr>
          <w:p w14:paraId="10BD1219"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その他取扱いの注意事項</w:t>
            </w:r>
          </w:p>
        </w:tc>
        <w:tc>
          <w:tcPr>
            <w:tcW w:w="4024" w:type="dxa"/>
            <w:tcBorders>
              <w:top w:val="single" w:sz="4" w:space="0" w:color="auto"/>
              <w:left w:val="single" w:sz="4" w:space="0" w:color="auto"/>
              <w:bottom w:val="single" w:sz="4" w:space="0" w:color="auto"/>
              <w:right w:val="single" w:sz="4" w:space="0" w:color="auto"/>
            </w:tcBorders>
            <w:hideMark/>
          </w:tcPr>
          <w:p w14:paraId="406C0A32" w14:textId="77777777" w:rsidR="00EA66C1" w:rsidRDefault="00EA66C1" w:rsidP="00F75BA7">
            <w:pPr>
              <w:rPr>
                <w:rFonts w:ascii="ＭＳ 明朝" w:eastAsia="ＭＳ 明朝" w:hAnsi="ＭＳ 明朝"/>
                <w:szCs w:val="22"/>
              </w:rPr>
            </w:pPr>
            <w:r>
              <w:rPr>
                <w:rFonts w:ascii="ＭＳ 明朝" w:eastAsia="ＭＳ 明朝" w:hAnsi="ＭＳ 明朝" w:hint="eastAsia"/>
                <w:szCs w:val="22"/>
              </w:rPr>
              <w:t>各関係法令を遵守すること</w:t>
            </w:r>
          </w:p>
        </w:tc>
      </w:tr>
    </w:tbl>
    <w:p w14:paraId="43D3B441" w14:textId="77777777" w:rsidR="00EA66C1" w:rsidRPr="00E540F7" w:rsidRDefault="00EA66C1" w:rsidP="00EA66C1">
      <w:pPr>
        <w:numPr>
          <w:ilvl w:val="0"/>
          <w:numId w:val="11"/>
        </w:numPr>
        <w:spacing w:after="0" w:line="240" w:lineRule="auto"/>
        <w:jc w:val="both"/>
        <w:rPr>
          <w:rFonts w:ascii="ＭＳ 明朝" w:eastAsia="ＭＳ 明朝" w:hAnsi="ＭＳ 明朝" w:cs="Times New Roman"/>
          <w:szCs w:val="28"/>
          <w14:ligatures w14:val="none"/>
        </w:rPr>
      </w:pPr>
      <w:r w:rsidRPr="00E540F7">
        <w:rPr>
          <w:rFonts w:ascii="ＭＳ 明朝" w:eastAsia="ＭＳ 明朝" w:hAnsi="ＭＳ 明朝" w:cs="Times New Roman" w:hint="eastAsia"/>
          <w:szCs w:val="28"/>
          <w14:ligatures w14:val="none"/>
        </w:rPr>
        <w:t>発注者は、受注者の求めに応じて、上記の内容以外にも適正処理に必要な情報を書面で受注者に提供する。</w:t>
      </w:r>
    </w:p>
    <w:p w14:paraId="2BB6E74C" w14:textId="77777777" w:rsidR="00EA66C1" w:rsidRPr="00E540F7" w:rsidRDefault="00EA66C1" w:rsidP="00EA66C1">
      <w:pPr>
        <w:numPr>
          <w:ilvl w:val="0"/>
          <w:numId w:val="11"/>
        </w:numPr>
        <w:spacing w:after="0" w:line="240" w:lineRule="auto"/>
        <w:jc w:val="both"/>
        <w:rPr>
          <w:rFonts w:ascii="ＭＳ 明朝" w:eastAsia="ＭＳ 明朝" w:hAnsi="ＭＳ 明朝" w:cs="Times New Roman"/>
          <w:szCs w:val="28"/>
          <w14:ligatures w14:val="none"/>
        </w:rPr>
      </w:pPr>
      <w:r w:rsidRPr="00E540F7">
        <w:rPr>
          <w:rFonts w:ascii="ＭＳ 明朝" w:eastAsia="ＭＳ 明朝" w:hAnsi="ＭＳ 明朝" w:cs="Times New Roman" w:hint="eastAsia"/>
          <w:szCs w:val="28"/>
          <w14:ligatures w14:val="none"/>
        </w:rPr>
        <w:t>発注者は、上記</w:t>
      </w:r>
      <w:r>
        <w:rPr>
          <w:rFonts w:ascii="ＭＳ 明朝" w:eastAsia="ＭＳ 明朝" w:hAnsi="ＭＳ 明朝" w:cs="Times New Roman" w:hint="eastAsia"/>
          <w:szCs w:val="28"/>
          <w14:ligatures w14:val="none"/>
        </w:rPr>
        <w:t>①</w:t>
      </w:r>
      <w:r w:rsidRPr="00E540F7">
        <w:rPr>
          <w:rFonts w:ascii="ＭＳ 明朝" w:eastAsia="ＭＳ 明朝" w:hAnsi="ＭＳ 明朝" w:cs="Times New Roman" w:hint="eastAsia"/>
          <w:szCs w:val="28"/>
          <w14:ligatures w14:val="none"/>
        </w:rPr>
        <w:t>及び</w:t>
      </w:r>
      <w:r>
        <w:rPr>
          <w:rFonts w:ascii="ＭＳ 明朝" w:eastAsia="ＭＳ 明朝" w:hAnsi="ＭＳ 明朝" w:cs="Times New Roman" w:hint="eastAsia"/>
          <w:szCs w:val="28"/>
          <w14:ligatures w14:val="none"/>
        </w:rPr>
        <w:t>②</w:t>
      </w:r>
      <w:r w:rsidRPr="00E540F7">
        <w:rPr>
          <w:rFonts w:ascii="ＭＳ 明朝" w:eastAsia="ＭＳ 明朝" w:hAnsi="ＭＳ 明朝" w:cs="Times New Roman" w:hint="eastAsia"/>
          <w:szCs w:val="28"/>
          <w14:ligatures w14:val="none"/>
        </w:rPr>
        <w:t>の情報に変更があったときは、遅滞なくその旨を書面で受注者に通知する。</w:t>
      </w:r>
    </w:p>
    <w:p w14:paraId="22D4259A" w14:textId="77777777" w:rsidR="00EA66C1" w:rsidRDefault="00EA66C1" w:rsidP="00EA66C1">
      <w:pPr>
        <w:spacing w:line="240" w:lineRule="auto"/>
        <w:ind w:left="440" w:hangingChars="200" w:hanging="440"/>
        <w:rPr>
          <w:rFonts w:ascii="ＭＳ 明朝" w:eastAsia="ＭＳ 明朝" w:hAnsi="ＭＳ 明朝"/>
          <w:szCs w:val="22"/>
        </w:rPr>
      </w:pPr>
    </w:p>
    <w:p w14:paraId="3FB35A5D" w14:textId="77777777" w:rsidR="00EA66C1" w:rsidRPr="000D7F26" w:rsidRDefault="00EA66C1" w:rsidP="00EA66C1">
      <w:pPr>
        <w:spacing w:line="240" w:lineRule="auto"/>
        <w:rPr>
          <w:rFonts w:ascii="ＭＳ 明朝" w:eastAsia="ＭＳ 明朝" w:hAnsi="ＭＳ 明朝"/>
          <w:szCs w:val="22"/>
        </w:rPr>
      </w:pPr>
      <w:r>
        <w:rPr>
          <w:rFonts w:ascii="ＭＳ 明朝" w:eastAsia="ＭＳ 明朝" w:hAnsi="ＭＳ 明朝" w:hint="eastAsia"/>
          <w:szCs w:val="22"/>
        </w:rPr>
        <w:t>（</w:t>
      </w:r>
      <w:r w:rsidRPr="000D7F26">
        <w:rPr>
          <w:rFonts w:ascii="ＭＳ 明朝" w:eastAsia="ＭＳ 明朝" w:hAnsi="ＭＳ 明朝" w:hint="eastAsia"/>
          <w:szCs w:val="22"/>
        </w:rPr>
        <w:t>1</w:t>
      </w:r>
      <w:r>
        <w:rPr>
          <w:rFonts w:ascii="ＭＳ 明朝" w:eastAsia="ＭＳ 明朝" w:hAnsi="ＭＳ 明朝" w:hint="eastAsia"/>
          <w:szCs w:val="22"/>
        </w:rPr>
        <w:t>5）</w:t>
      </w:r>
      <w:r w:rsidRPr="000D7F26">
        <w:rPr>
          <w:rFonts w:ascii="ＭＳ 明朝" w:eastAsia="ＭＳ 明朝" w:hAnsi="ＭＳ 明朝" w:hint="eastAsia"/>
          <w:szCs w:val="22"/>
        </w:rPr>
        <w:t>委託契約を解除した場合の処理されない産業廃棄物の取扱い</w:t>
      </w:r>
    </w:p>
    <w:p w14:paraId="5E9E7E52" w14:textId="77777777" w:rsidR="00EA66C1" w:rsidRPr="000D7F26" w:rsidRDefault="00EA66C1" w:rsidP="00EA66C1">
      <w:pPr>
        <w:spacing w:after="0" w:line="240" w:lineRule="auto"/>
        <w:ind w:leftChars="300" w:left="660" w:firstLineChars="100" w:firstLine="220"/>
        <w:jc w:val="both"/>
        <w:rPr>
          <w:rFonts w:ascii="ＭＳ 明朝" w:eastAsia="ＭＳ 明朝" w:hAnsi="ＭＳ 明朝" w:cs="Times New Roman"/>
          <w:szCs w:val="28"/>
          <w14:ligatures w14:val="none"/>
        </w:rPr>
      </w:pPr>
      <w:r w:rsidRPr="000D7F26">
        <w:rPr>
          <w:rFonts w:ascii="ＭＳ 明朝" w:eastAsia="ＭＳ 明朝" w:hAnsi="ＭＳ 明朝" w:cs="Times New Roman" w:hint="eastAsia"/>
          <w:szCs w:val="28"/>
          <w14:ligatures w14:val="none"/>
        </w:rPr>
        <w:t>発注者及び受注者は、下記内容により相手方がこの契約の各条項のいずれかに違反したときは、催告の上、この契約を解除することが出来る。但し、発注者又は受注者から契約を解除した場合に、この契約に基づいて発注者から引き渡しを受けた産業廃棄物の処理が未だに完了していないものがあるときは、受注者又は発注者は、次の処置を講じなければならない。</w:t>
      </w:r>
    </w:p>
    <w:p w14:paraId="0160F625" w14:textId="77777777" w:rsidR="00EA66C1" w:rsidRPr="000D7F26" w:rsidRDefault="00EA66C1" w:rsidP="00EA66C1">
      <w:pPr>
        <w:numPr>
          <w:ilvl w:val="0"/>
          <w:numId w:val="12"/>
        </w:numPr>
        <w:spacing w:after="0" w:line="240" w:lineRule="auto"/>
        <w:jc w:val="both"/>
        <w:rPr>
          <w:rFonts w:ascii="ＭＳ 明朝" w:eastAsia="ＭＳ 明朝" w:hAnsi="ＭＳ 明朝" w:cs="Times New Roman"/>
          <w:szCs w:val="28"/>
          <w14:ligatures w14:val="none"/>
        </w:rPr>
      </w:pPr>
      <w:r w:rsidRPr="000D7F26">
        <w:rPr>
          <w:rFonts w:ascii="ＭＳ 明朝" w:eastAsia="ＭＳ 明朝" w:hAnsi="ＭＳ 明朝" w:cs="Times New Roman" w:hint="eastAsia"/>
          <w:szCs w:val="28"/>
          <w14:ligatures w14:val="none"/>
        </w:rPr>
        <w:t>受注者の義務違反により発注者が解除した場合</w:t>
      </w:r>
    </w:p>
    <w:p w14:paraId="7FCFA18F" w14:textId="77777777" w:rsidR="00EA66C1" w:rsidRDefault="00EA66C1" w:rsidP="00EA66C1">
      <w:pPr>
        <w:spacing w:line="240" w:lineRule="auto"/>
        <w:ind w:leftChars="500" w:left="1320" w:hangingChars="100" w:hanging="220"/>
        <w:rPr>
          <w:rFonts w:ascii="ＭＳ 明朝" w:eastAsia="ＭＳ 明朝" w:hAnsi="ＭＳ 明朝"/>
          <w:szCs w:val="22"/>
        </w:rPr>
      </w:pPr>
      <w:r>
        <w:rPr>
          <w:rFonts w:ascii="ＭＳ 明朝" w:eastAsia="ＭＳ 明朝" w:hAnsi="ＭＳ 明朝" w:hint="eastAsia"/>
          <w:szCs w:val="22"/>
        </w:rPr>
        <w:t>ア 受注者は解除された後も、その産業廃棄物に対する本件契約区分に基づく受注者の業務を遂行する責任は免れないことを承知し、その残っている産業廃棄物についての収集運搬を自ら実行するか、もしくは発注者の承諾を得た上、許可を有する別の業者に自己の費用を持って行わせなければならない。</w:t>
      </w:r>
    </w:p>
    <w:p w14:paraId="5B75ED06" w14:textId="77777777" w:rsidR="00EA66C1" w:rsidRDefault="00EA66C1" w:rsidP="00EA66C1">
      <w:pPr>
        <w:spacing w:line="240" w:lineRule="auto"/>
        <w:ind w:leftChars="500" w:left="1320" w:hangingChars="100" w:hanging="220"/>
        <w:rPr>
          <w:rFonts w:ascii="ＭＳ 明朝" w:eastAsia="ＭＳ 明朝" w:hAnsi="ＭＳ 明朝"/>
          <w:szCs w:val="22"/>
        </w:rPr>
      </w:pPr>
      <w:r>
        <w:rPr>
          <w:rFonts w:ascii="ＭＳ 明朝" w:eastAsia="ＭＳ 明朝" w:hAnsi="ＭＳ 明朝" w:hint="eastAsia"/>
          <w:szCs w:val="22"/>
        </w:rPr>
        <w:t>イ 受注者が他の業者に委託する場合に、その業者に対する報酬を支払う資金がないときには、受注者はその旨を発注者に通知し、資金のないことを明確にしなければならない。</w:t>
      </w:r>
    </w:p>
    <w:p w14:paraId="5612F125" w14:textId="77777777" w:rsidR="00EA66C1" w:rsidRDefault="00EA66C1" w:rsidP="00EA66C1">
      <w:pPr>
        <w:spacing w:line="240" w:lineRule="auto"/>
        <w:ind w:leftChars="500" w:left="1320" w:hangingChars="100" w:hanging="220"/>
        <w:rPr>
          <w:rFonts w:ascii="ＭＳ 明朝" w:eastAsia="ＭＳ 明朝" w:hAnsi="ＭＳ 明朝"/>
          <w:szCs w:val="22"/>
        </w:rPr>
      </w:pPr>
      <w:r>
        <w:rPr>
          <w:rFonts w:ascii="ＭＳ 明朝" w:eastAsia="ＭＳ 明朝" w:hAnsi="ＭＳ 明朝" w:hint="eastAsia"/>
          <w:szCs w:val="22"/>
        </w:rPr>
        <w:t>ウ 上記イの場合、発注者は当該業者に対し、差し当たり、発注者の費用負担をもって、受注者のもとにある産業廃棄物の収集運搬を行わせしめるものとし、その負担した費用を、受注者に対して償還を請求するものとする。</w:t>
      </w:r>
    </w:p>
    <w:p w14:paraId="2FB9FCD9" w14:textId="77777777" w:rsidR="00EA66C1" w:rsidRPr="00367057" w:rsidRDefault="00EA66C1" w:rsidP="00EA66C1">
      <w:pPr>
        <w:numPr>
          <w:ilvl w:val="0"/>
          <w:numId w:val="12"/>
        </w:numPr>
        <w:spacing w:after="0" w:line="240" w:lineRule="auto"/>
        <w:jc w:val="both"/>
        <w:rPr>
          <w:rFonts w:ascii="ＭＳ 明朝" w:eastAsia="ＭＳ 明朝" w:hAnsi="ＭＳ 明朝" w:cs="Times New Roman"/>
          <w:szCs w:val="28"/>
          <w14:ligatures w14:val="none"/>
        </w:rPr>
      </w:pPr>
      <w:r w:rsidRPr="00367057">
        <w:rPr>
          <w:rFonts w:ascii="ＭＳ 明朝" w:eastAsia="ＭＳ 明朝" w:hAnsi="ＭＳ 明朝" w:cs="Times New Roman" w:hint="eastAsia"/>
          <w:szCs w:val="28"/>
          <w14:ligatures w14:val="none"/>
        </w:rPr>
        <w:t>発注者の義務違反により受注者が解除した場合</w:t>
      </w:r>
    </w:p>
    <w:p w14:paraId="0D25D399" w14:textId="77777777" w:rsidR="00EA66C1" w:rsidRDefault="00EA66C1" w:rsidP="00EA66C1">
      <w:pPr>
        <w:spacing w:line="240" w:lineRule="auto"/>
        <w:ind w:leftChars="600" w:left="1320" w:firstLineChars="100" w:firstLine="220"/>
        <w:rPr>
          <w:rFonts w:ascii="ＭＳ 明朝" w:eastAsia="ＭＳ 明朝" w:hAnsi="ＭＳ 明朝"/>
          <w:szCs w:val="22"/>
        </w:rPr>
      </w:pPr>
      <w:r>
        <w:rPr>
          <w:rFonts w:ascii="ＭＳ 明朝" w:eastAsia="ＭＳ 明朝" w:hAnsi="ＭＳ 明朝" w:hint="eastAsia"/>
          <w:szCs w:val="22"/>
        </w:rPr>
        <w:lastRenderedPageBreak/>
        <w:t>受注者は発注者に対し、発注者の義務違反による損害の賠償を請求するとともに、受注者のもとにある産業廃棄物を、発注者の費用をもって引き取ることを要求し、もしくは受注者自ら発注者方に運搬した上、発注者に対し当該運搬の費用を請求することができる。</w:t>
      </w:r>
    </w:p>
    <w:p w14:paraId="7F3341FC" w14:textId="77777777" w:rsidR="00EA66C1" w:rsidRPr="003838CD" w:rsidRDefault="00EA66C1" w:rsidP="00EA66C1">
      <w:pPr>
        <w:spacing w:after="0" w:line="240" w:lineRule="auto"/>
        <w:jc w:val="both"/>
        <w:rPr>
          <w:rFonts w:ascii="ＭＳ 明朝" w:eastAsia="ＭＳ 明朝" w:hAnsi="ＭＳ 明朝" w:cs="Times New Roman"/>
          <w:szCs w:val="28"/>
          <w14:ligatures w14:val="none"/>
        </w:rPr>
      </w:pPr>
    </w:p>
    <w:p w14:paraId="6C776398" w14:textId="77777777" w:rsidR="00EA66C1" w:rsidRDefault="00EA66C1" w:rsidP="00EA66C1">
      <w:pPr>
        <w:widowControl/>
        <w:rPr>
          <w:rFonts w:ascii="Century" w:eastAsia="ＭＳ 明朝" w:hAnsi="Century" w:cs="Times New Roman"/>
          <w:sz w:val="21"/>
          <w14:ligatures w14:val="none"/>
        </w:rPr>
      </w:pPr>
      <w:r>
        <w:rPr>
          <w:rFonts w:ascii="Century" w:eastAsia="ＭＳ 明朝" w:hAnsi="Century" w:cs="Times New Roman"/>
          <w:sz w:val="21"/>
          <w14:ligatures w14:val="none"/>
        </w:rPr>
        <w:br w:type="page"/>
      </w:r>
    </w:p>
    <w:p w14:paraId="2A0CCB85" w14:textId="77777777" w:rsidR="00CA3A7A" w:rsidRPr="00CA3A7A" w:rsidRDefault="00CA3A7A" w:rsidP="00CA3A7A">
      <w:pPr>
        <w:autoSpaceDE w:val="0"/>
        <w:autoSpaceDN w:val="0"/>
        <w:spacing w:after="0" w:line="238" w:lineRule="atLeast"/>
        <w:jc w:val="right"/>
        <w:rPr>
          <w:rFonts w:ascii="ＭＳ ゴシック" w:eastAsia="ＭＳ ゴシック" w:hAnsi="ＭＳ ゴシック" w:cs="Times New Roman"/>
          <w:b/>
          <w:color w:val="000000"/>
          <w:spacing w:val="2"/>
          <w:kern w:val="0"/>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lastRenderedPageBreak/>
        <w:t>報告日　　　　　　年　　月　　日</w:t>
      </w:r>
    </w:p>
    <w:p w14:paraId="47E869EF" w14:textId="77777777" w:rsidR="00CA3A7A" w:rsidRPr="00CA3A7A" w:rsidRDefault="00CA3A7A" w:rsidP="007B00E0">
      <w:pPr>
        <w:autoSpaceDE w:val="0"/>
        <w:autoSpaceDN w:val="0"/>
        <w:spacing w:after="0" w:line="238" w:lineRule="atLeast"/>
        <w:rPr>
          <w:rFonts w:ascii="ＭＳ ゴシック" w:eastAsia="ＭＳ ゴシック" w:hAnsi="ＭＳ ゴシック" w:cs="Times New Roman"/>
          <w:b/>
          <w:color w:val="000000"/>
          <w:spacing w:val="2"/>
          <w:kern w:val="0"/>
          <w:sz w:val="28"/>
          <w:szCs w:val="28"/>
          <w14:ligatures w14:val="none"/>
        </w:rPr>
      </w:pPr>
    </w:p>
    <w:p w14:paraId="3A34CDA4" w14:textId="1F83B0AC"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b/>
          <w:color w:val="000000"/>
          <w:spacing w:val="2"/>
          <w:kern w:val="0"/>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t>事業系一般廃棄物</w:t>
      </w:r>
      <w:r w:rsidR="00E24BC6">
        <w:rPr>
          <w:rFonts w:ascii="ＭＳ ゴシック" w:eastAsia="ＭＳ ゴシック" w:hAnsi="ＭＳ ゴシック" w:cs="Times New Roman" w:hint="eastAsia"/>
          <w:b/>
          <w:color w:val="000000"/>
          <w:spacing w:val="2"/>
          <w:kern w:val="0"/>
          <w:sz w:val="28"/>
          <w:szCs w:val="28"/>
          <w14:ligatures w14:val="none"/>
        </w:rPr>
        <w:t>（</w:t>
      </w:r>
      <w:r w:rsidRPr="00CA3A7A">
        <w:rPr>
          <w:rFonts w:ascii="ＭＳ ゴシック" w:eastAsia="ＭＳ ゴシック" w:hAnsi="ＭＳ ゴシック" w:cs="Times New Roman" w:hint="eastAsia"/>
          <w:b/>
          <w:color w:val="000000"/>
          <w:spacing w:val="2"/>
          <w:kern w:val="0"/>
          <w:sz w:val="28"/>
          <w:szCs w:val="28"/>
          <w14:ligatures w14:val="none"/>
        </w:rPr>
        <w:t>搬出</w:t>
      </w:r>
      <w:r w:rsidR="00E24BC6">
        <w:rPr>
          <w:rFonts w:ascii="ＭＳ ゴシック" w:eastAsia="ＭＳ ゴシック" w:hAnsi="ＭＳ ゴシック" w:cs="Times New Roman" w:hint="eastAsia"/>
          <w:b/>
          <w:color w:val="000000"/>
          <w:spacing w:val="2"/>
          <w:kern w:val="0"/>
          <w:sz w:val="28"/>
          <w:szCs w:val="28"/>
          <w14:ligatures w14:val="none"/>
        </w:rPr>
        <w:t>）</w:t>
      </w:r>
      <w:r w:rsidR="00244C5A">
        <w:rPr>
          <w:rFonts w:ascii="ＭＳ ゴシック" w:eastAsia="ＭＳ ゴシック" w:hAnsi="ＭＳ ゴシック" w:cs="Times New Roman" w:hint="eastAsia"/>
          <w:b/>
          <w:color w:val="000000"/>
          <w:spacing w:val="2"/>
          <w:kern w:val="0"/>
          <w:sz w:val="28"/>
          <w:szCs w:val="28"/>
          <w14:ligatures w14:val="none"/>
        </w:rPr>
        <w:t>業務完了</w:t>
      </w:r>
      <w:r w:rsidRPr="00CA3A7A">
        <w:rPr>
          <w:rFonts w:ascii="ＭＳ ゴシック" w:eastAsia="ＭＳ ゴシック" w:hAnsi="ＭＳ ゴシック" w:cs="Times New Roman" w:hint="eastAsia"/>
          <w:b/>
          <w:color w:val="000000"/>
          <w:spacing w:val="2"/>
          <w:kern w:val="0"/>
          <w:sz w:val="28"/>
          <w:szCs w:val="28"/>
          <w14:ligatures w14:val="none"/>
        </w:rPr>
        <w:t>報告書</w:t>
      </w:r>
    </w:p>
    <w:p w14:paraId="16C1E1ED"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color w:val="000000"/>
          <w:spacing w:val="2"/>
          <w:kern w:val="0"/>
          <w:szCs w:val="22"/>
          <w14:ligatures w14:val="none"/>
        </w:rPr>
      </w:pPr>
    </w:p>
    <w:p w14:paraId="2704F04E" w14:textId="77777777" w:rsidR="00CA3A7A" w:rsidRPr="00CA3A7A" w:rsidRDefault="00CA3A7A" w:rsidP="00CA3A7A">
      <w:pPr>
        <w:autoSpaceDE w:val="0"/>
        <w:autoSpaceDN w:val="0"/>
        <w:spacing w:after="0" w:line="238" w:lineRule="atLeast"/>
        <w:ind w:leftChars="1971" w:left="4336"/>
        <w:jc w:val="both"/>
        <w:rPr>
          <w:rFonts w:ascii="ＭＳ ゴシック" w:eastAsia="ＭＳ ゴシック" w:hAnsi="ＭＳ ゴシック" w:cs="Times New Roman"/>
          <w:color w:val="000000"/>
          <w:spacing w:val="2"/>
          <w:kern w:val="0"/>
          <w:szCs w:val="22"/>
          <w14:ligatures w14:val="none"/>
        </w:rPr>
      </w:pPr>
      <w:r w:rsidRPr="00CA3A7A">
        <w:rPr>
          <w:rFonts w:ascii="ＭＳ ゴシック" w:eastAsia="ＭＳ ゴシック" w:hAnsi="ＭＳ ゴシック" w:cs="Times New Roman" w:hint="eastAsia"/>
          <w:color w:val="000000"/>
          <w:spacing w:val="2"/>
          <w:kern w:val="0"/>
          <w:szCs w:val="22"/>
          <w14:ligatures w14:val="none"/>
        </w:rPr>
        <w:t>社　　　　名</w:t>
      </w:r>
    </w:p>
    <w:p w14:paraId="0383A473" w14:textId="3784CF72" w:rsidR="00CA3A7A" w:rsidRPr="00CA3A7A" w:rsidRDefault="00CA3A7A" w:rsidP="00CA3A7A">
      <w:pPr>
        <w:autoSpaceDE w:val="0"/>
        <w:autoSpaceDN w:val="0"/>
        <w:spacing w:after="0" w:line="238" w:lineRule="atLeast"/>
        <w:ind w:leftChars="1971" w:left="4336"/>
        <w:jc w:val="both"/>
        <w:rPr>
          <w:rFonts w:ascii="ＭＳ ゴシック" w:eastAsia="ＭＳ ゴシック" w:hAnsi="ＭＳ ゴシック" w:cs="Times New Roman"/>
          <w:color w:val="000000"/>
          <w:spacing w:val="2"/>
          <w:kern w:val="0"/>
          <w:szCs w:val="22"/>
          <w14:ligatures w14:val="none"/>
        </w:rPr>
      </w:pPr>
      <w:r w:rsidRPr="00CA3A7A">
        <w:rPr>
          <w:rFonts w:ascii="ＭＳ ゴシック" w:eastAsia="ＭＳ ゴシック" w:hAnsi="ＭＳ ゴシック" w:cs="Times New Roman" w:hint="eastAsia"/>
          <w:color w:val="000000"/>
          <w:spacing w:val="2"/>
          <w:kern w:val="0"/>
          <w:szCs w:val="22"/>
          <w14:ligatures w14:val="none"/>
        </w:rPr>
        <w:t>業務責任者名</w:t>
      </w:r>
    </w:p>
    <w:p w14:paraId="6C488786"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color w:val="000000"/>
          <w:spacing w:val="2"/>
          <w:kern w:val="0"/>
          <w:szCs w:val="22"/>
          <w14:ligatures w14:val="none"/>
        </w:rPr>
      </w:pPr>
    </w:p>
    <w:p w14:paraId="3583FEEA" w14:textId="30EB5074"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b/>
          <w:color w:val="000000"/>
          <w:spacing w:val="2"/>
          <w:kern w:val="0"/>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t>○一般廃棄物（</w:t>
      </w:r>
      <w:r w:rsidR="00744B84" w:rsidRPr="00C82C54">
        <w:rPr>
          <w:rFonts w:ascii="ＭＳ ゴシック" w:eastAsia="ＭＳ ゴシック" w:hAnsi="ＭＳ ゴシック" w:cs="Times New Roman" w:hint="eastAsia"/>
          <w:b/>
          <w:color w:val="000000"/>
          <w:spacing w:val="2"/>
          <w:kern w:val="0"/>
          <w:sz w:val="28"/>
          <w:szCs w:val="28"/>
          <w14:ligatures w14:val="none"/>
        </w:rPr>
        <w:t>堆肥</w:t>
      </w:r>
      <w:r w:rsidR="009311B6">
        <w:rPr>
          <w:rFonts w:ascii="ＭＳ ゴシック" w:eastAsia="ＭＳ ゴシック" w:hAnsi="ＭＳ ゴシック" w:cs="Times New Roman" w:hint="eastAsia"/>
          <w:b/>
          <w:color w:val="000000"/>
          <w:spacing w:val="2"/>
          <w:kern w:val="0"/>
          <w:sz w:val="28"/>
          <w:szCs w:val="28"/>
          <w14:ligatures w14:val="none"/>
        </w:rPr>
        <w:t>化施設</w:t>
      </w:r>
      <w:r w:rsidRPr="00CA3A7A">
        <w:rPr>
          <w:rFonts w:ascii="ＭＳ ゴシック" w:eastAsia="ＭＳ ゴシック" w:hAnsi="ＭＳ ゴシック" w:cs="Times New Roman" w:hint="eastAsia"/>
          <w:b/>
          <w:color w:val="000000"/>
          <w:spacing w:val="2"/>
          <w:kern w:val="0"/>
          <w:sz w:val="28"/>
          <w:szCs w:val="28"/>
          <w14:ligatures w14:val="none"/>
        </w:rPr>
        <w:t>搬入）</w:t>
      </w:r>
    </w:p>
    <w:tbl>
      <w:tblPr>
        <w:tblW w:w="0" w:type="auto"/>
        <w:tblInd w:w="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712"/>
        <w:gridCol w:w="2514"/>
        <w:gridCol w:w="1659"/>
        <w:gridCol w:w="2568"/>
      </w:tblGrid>
      <w:tr w:rsidR="00CA3A7A" w:rsidRPr="00CA3A7A" w14:paraId="10B64F4D" w14:textId="77777777" w:rsidTr="00173AF9">
        <w:trPr>
          <w:trHeight w:hRule="exact" w:val="567"/>
        </w:trPr>
        <w:tc>
          <w:tcPr>
            <w:tcW w:w="8453" w:type="dxa"/>
            <w:gridSpan w:val="4"/>
            <w:tcBorders>
              <w:top w:val="single" w:sz="12" w:space="0" w:color="auto"/>
              <w:left w:val="single" w:sz="12" w:space="0" w:color="auto"/>
              <w:bottom w:val="single" w:sz="12" w:space="0" w:color="auto"/>
              <w:right w:val="single" w:sz="12" w:space="0" w:color="auto"/>
            </w:tcBorders>
            <w:vAlign w:val="center"/>
          </w:tcPr>
          <w:p w14:paraId="23D72BC1"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t xml:space="preserve">　　　月分</w:t>
            </w:r>
          </w:p>
        </w:tc>
      </w:tr>
      <w:tr w:rsidR="00CA3A7A" w:rsidRPr="00CA3A7A" w14:paraId="1EC112F0" w14:textId="77777777" w:rsidTr="00064D4D">
        <w:trPr>
          <w:trHeight w:hRule="exact" w:val="567"/>
        </w:trPr>
        <w:tc>
          <w:tcPr>
            <w:tcW w:w="1712" w:type="dxa"/>
            <w:tcBorders>
              <w:top w:val="single" w:sz="12" w:space="0" w:color="auto"/>
              <w:left w:val="single" w:sz="12" w:space="0" w:color="auto"/>
              <w:bottom w:val="single" w:sz="12" w:space="0" w:color="auto"/>
              <w:right w:val="single" w:sz="4" w:space="0" w:color="auto"/>
            </w:tcBorders>
            <w:vAlign w:val="center"/>
          </w:tcPr>
          <w:p w14:paraId="3D0CFBB0" w14:textId="77777777" w:rsidR="00CA3A7A" w:rsidRPr="00CA3A7A" w:rsidRDefault="00CA3A7A" w:rsidP="00CA3A7A">
            <w:pPr>
              <w:autoSpaceDE w:val="0"/>
              <w:autoSpaceDN w:val="0"/>
              <w:spacing w:after="0" w:line="238" w:lineRule="atLeast"/>
              <w:ind w:rightChars="40" w:right="88"/>
              <w:jc w:val="right"/>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日（曜日</w:t>
            </w:r>
            <w:r w:rsidRPr="00CA3A7A">
              <w:rPr>
                <w:rFonts w:ascii="ＭＳ ゴシック" w:eastAsia="ＭＳ ゴシック" w:hAnsi="ＭＳ ゴシック" w:cs="Times New Roman"/>
                <w:color w:val="000000"/>
                <w:spacing w:val="2"/>
                <w:kern w:val="0"/>
                <w:sz w:val="21"/>
                <w:szCs w:val="21"/>
                <w14:ligatures w14:val="none"/>
              </w:rPr>
              <w:t>）</w:t>
            </w:r>
          </w:p>
        </w:tc>
        <w:tc>
          <w:tcPr>
            <w:tcW w:w="2514" w:type="dxa"/>
            <w:tcBorders>
              <w:top w:val="single" w:sz="12" w:space="0" w:color="auto"/>
              <w:left w:val="single" w:sz="4" w:space="0" w:color="auto"/>
              <w:bottom w:val="single" w:sz="12" w:space="0" w:color="auto"/>
              <w:right w:val="single" w:sz="4" w:space="0" w:color="auto"/>
            </w:tcBorders>
            <w:vAlign w:val="center"/>
          </w:tcPr>
          <w:p w14:paraId="5FFCA80C" w14:textId="77777777" w:rsidR="00CA3A7A" w:rsidRPr="00064D4D" w:rsidRDefault="00CA3A7A" w:rsidP="00064D4D">
            <w:pPr>
              <w:autoSpaceDE w:val="0"/>
              <w:autoSpaceDN w:val="0"/>
              <w:spacing w:after="0" w:line="240" w:lineRule="exact"/>
              <w:jc w:val="center"/>
              <w:rPr>
                <w:rFonts w:ascii="ＭＳ ゴシック" w:eastAsia="ＭＳ ゴシック" w:hAnsi="ＭＳ ゴシック" w:cs="Times New Roman"/>
                <w:color w:val="000000"/>
                <w:spacing w:val="2"/>
                <w:kern w:val="0"/>
                <w:sz w:val="18"/>
                <w:szCs w:val="18"/>
                <w14:ligatures w14:val="none"/>
              </w:rPr>
            </w:pPr>
            <w:r w:rsidRPr="00064D4D">
              <w:rPr>
                <w:rFonts w:ascii="ＭＳ ゴシック" w:eastAsia="ＭＳ ゴシック" w:hAnsi="ＭＳ ゴシック" w:cs="Times New Roman" w:hint="eastAsia"/>
                <w:color w:val="000000"/>
                <w:spacing w:val="2"/>
                <w:kern w:val="0"/>
                <w:sz w:val="18"/>
                <w:szCs w:val="18"/>
                <w14:ligatures w14:val="none"/>
              </w:rPr>
              <w:t>搬入重量（</w:t>
            </w:r>
            <w:r w:rsidRPr="00064D4D">
              <w:rPr>
                <w:rFonts w:ascii="ＭＳ ゴシック" w:eastAsia="ＭＳ ゴシック" w:hAnsi="ＭＳ ゴシック" w:cs="Times New Roman"/>
                <w:color w:val="000000"/>
                <w:spacing w:val="2"/>
                <w:kern w:val="0"/>
                <w:sz w:val="18"/>
                <w:szCs w:val="18"/>
                <w14:ligatures w14:val="none"/>
              </w:rPr>
              <w:t>kg）</w:t>
            </w:r>
          </w:p>
          <w:p w14:paraId="36206A0D" w14:textId="4C2E02B9" w:rsidR="003A764D" w:rsidRPr="00064D4D" w:rsidRDefault="008B3480"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sidRPr="00C82C54">
              <w:rPr>
                <w:rFonts w:ascii="ＭＳ ゴシック" w:eastAsia="ＭＳ ゴシック" w:hAnsi="ＭＳ ゴシック" w:cs="Times New Roman" w:hint="eastAsia"/>
                <w:color w:val="000000"/>
                <w:spacing w:val="2"/>
                <w:sz w:val="18"/>
                <w:szCs w:val="18"/>
                <w14:ligatures w14:val="none"/>
              </w:rPr>
              <w:t>収集時刻／搬入時刻</w:t>
            </w:r>
          </w:p>
        </w:tc>
        <w:tc>
          <w:tcPr>
            <w:tcW w:w="1659" w:type="dxa"/>
            <w:tcBorders>
              <w:top w:val="single" w:sz="12" w:space="0" w:color="auto"/>
              <w:left w:val="single" w:sz="4" w:space="0" w:color="auto"/>
              <w:bottom w:val="single" w:sz="12" w:space="0" w:color="auto"/>
              <w:right w:val="single" w:sz="4" w:space="0" w:color="auto"/>
            </w:tcBorders>
            <w:vAlign w:val="center"/>
          </w:tcPr>
          <w:p w14:paraId="149149C5" w14:textId="77777777" w:rsidR="00CA3A7A" w:rsidRPr="00CA3A7A" w:rsidRDefault="00CA3A7A" w:rsidP="00CA3A7A">
            <w:pPr>
              <w:tabs>
                <w:tab w:val="left" w:pos="840"/>
              </w:tabs>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日（曜日</w:t>
            </w:r>
            <w:r w:rsidRPr="00CA3A7A">
              <w:rPr>
                <w:rFonts w:ascii="ＭＳ ゴシック" w:eastAsia="ＭＳ ゴシック" w:hAnsi="ＭＳ ゴシック" w:cs="Times New Roman"/>
                <w:color w:val="000000"/>
                <w:spacing w:val="2"/>
                <w:kern w:val="0"/>
                <w:sz w:val="21"/>
                <w:szCs w:val="21"/>
                <w14:ligatures w14:val="none"/>
              </w:rPr>
              <w:t>）</w:t>
            </w:r>
          </w:p>
        </w:tc>
        <w:tc>
          <w:tcPr>
            <w:tcW w:w="2568" w:type="dxa"/>
            <w:tcBorders>
              <w:top w:val="single" w:sz="12" w:space="0" w:color="auto"/>
              <w:left w:val="single" w:sz="4" w:space="0" w:color="auto"/>
              <w:bottom w:val="single" w:sz="12" w:space="0" w:color="auto"/>
              <w:right w:val="single" w:sz="12" w:space="0" w:color="auto"/>
            </w:tcBorders>
            <w:vAlign w:val="center"/>
          </w:tcPr>
          <w:p w14:paraId="22FEDF13" w14:textId="77777777" w:rsidR="00CA3A7A" w:rsidRDefault="00CA3A7A" w:rsidP="00064D4D">
            <w:pPr>
              <w:autoSpaceDE w:val="0"/>
              <w:autoSpaceDN w:val="0"/>
              <w:spacing w:after="0" w:line="240" w:lineRule="exact"/>
              <w:jc w:val="center"/>
              <w:rPr>
                <w:rFonts w:ascii="ＭＳ ゴシック" w:eastAsia="ＭＳ ゴシック" w:hAnsi="ＭＳ ゴシック" w:cs="Times New Roman"/>
                <w:color w:val="000000"/>
                <w:spacing w:val="2"/>
                <w:kern w:val="0"/>
                <w:sz w:val="18"/>
                <w:szCs w:val="18"/>
                <w14:ligatures w14:val="none"/>
              </w:rPr>
            </w:pPr>
            <w:r w:rsidRPr="00064D4D">
              <w:rPr>
                <w:rFonts w:ascii="ＭＳ ゴシック" w:eastAsia="ＭＳ ゴシック" w:hAnsi="ＭＳ ゴシック" w:cs="Times New Roman" w:hint="eastAsia"/>
                <w:color w:val="000000"/>
                <w:spacing w:val="2"/>
                <w:kern w:val="0"/>
                <w:sz w:val="18"/>
                <w:szCs w:val="18"/>
                <w14:ligatures w14:val="none"/>
              </w:rPr>
              <w:t>搬入重量（</w:t>
            </w:r>
            <w:r w:rsidRPr="00064D4D">
              <w:rPr>
                <w:rFonts w:ascii="ＭＳ ゴシック" w:eastAsia="ＭＳ ゴシック" w:hAnsi="ＭＳ ゴシック" w:cs="Times New Roman"/>
                <w:color w:val="000000"/>
                <w:spacing w:val="2"/>
                <w:kern w:val="0"/>
                <w:sz w:val="18"/>
                <w:szCs w:val="18"/>
                <w14:ligatures w14:val="none"/>
              </w:rPr>
              <w:t>kg）</w:t>
            </w:r>
          </w:p>
          <w:p w14:paraId="24C7C443" w14:textId="0B762BDB" w:rsidR="00287FE7" w:rsidRPr="00064D4D" w:rsidRDefault="00AD411A"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sidRPr="00C82C54">
              <w:rPr>
                <w:rFonts w:ascii="ＭＳ ゴシック" w:eastAsia="ＭＳ ゴシック" w:hAnsi="ＭＳ ゴシック" w:cs="Times New Roman" w:hint="eastAsia"/>
                <w:color w:val="000000"/>
                <w:spacing w:val="2"/>
                <w:sz w:val="18"/>
                <w:szCs w:val="18"/>
                <w14:ligatures w14:val="none"/>
              </w:rPr>
              <w:t>収集時刻／搬入時刻</w:t>
            </w:r>
          </w:p>
        </w:tc>
      </w:tr>
      <w:tr w:rsidR="004649C1" w:rsidRPr="00CA3A7A" w14:paraId="63753E2E" w14:textId="77777777" w:rsidTr="00064D4D">
        <w:trPr>
          <w:trHeight w:hRule="exact" w:val="567"/>
        </w:trPr>
        <w:tc>
          <w:tcPr>
            <w:tcW w:w="1712" w:type="dxa"/>
            <w:tcBorders>
              <w:top w:val="single" w:sz="12" w:space="0" w:color="auto"/>
              <w:left w:val="single" w:sz="12" w:space="0" w:color="auto"/>
              <w:bottom w:val="single" w:sz="4" w:space="0" w:color="auto"/>
              <w:right w:val="single" w:sz="4" w:space="0" w:color="auto"/>
            </w:tcBorders>
            <w:vAlign w:val="center"/>
          </w:tcPr>
          <w:p w14:paraId="7000376F"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　　)</w:t>
            </w:r>
          </w:p>
        </w:tc>
        <w:tc>
          <w:tcPr>
            <w:tcW w:w="2514" w:type="dxa"/>
            <w:tcBorders>
              <w:top w:val="single" w:sz="12" w:space="0" w:color="auto"/>
              <w:left w:val="single" w:sz="4" w:space="0" w:color="auto"/>
              <w:bottom w:val="single" w:sz="4" w:space="0" w:color="auto"/>
              <w:right w:val="single" w:sz="4" w:space="0" w:color="auto"/>
            </w:tcBorders>
            <w:vAlign w:val="center"/>
          </w:tcPr>
          <w:p w14:paraId="79575427" w14:textId="77777777" w:rsidR="004649C1"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535B8AA5" w14:textId="1F982B66"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12" w:space="0" w:color="auto"/>
              <w:left w:val="single" w:sz="4" w:space="0" w:color="auto"/>
              <w:bottom w:val="single" w:sz="4" w:space="0" w:color="auto"/>
              <w:right w:val="single" w:sz="4" w:space="0" w:color="auto"/>
            </w:tcBorders>
            <w:vAlign w:val="center"/>
          </w:tcPr>
          <w:p w14:paraId="79E2B660"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１７（　　)</w:t>
            </w:r>
          </w:p>
        </w:tc>
        <w:tc>
          <w:tcPr>
            <w:tcW w:w="2568" w:type="dxa"/>
            <w:tcBorders>
              <w:top w:val="single" w:sz="12" w:space="0" w:color="auto"/>
              <w:left w:val="single" w:sz="4" w:space="0" w:color="auto"/>
              <w:bottom w:val="single" w:sz="4" w:space="0" w:color="auto"/>
              <w:right w:val="single" w:sz="12" w:space="0" w:color="auto"/>
            </w:tcBorders>
            <w:vAlign w:val="center"/>
          </w:tcPr>
          <w:p w14:paraId="1683F6AE"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097B8A4C" w14:textId="5F9B2E80"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24EBBC03"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3DF49DF"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　　)</w:t>
            </w:r>
          </w:p>
        </w:tc>
        <w:tc>
          <w:tcPr>
            <w:tcW w:w="2514" w:type="dxa"/>
            <w:tcBorders>
              <w:top w:val="single" w:sz="4" w:space="0" w:color="auto"/>
              <w:left w:val="single" w:sz="4" w:space="0" w:color="auto"/>
              <w:bottom w:val="single" w:sz="4" w:space="0" w:color="auto"/>
              <w:right w:val="single" w:sz="4" w:space="0" w:color="auto"/>
            </w:tcBorders>
            <w:vAlign w:val="center"/>
          </w:tcPr>
          <w:p w14:paraId="3159A3A9"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4821BDB6" w14:textId="74F329BC"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5177D6D1"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１８（　　)</w:t>
            </w:r>
          </w:p>
        </w:tc>
        <w:tc>
          <w:tcPr>
            <w:tcW w:w="2568" w:type="dxa"/>
            <w:tcBorders>
              <w:top w:val="single" w:sz="4" w:space="0" w:color="auto"/>
              <w:left w:val="single" w:sz="4" w:space="0" w:color="auto"/>
              <w:bottom w:val="single" w:sz="4" w:space="0" w:color="auto"/>
              <w:right w:val="single" w:sz="12" w:space="0" w:color="auto"/>
            </w:tcBorders>
            <w:vAlign w:val="center"/>
          </w:tcPr>
          <w:p w14:paraId="5F53D4AB"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7D78F8BF" w14:textId="2E127ABD"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064F6251"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0298860D"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３（　　)</w:t>
            </w:r>
          </w:p>
        </w:tc>
        <w:tc>
          <w:tcPr>
            <w:tcW w:w="2514" w:type="dxa"/>
            <w:tcBorders>
              <w:top w:val="single" w:sz="4" w:space="0" w:color="auto"/>
              <w:left w:val="single" w:sz="4" w:space="0" w:color="auto"/>
              <w:bottom w:val="single" w:sz="4" w:space="0" w:color="auto"/>
              <w:right w:val="single" w:sz="4" w:space="0" w:color="auto"/>
            </w:tcBorders>
            <w:vAlign w:val="center"/>
          </w:tcPr>
          <w:p w14:paraId="6DA1D8D6"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05B54B9" w14:textId="3F2EDC2D"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3ACE194C"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１９（　　)</w:t>
            </w:r>
          </w:p>
        </w:tc>
        <w:tc>
          <w:tcPr>
            <w:tcW w:w="2568" w:type="dxa"/>
            <w:tcBorders>
              <w:top w:val="single" w:sz="4" w:space="0" w:color="auto"/>
              <w:left w:val="single" w:sz="4" w:space="0" w:color="auto"/>
              <w:bottom w:val="single" w:sz="4" w:space="0" w:color="auto"/>
              <w:right w:val="single" w:sz="12" w:space="0" w:color="auto"/>
            </w:tcBorders>
            <w:vAlign w:val="center"/>
          </w:tcPr>
          <w:p w14:paraId="15FB7D9A"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0FAD4C28" w14:textId="6C0E47B9"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1DAD7881"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E7B715A"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４（　　)</w:t>
            </w:r>
          </w:p>
        </w:tc>
        <w:tc>
          <w:tcPr>
            <w:tcW w:w="2514" w:type="dxa"/>
            <w:tcBorders>
              <w:top w:val="single" w:sz="4" w:space="0" w:color="auto"/>
              <w:left w:val="single" w:sz="4" w:space="0" w:color="auto"/>
              <w:bottom w:val="single" w:sz="4" w:space="0" w:color="auto"/>
              <w:right w:val="single" w:sz="4" w:space="0" w:color="auto"/>
            </w:tcBorders>
            <w:vAlign w:val="center"/>
          </w:tcPr>
          <w:p w14:paraId="3005F87B"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50B85ED0" w14:textId="6D220B5B"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4C1A3897"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２０（　　)</w:t>
            </w:r>
          </w:p>
        </w:tc>
        <w:tc>
          <w:tcPr>
            <w:tcW w:w="2568" w:type="dxa"/>
            <w:tcBorders>
              <w:top w:val="single" w:sz="4" w:space="0" w:color="auto"/>
              <w:left w:val="single" w:sz="4" w:space="0" w:color="auto"/>
              <w:bottom w:val="single" w:sz="4" w:space="0" w:color="auto"/>
              <w:right w:val="single" w:sz="12" w:space="0" w:color="auto"/>
            </w:tcBorders>
            <w:vAlign w:val="center"/>
          </w:tcPr>
          <w:p w14:paraId="7AE268AF"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24F9C955" w14:textId="5AD6F1BE"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78C16865"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2F4B04D"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５（　　)</w:t>
            </w:r>
          </w:p>
        </w:tc>
        <w:tc>
          <w:tcPr>
            <w:tcW w:w="2514" w:type="dxa"/>
            <w:tcBorders>
              <w:top w:val="single" w:sz="4" w:space="0" w:color="auto"/>
              <w:left w:val="single" w:sz="4" w:space="0" w:color="auto"/>
              <w:bottom w:val="single" w:sz="4" w:space="0" w:color="auto"/>
              <w:right w:val="single" w:sz="4" w:space="0" w:color="auto"/>
            </w:tcBorders>
            <w:vAlign w:val="center"/>
          </w:tcPr>
          <w:p w14:paraId="52432E9B"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201C3FBC" w14:textId="370985F7"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76C5C6E4"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２１（　　)</w:t>
            </w:r>
          </w:p>
        </w:tc>
        <w:tc>
          <w:tcPr>
            <w:tcW w:w="2568" w:type="dxa"/>
            <w:tcBorders>
              <w:top w:val="single" w:sz="4" w:space="0" w:color="auto"/>
              <w:left w:val="single" w:sz="4" w:space="0" w:color="auto"/>
              <w:bottom w:val="single" w:sz="4" w:space="0" w:color="auto"/>
              <w:right w:val="single" w:sz="12" w:space="0" w:color="auto"/>
            </w:tcBorders>
            <w:vAlign w:val="center"/>
          </w:tcPr>
          <w:p w14:paraId="0304DCB8"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1C6C107E" w14:textId="6C943863"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2108AB54"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ECED47E"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６（　　)</w:t>
            </w:r>
          </w:p>
        </w:tc>
        <w:tc>
          <w:tcPr>
            <w:tcW w:w="2514" w:type="dxa"/>
            <w:tcBorders>
              <w:top w:val="single" w:sz="4" w:space="0" w:color="auto"/>
              <w:left w:val="single" w:sz="4" w:space="0" w:color="auto"/>
              <w:bottom w:val="single" w:sz="4" w:space="0" w:color="auto"/>
              <w:right w:val="single" w:sz="4" w:space="0" w:color="auto"/>
            </w:tcBorders>
            <w:vAlign w:val="center"/>
          </w:tcPr>
          <w:p w14:paraId="07170191"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4FBAAB88" w14:textId="1FF08D56"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47535E5E"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２２（　　)</w:t>
            </w:r>
          </w:p>
        </w:tc>
        <w:tc>
          <w:tcPr>
            <w:tcW w:w="2568" w:type="dxa"/>
            <w:tcBorders>
              <w:top w:val="single" w:sz="4" w:space="0" w:color="auto"/>
              <w:left w:val="single" w:sz="4" w:space="0" w:color="auto"/>
              <w:bottom w:val="single" w:sz="4" w:space="0" w:color="auto"/>
              <w:right w:val="single" w:sz="12" w:space="0" w:color="auto"/>
            </w:tcBorders>
            <w:vAlign w:val="center"/>
          </w:tcPr>
          <w:p w14:paraId="0D441AFE"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64580D72" w14:textId="08CC3168"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437E2C58"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64A171FB"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７（　　)</w:t>
            </w:r>
          </w:p>
        </w:tc>
        <w:tc>
          <w:tcPr>
            <w:tcW w:w="2514" w:type="dxa"/>
            <w:tcBorders>
              <w:top w:val="single" w:sz="4" w:space="0" w:color="auto"/>
              <w:left w:val="single" w:sz="4" w:space="0" w:color="auto"/>
              <w:bottom w:val="single" w:sz="4" w:space="0" w:color="auto"/>
              <w:right w:val="single" w:sz="4" w:space="0" w:color="auto"/>
            </w:tcBorders>
            <w:vAlign w:val="center"/>
          </w:tcPr>
          <w:p w14:paraId="5D238085"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209E9A6E" w14:textId="00AC32ED"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7F97252E"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２３（　　)</w:t>
            </w:r>
          </w:p>
        </w:tc>
        <w:tc>
          <w:tcPr>
            <w:tcW w:w="2568" w:type="dxa"/>
            <w:tcBorders>
              <w:top w:val="single" w:sz="4" w:space="0" w:color="auto"/>
              <w:left w:val="single" w:sz="4" w:space="0" w:color="auto"/>
              <w:bottom w:val="single" w:sz="4" w:space="0" w:color="auto"/>
              <w:right w:val="single" w:sz="12" w:space="0" w:color="auto"/>
            </w:tcBorders>
            <w:vAlign w:val="center"/>
          </w:tcPr>
          <w:p w14:paraId="1C901FED"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647A50E4" w14:textId="602582F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45B741C0"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5A780CED"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８（　　)</w:t>
            </w:r>
          </w:p>
        </w:tc>
        <w:tc>
          <w:tcPr>
            <w:tcW w:w="2514" w:type="dxa"/>
            <w:tcBorders>
              <w:top w:val="single" w:sz="4" w:space="0" w:color="auto"/>
              <w:left w:val="single" w:sz="4" w:space="0" w:color="auto"/>
              <w:bottom w:val="single" w:sz="4" w:space="0" w:color="auto"/>
              <w:right w:val="single" w:sz="4" w:space="0" w:color="auto"/>
            </w:tcBorders>
            <w:vAlign w:val="center"/>
          </w:tcPr>
          <w:p w14:paraId="56449304"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4A94BB96" w14:textId="6AAFE3BE"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46ED3B04"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２４（　　)</w:t>
            </w:r>
          </w:p>
        </w:tc>
        <w:tc>
          <w:tcPr>
            <w:tcW w:w="2568" w:type="dxa"/>
            <w:tcBorders>
              <w:top w:val="single" w:sz="4" w:space="0" w:color="auto"/>
              <w:left w:val="single" w:sz="4" w:space="0" w:color="auto"/>
              <w:bottom w:val="single" w:sz="4" w:space="0" w:color="auto"/>
              <w:right w:val="single" w:sz="12" w:space="0" w:color="auto"/>
            </w:tcBorders>
            <w:vAlign w:val="center"/>
          </w:tcPr>
          <w:p w14:paraId="1A1E1C98"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15FDD3E9" w14:textId="103BA50D"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1EE1F3EB"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2622DC1"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９（　　)</w:t>
            </w:r>
          </w:p>
        </w:tc>
        <w:tc>
          <w:tcPr>
            <w:tcW w:w="2514" w:type="dxa"/>
            <w:tcBorders>
              <w:top w:val="single" w:sz="4" w:space="0" w:color="auto"/>
              <w:left w:val="single" w:sz="4" w:space="0" w:color="auto"/>
              <w:bottom w:val="single" w:sz="4" w:space="0" w:color="auto"/>
              <w:right w:val="single" w:sz="4" w:space="0" w:color="auto"/>
            </w:tcBorders>
            <w:vAlign w:val="center"/>
          </w:tcPr>
          <w:p w14:paraId="19C77307"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2B821823" w14:textId="4BFBFAD5"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38E4B415"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２５（　　)</w:t>
            </w:r>
          </w:p>
        </w:tc>
        <w:tc>
          <w:tcPr>
            <w:tcW w:w="2568" w:type="dxa"/>
            <w:tcBorders>
              <w:top w:val="single" w:sz="4" w:space="0" w:color="auto"/>
              <w:left w:val="single" w:sz="4" w:space="0" w:color="auto"/>
              <w:bottom w:val="single" w:sz="4" w:space="0" w:color="auto"/>
              <w:right w:val="single" w:sz="12" w:space="0" w:color="auto"/>
            </w:tcBorders>
            <w:vAlign w:val="center"/>
          </w:tcPr>
          <w:p w14:paraId="5B378F2E"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8DD5A67" w14:textId="7D7CBF09"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3AD22C04"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5D573152"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１０（　　)</w:t>
            </w:r>
          </w:p>
        </w:tc>
        <w:tc>
          <w:tcPr>
            <w:tcW w:w="2514" w:type="dxa"/>
            <w:tcBorders>
              <w:top w:val="single" w:sz="4" w:space="0" w:color="auto"/>
              <w:left w:val="single" w:sz="4" w:space="0" w:color="auto"/>
              <w:bottom w:val="single" w:sz="4" w:space="0" w:color="auto"/>
              <w:right w:val="single" w:sz="4" w:space="0" w:color="auto"/>
            </w:tcBorders>
            <w:vAlign w:val="center"/>
          </w:tcPr>
          <w:p w14:paraId="7059F9A7"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750C0468" w14:textId="53A6D96C"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69120004"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２６（　　)</w:t>
            </w:r>
          </w:p>
        </w:tc>
        <w:tc>
          <w:tcPr>
            <w:tcW w:w="2568" w:type="dxa"/>
            <w:tcBorders>
              <w:top w:val="single" w:sz="4" w:space="0" w:color="auto"/>
              <w:left w:val="single" w:sz="4" w:space="0" w:color="auto"/>
              <w:bottom w:val="single" w:sz="4" w:space="0" w:color="auto"/>
              <w:right w:val="single" w:sz="12" w:space="0" w:color="auto"/>
            </w:tcBorders>
            <w:vAlign w:val="center"/>
          </w:tcPr>
          <w:p w14:paraId="35B9A89E"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72978B91" w14:textId="2E86820D"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67C61B5A"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BEF767D"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１１（　　)</w:t>
            </w:r>
          </w:p>
        </w:tc>
        <w:tc>
          <w:tcPr>
            <w:tcW w:w="2514" w:type="dxa"/>
            <w:tcBorders>
              <w:top w:val="single" w:sz="4" w:space="0" w:color="auto"/>
              <w:left w:val="single" w:sz="4" w:space="0" w:color="auto"/>
              <w:bottom w:val="single" w:sz="4" w:space="0" w:color="auto"/>
              <w:right w:val="single" w:sz="4" w:space="0" w:color="auto"/>
            </w:tcBorders>
            <w:vAlign w:val="center"/>
          </w:tcPr>
          <w:p w14:paraId="335A88F6"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1CA15581" w14:textId="6A9D37E2"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745A0343"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２７（　　)</w:t>
            </w:r>
          </w:p>
        </w:tc>
        <w:tc>
          <w:tcPr>
            <w:tcW w:w="2568" w:type="dxa"/>
            <w:tcBorders>
              <w:top w:val="single" w:sz="4" w:space="0" w:color="auto"/>
              <w:left w:val="single" w:sz="4" w:space="0" w:color="auto"/>
              <w:bottom w:val="single" w:sz="4" w:space="0" w:color="auto"/>
              <w:right w:val="single" w:sz="12" w:space="0" w:color="auto"/>
            </w:tcBorders>
            <w:vAlign w:val="center"/>
          </w:tcPr>
          <w:p w14:paraId="7937FF97"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C3C1388" w14:textId="74554002"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3201E1F0"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36142875"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１２（　　)</w:t>
            </w:r>
          </w:p>
        </w:tc>
        <w:tc>
          <w:tcPr>
            <w:tcW w:w="2514" w:type="dxa"/>
            <w:tcBorders>
              <w:top w:val="single" w:sz="4" w:space="0" w:color="auto"/>
              <w:left w:val="single" w:sz="4" w:space="0" w:color="auto"/>
              <w:bottom w:val="single" w:sz="4" w:space="0" w:color="auto"/>
              <w:right w:val="single" w:sz="4" w:space="0" w:color="auto"/>
            </w:tcBorders>
            <w:vAlign w:val="center"/>
          </w:tcPr>
          <w:p w14:paraId="61302DA0"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E60E566" w14:textId="14074B18"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264D4C2E"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２８（　　)</w:t>
            </w:r>
          </w:p>
        </w:tc>
        <w:tc>
          <w:tcPr>
            <w:tcW w:w="2568" w:type="dxa"/>
            <w:tcBorders>
              <w:top w:val="single" w:sz="4" w:space="0" w:color="auto"/>
              <w:left w:val="single" w:sz="4" w:space="0" w:color="auto"/>
              <w:bottom w:val="single" w:sz="4" w:space="0" w:color="auto"/>
              <w:right w:val="single" w:sz="12" w:space="0" w:color="auto"/>
            </w:tcBorders>
            <w:vAlign w:val="center"/>
          </w:tcPr>
          <w:p w14:paraId="05858C2F"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7E70372E" w14:textId="6F5F9980"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549ED5DA"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0D458257"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１３（　　)</w:t>
            </w:r>
          </w:p>
        </w:tc>
        <w:tc>
          <w:tcPr>
            <w:tcW w:w="2514" w:type="dxa"/>
            <w:tcBorders>
              <w:top w:val="single" w:sz="4" w:space="0" w:color="auto"/>
              <w:left w:val="single" w:sz="4" w:space="0" w:color="auto"/>
              <w:bottom w:val="single" w:sz="4" w:space="0" w:color="auto"/>
              <w:right w:val="single" w:sz="4" w:space="0" w:color="auto"/>
            </w:tcBorders>
            <w:vAlign w:val="center"/>
          </w:tcPr>
          <w:p w14:paraId="745E8527"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EA60864" w14:textId="2E09E686"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029CB46E"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２９（　　)</w:t>
            </w:r>
          </w:p>
        </w:tc>
        <w:tc>
          <w:tcPr>
            <w:tcW w:w="2568" w:type="dxa"/>
            <w:tcBorders>
              <w:top w:val="single" w:sz="4" w:space="0" w:color="auto"/>
              <w:left w:val="single" w:sz="4" w:space="0" w:color="auto"/>
              <w:bottom w:val="single" w:sz="4" w:space="0" w:color="auto"/>
              <w:right w:val="single" w:sz="12" w:space="0" w:color="auto"/>
            </w:tcBorders>
            <w:vAlign w:val="center"/>
          </w:tcPr>
          <w:p w14:paraId="4190A6B5"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50C29A1B" w14:textId="6558341C"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3CE78236"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6C7EE715"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１４（　　)</w:t>
            </w:r>
          </w:p>
        </w:tc>
        <w:tc>
          <w:tcPr>
            <w:tcW w:w="2514" w:type="dxa"/>
            <w:tcBorders>
              <w:top w:val="single" w:sz="4" w:space="0" w:color="auto"/>
              <w:left w:val="single" w:sz="4" w:space="0" w:color="auto"/>
              <w:bottom w:val="single" w:sz="4" w:space="0" w:color="auto"/>
              <w:right w:val="single" w:sz="4" w:space="0" w:color="auto"/>
            </w:tcBorders>
            <w:vAlign w:val="center"/>
          </w:tcPr>
          <w:p w14:paraId="3E68DDC2"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5B73F721" w14:textId="3CA693D1"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single" w:sz="4" w:space="0" w:color="auto"/>
              <w:right w:val="single" w:sz="4" w:space="0" w:color="auto"/>
            </w:tcBorders>
            <w:vAlign w:val="center"/>
          </w:tcPr>
          <w:p w14:paraId="0ADC996A"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３０（　　)</w:t>
            </w:r>
          </w:p>
        </w:tc>
        <w:tc>
          <w:tcPr>
            <w:tcW w:w="2568" w:type="dxa"/>
            <w:tcBorders>
              <w:top w:val="single" w:sz="4" w:space="0" w:color="auto"/>
              <w:left w:val="single" w:sz="4" w:space="0" w:color="auto"/>
              <w:bottom w:val="single" w:sz="4" w:space="0" w:color="auto"/>
              <w:right w:val="single" w:sz="12" w:space="0" w:color="auto"/>
            </w:tcBorders>
            <w:vAlign w:val="center"/>
          </w:tcPr>
          <w:p w14:paraId="03D40585"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4BF6249D" w14:textId="77E46FA4"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60D22DCD" w14:textId="77777777" w:rsidTr="00064D4D">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187B3008"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１５（　　)</w:t>
            </w:r>
          </w:p>
        </w:tc>
        <w:tc>
          <w:tcPr>
            <w:tcW w:w="2514" w:type="dxa"/>
            <w:tcBorders>
              <w:top w:val="single" w:sz="4" w:space="0" w:color="auto"/>
              <w:left w:val="single" w:sz="4" w:space="0" w:color="auto"/>
              <w:bottom w:val="single" w:sz="4" w:space="0" w:color="auto"/>
              <w:right w:val="single" w:sz="4" w:space="0" w:color="auto"/>
            </w:tcBorders>
            <w:vAlign w:val="center"/>
          </w:tcPr>
          <w:p w14:paraId="1DB899E0"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48EE5149" w14:textId="24D8F8E6"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single" w:sz="4" w:space="0" w:color="auto"/>
              <w:left w:val="single" w:sz="4" w:space="0" w:color="auto"/>
              <w:bottom w:val="double" w:sz="4" w:space="0" w:color="auto"/>
              <w:right w:val="single" w:sz="4" w:space="0" w:color="auto"/>
            </w:tcBorders>
            <w:vAlign w:val="center"/>
          </w:tcPr>
          <w:p w14:paraId="79B14810"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３１（　　)</w:t>
            </w:r>
          </w:p>
        </w:tc>
        <w:tc>
          <w:tcPr>
            <w:tcW w:w="2568" w:type="dxa"/>
            <w:tcBorders>
              <w:top w:val="single" w:sz="4" w:space="0" w:color="auto"/>
              <w:left w:val="single" w:sz="4" w:space="0" w:color="auto"/>
              <w:bottom w:val="double" w:sz="4" w:space="0" w:color="auto"/>
              <w:right w:val="single" w:sz="12" w:space="0" w:color="auto"/>
            </w:tcBorders>
            <w:vAlign w:val="center"/>
          </w:tcPr>
          <w:p w14:paraId="119BECDA"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21269942" w14:textId="25DA2DDB"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Pr>
                <w:rFonts w:ascii="ＭＳ ゴシック" w:eastAsia="ＭＳ ゴシック" w:hAnsi="ＭＳ ゴシック" w:cs="Times New Roman" w:hint="eastAsia"/>
                <w:color w:val="000000"/>
                <w:spacing w:val="2"/>
                <w:sz w:val="18"/>
                <w:szCs w:val="18"/>
                <w14:ligatures w14:val="none"/>
              </w:rPr>
              <w:t>：　　／　　：</w:t>
            </w:r>
          </w:p>
        </w:tc>
      </w:tr>
      <w:tr w:rsidR="004649C1" w:rsidRPr="00CA3A7A" w14:paraId="08E36A9B" w14:textId="77777777" w:rsidTr="00064D4D">
        <w:trPr>
          <w:trHeight w:hRule="exact" w:val="567"/>
        </w:trPr>
        <w:tc>
          <w:tcPr>
            <w:tcW w:w="1712" w:type="dxa"/>
            <w:tcBorders>
              <w:top w:val="single" w:sz="4" w:space="0" w:color="auto"/>
              <w:left w:val="single" w:sz="12" w:space="0" w:color="auto"/>
              <w:bottom w:val="single" w:sz="12" w:space="0" w:color="auto"/>
              <w:right w:val="single" w:sz="4" w:space="0" w:color="auto"/>
            </w:tcBorders>
            <w:vAlign w:val="center"/>
          </w:tcPr>
          <w:p w14:paraId="7A33ED7B"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１６（　　)</w:t>
            </w:r>
          </w:p>
        </w:tc>
        <w:tc>
          <w:tcPr>
            <w:tcW w:w="2514" w:type="dxa"/>
            <w:tcBorders>
              <w:top w:val="single" w:sz="4" w:space="0" w:color="auto"/>
              <w:left w:val="single" w:sz="4" w:space="0" w:color="auto"/>
              <w:bottom w:val="single" w:sz="12" w:space="0" w:color="auto"/>
              <w:right w:val="double" w:sz="4" w:space="0" w:color="auto"/>
            </w:tcBorders>
            <w:vAlign w:val="center"/>
          </w:tcPr>
          <w:p w14:paraId="44B89CCC" w14:textId="77777777" w:rsidR="004649C1" w:rsidRDefault="004649C1" w:rsidP="004649C1">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p>
          <w:p w14:paraId="352A89FC" w14:textId="47CA0C0F" w:rsidR="004649C1" w:rsidRPr="00064D4D" w:rsidRDefault="004649C1" w:rsidP="00064D4D">
            <w:pPr>
              <w:autoSpaceDE w:val="0"/>
              <w:autoSpaceDN w:val="0"/>
              <w:spacing w:after="0" w:line="240" w:lineRule="exact"/>
              <w:jc w:val="center"/>
              <w:rPr>
                <w:rFonts w:ascii="ＭＳ ゴシック" w:eastAsia="ＭＳ ゴシック" w:hAnsi="ＭＳ ゴシック" w:cs="Times New Roman"/>
                <w:color w:val="000000"/>
                <w:spacing w:val="2"/>
                <w:sz w:val="18"/>
                <w:szCs w:val="18"/>
                <w14:ligatures w14:val="none"/>
              </w:rPr>
            </w:pPr>
            <w:r>
              <w:rPr>
                <w:rFonts w:ascii="ＭＳ ゴシック" w:eastAsia="ＭＳ ゴシック" w:hAnsi="ＭＳ ゴシック" w:cs="Times New Roman" w:hint="eastAsia"/>
                <w:color w:val="000000"/>
                <w:spacing w:val="2"/>
                <w:sz w:val="18"/>
                <w:szCs w:val="18"/>
                <w14:ligatures w14:val="none"/>
              </w:rPr>
              <w:t>：　　／　　：</w:t>
            </w:r>
          </w:p>
        </w:tc>
        <w:tc>
          <w:tcPr>
            <w:tcW w:w="1659" w:type="dxa"/>
            <w:tcBorders>
              <w:top w:val="double" w:sz="4" w:space="0" w:color="auto"/>
              <w:left w:val="double" w:sz="4" w:space="0" w:color="auto"/>
              <w:bottom w:val="single" w:sz="12" w:space="0" w:color="auto"/>
              <w:right w:val="single" w:sz="4" w:space="0" w:color="auto"/>
            </w:tcBorders>
            <w:vAlign w:val="center"/>
          </w:tcPr>
          <w:p w14:paraId="3BFC5D97"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合　計</w:t>
            </w:r>
          </w:p>
        </w:tc>
        <w:tc>
          <w:tcPr>
            <w:tcW w:w="2568" w:type="dxa"/>
            <w:tcBorders>
              <w:top w:val="double" w:sz="4" w:space="0" w:color="auto"/>
              <w:left w:val="single" w:sz="4" w:space="0" w:color="auto"/>
              <w:bottom w:val="single" w:sz="12" w:space="0" w:color="auto"/>
              <w:right w:val="single" w:sz="12" w:space="0" w:color="auto"/>
            </w:tcBorders>
            <w:vAlign w:val="center"/>
          </w:tcPr>
          <w:p w14:paraId="5B9F49EA" w14:textId="77777777" w:rsidR="004649C1" w:rsidRPr="00CA3A7A" w:rsidRDefault="004649C1" w:rsidP="004649C1">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bl>
    <w:p w14:paraId="177D728F" w14:textId="77777777" w:rsidR="00CA3A7A" w:rsidRPr="00CA3A7A" w:rsidRDefault="00CA3A7A" w:rsidP="00CA3A7A">
      <w:pPr>
        <w:autoSpaceDE w:val="0"/>
        <w:autoSpaceDN w:val="0"/>
        <w:snapToGrid w:val="0"/>
        <w:spacing w:after="0" w:line="240" w:lineRule="auto"/>
        <w:jc w:val="both"/>
        <w:rPr>
          <w:rFonts w:ascii="明朝体" w:eastAsia="明朝体" w:hAnsi="Century" w:cs="Times New Roman"/>
          <w:color w:val="000000"/>
          <w:spacing w:val="2"/>
          <w:kern w:val="0"/>
          <w:sz w:val="21"/>
          <w:szCs w:val="20"/>
          <w14:ligatures w14:val="none"/>
        </w:rPr>
      </w:pPr>
    </w:p>
    <w:p w14:paraId="26FD04A6" w14:textId="08C64C1C" w:rsidR="00CA3A7A" w:rsidRPr="00CA3A7A" w:rsidRDefault="008E2EFD" w:rsidP="00064D4D">
      <w:pPr>
        <w:autoSpaceDE w:val="0"/>
        <w:autoSpaceDN w:val="0"/>
        <w:spacing w:after="0" w:line="240" w:lineRule="auto"/>
        <w:ind w:firstLineChars="200" w:firstLine="450"/>
        <w:rPr>
          <w:rFonts w:ascii="ＭＳ 明朝" w:eastAsia="ＭＳ 明朝" w:hAnsi="ＭＳ 明朝" w:cs="Times New Roman"/>
          <w:b/>
          <w:color w:val="000000"/>
          <w:spacing w:val="2"/>
          <w:kern w:val="0"/>
          <w:szCs w:val="22"/>
          <w14:ligatures w14:val="none"/>
        </w:rPr>
      </w:pPr>
      <w:r w:rsidRPr="00C82C54">
        <w:rPr>
          <w:rFonts w:ascii="ＭＳ 明朝" w:eastAsia="ＭＳ 明朝" w:hAnsi="ＭＳ 明朝" w:cs="Times New Roman" w:hint="eastAsia"/>
          <w:b/>
          <w:color w:val="000000"/>
          <w:spacing w:val="2"/>
          <w:kern w:val="0"/>
          <w:szCs w:val="22"/>
          <w14:ligatures w14:val="none"/>
        </w:rPr>
        <w:t>【添付資料】</w:t>
      </w:r>
      <w:r w:rsidR="007D69C2" w:rsidRPr="00C82C54">
        <w:rPr>
          <w:rFonts w:ascii="ＭＳ 明朝" w:eastAsia="ＭＳ 明朝" w:hAnsi="ＭＳ 明朝" w:cs="Times New Roman" w:hint="eastAsia"/>
          <w:b/>
          <w:color w:val="000000"/>
          <w:spacing w:val="2"/>
          <w:kern w:val="0"/>
          <w:szCs w:val="22"/>
          <w14:ligatures w14:val="none"/>
        </w:rPr>
        <w:t xml:space="preserve">　</w:t>
      </w:r>
      <w:r w:rsidR="009716DE" w:rsidRPr="00C82C54">
        <w:rPr>
          <w:rFonts w:ascii="ＭＳ 明朝" w:eastAsia="ＭＳ 明朝" w:hAnsi="ＭＳ 明朝" w:cs="Times New Roman" w:hint="eastAsia"/>
          <w:b/>
          <w:color w:val="000000"/>
          <w:spacing w:val="2"/>
          <w:kern w:val="0"/>
          <w:szCs w:val="22"/>
          <w14:ligatures w14:val="none"/>
        </w:rPr>
        <w:t>計量伝票（</w:t>
      </w:r>
      <w:r w:rsidR="00426212" w:rsidRPr="00C82C54">
        <w:rPr>
          <w:rFonts w:ascii="ＭＳ 明朝" w:eastAsia="ＭＳ 明朝" w:hAnsi="ＭＳ 明朝" w:cs="Times New Roman" w:hint="eastAsia"/>
          <w:b/>
          <w:color w:val="000000"/>
          <w:spacing w:val="2"/>
          <w:kern w:val="0"/>
          <w:szCs w:val="22"/>
          <w14:ligatures w14:val="none"/>
        </w:rPr>
        <w:t>※</w:t>
      </w:r>
      <w:r w:rsidR="00AA5B77" w:rsidRPr="00C82C54">
        <w:rPr>
          <w:rFonts w:ascii="ＭＳ 明朝" w:eastAsia="ＭＳ 明朝" w:hAnsi="ＭＳ 明朝" w:cs="Times New Roman" w:hint="eastAsia"/>
          <w:b/>
          <w:color w:val="000000"/>
          <w:spacing w:val="2"/>
          <w:kern w:val="0"/>
          <w:szCs w:val="22"/>
          <w14:ligatures w14:val="none"/>
        </w:rPr>
        <w:t>処理施設に搬入時の</w:t>
      </w:r>
      <w:r w:rsidR="009716DE" w:rsidRPr="00C82C54">
        <w:rPr>
          <w:rFonts w:ascii="ＭＳ 明朝" w:eastAsia="ＭＳ 明朝" w:hAnsi="ＭＳ 明朝" w:cs="Times New Roman" w:hint="eastAsia"/>
          <w:b/>
          <w:color w:val="000000"/>
          <w:spacing w:val="2"/>
          <w:kern w:val="0"/>
          <w:szCs w:val="22"/>
          <w14:ligatures w14:val="none"/>
        </w:rPr>
        <w:t>もの）</w:t>
      </w:r>
    </w:p>
    <w:p w14:paraId="70959172" w14:textId="77777777" w:rsidR="00CA3A7A" w:rsidRPr="00CA3A7A" w:rsidRDefault="00CA3A7A" w:rsidP="00CA3A7A">
      <w:pPr>
        <w:autoSpaceDE w:val="0"/>
        <w:autoSpaceDN w:val="0"/>
        <w:spacing w:after="0" w:line="238" w:lineRule="atLeast"/>
        <w:jc w:val="right"/>
        <w:rPr>
          <w:rFonts w:ascii="ＭＳ ゴシック" w:eastAsia="ＭＳ ゴシック" w:hAnsi="ＭＳ ゴシック" w:cs="Times New Roman"/>
          <w:b/>
          <w:color w:val="000000"/>
          <w:spacing w:val="2"/>
          <w:kern w:val="0"/>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lastRenderedPageBreak/>
        <w:t>報告日　　　　　　年　　月　　日</w:t>
      </w:r>
    </w:p>
    <w:p w14:paraId="34F9B9A0" w14:textId="77777777" w:rsidR="00CA3A7A" w:rsidRPr="00CA3A7A" w:rsidRDefault="00CA3A7A" w:rsidP="00B85865">
      <w:pPr>
        <w:autoSpaceDE w:val="0"/>
        <w:autoSpaceDN w:val="0"/>
        <w:spacing w:after="0" w:line="238" w:lineRule="atLeast"/>
        <w:rPr>
          <w:rFonts w:ascii="ＭＳ ゴシック" w:eastAsia="ＭＳ ゴシック" w:hAnsi="ＭＳ ゴシック" w:cs="Times New Roman"/>
          <w:b/>
          <w:color w:val="000000"/>
          <w:spacing w:val="2"/>
          <w:kern w:val="0"/>
          <w:sz w:val="28"/>
          <w:szCs w:val="28"/>
          <w14:ligatures w14:val="none"/>
        </w:rPr>
      </w:pPr>
    </w:p>
    <w:p w14:paraId="6B5308A9" w14:textId="79989115"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b/>
          <w:spacing w:val="2"/>
          <w:kern w:val="0"/>
          <w:sz w:val="24"/>
          <w14:ligatures w14:val="none"/>
        </w:rPr>
      </w:pPr>
      <w:r w:rsidRPr="00CA3A7A">
        <w:rPr>
          <w:rFonts w:ascii="ＭＳ ゴシック" w:eastAsia="ＭＳ ゴシック" w:hAnsi="ＭＳ ゴシック" w:cs="Times New Roman" w:hint="eastAsia"/>
          <w:b/>
          <w:color w:val="000000"/>
          <w:spacing w:val="2"/>
          <w:kern w:val="0"/>
          <w:sz w:val="24"/>
          <w14:ligatures w14:val="none"/>
        </w:rPr>
        <w:t>産業廃棄物（廃プラスチック類</w:t>
      </w:r>
      <w:r w:rsidRPr="00CA3A7A">
        <w:rPr>
          <w:rFonts w:ascii="ＭＳ ゴシック" w:eastAsia="ＭＳ ゴシック" w:hAnsi="ＭＳ ゴシック" w:cs="Times New Roman" w:hint="eastAsia"/>
          <w:b/>
          <w:spacing w:val="2"/>
          <w:kern w:val="0"/>
          <w:sz w:val="24"/>
          <w14:ligatures w14:val="none"/>
        </w:rPr>
        <w:t>／収集運搬）業務完了報告書</w:t>
      </w:r>
    </w:p>
    <w:p w14:paraId="6B803DEB"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spacing w:val="2"/>
          <w:kern w:val="0"/>
          <w:szCs w:val="22"/>
          <w14:ligatures w14:val="none"/>
        </w:rPr>
      </w:pPr>
    </w:p>
    <w:p w14:paraId="31D44A65"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spacing w:val="2"/>
          <w:kern w:val="0"/>
          <w:szCs w:val="22"/>
          <w14:ligatures w14:val="none"/>
        </w:rPr>
      </w:pPr>
    </w:p>
    <w:p w14:paraId="3836DF6E" w14:textId="77777777" w:rsidR="00CA3A7A" w:rsidRPr="00CA3A7A" w:rsidRDefault="00CA3A7A" w:rsidP="00CA3A7A">
      <w:pPr>
        <w:autoSpaceDE w:val="0"/>
        <w:autoSpaceDN w:val="0"/>
        <w:spacing w:after="0" w:line="238" w:lineRule="atLeast"/>
        <w:ind w:leftChars="1971" w:left="4336"/>
        <w:jc w:val="both"/>
        <w:rPr>
          <w:rFonts w:ascii="ＭＳ ゴシック" w:eastAsia="ＭＳ ゴシック" w:hAnsi="ＭＳ ゴシック" w:cs="Times New Roman"/>
          <w:spacing w:val="2"/>
          <w:kern w:val="0"/>
          <w:szCs w:val="22"/>
          <w14:ligatures w14:val="none"/>
        </w:rPr>
      </w:pPr>
      <w:r w:rsidRPr="00CA3A7A">
        <w:rPr>
          <w:rFonts w:ascii="ＭＳ ゴシック" w:eastAsia="ＭＳ ゴシック" w:hAnsi="ＭＳ ゴシック" w:cs="Times New Roman" w:hint="eastAsia"/>
          <w:spacing w:val="2"/>
          <w:kern w:val="0"/>
          <w:szCs w:val="22"/>
          <w14:ligatures w14:val="none"/>
        </w:rPr>
        <w:t>社　　　　名</w:t>
      </w:r>
    </w:p>
    <w:p w14:paraId="2C265787" w14:textId="06475157" w:rsidR="00CA3A7A" w:rsidRPr="00CA3A7A" w:rsidRDefault="00CA3A7A" w:rsidP="00CA3A7A">
      <w:pPr>
        <w:autoSpaceDE w:val="0"/>
        <w:autoSpaceDN w:val="0"/>
        <w:spacing w:after="0" w:line="238" w:lineRule="atLeast"/>
        <w:ind w:leftChars="1971" w:left="4336"/>
        <w:jc w:val="both"/>
        <w:rPr>
          <w:rFonts w:ascii="ＭＳ ゴシック" w:eastAsia="ＭＳ ゴシック" w:hAnsi="ＭＳ ゴシック" w:cs="Times New Roman"/>
          <w:spacing w:val="2"/>
          <w:kern w:val="0"/>
          <w:szCs w:val="22"/>
          <w14:ligatures w14:val="none"/>
        </w:rPr>
      </w:pPr>
      <w:r w:rsidRPr="00CA3A7A">
        <w:rPr>
          <w:rFonts w:ascii="ＭＳ ゴシック" w:eastAsia="ＭＳ ゴシック" w:hAnsi="ＭＳ ゴシック" w:cs="Times New Roman" w:hint="eastAsia"/>
          <w:spacing w:val="2"/>
          <w:kern w:val="0"/>
          <w:szCs w:val="22"/>
          <w14:ligatures w14:val="none"/>
        </w:rPr>
        <w:t>業務責任者名</w:t>
      </w:r>
    </w:p>
    <w:p w14:paraId="55F8A458"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spacing w:val="2"/>
          <w:kern w:val="0"/>
          <w:szCs w:val="22"/>
          <w14:ligatures w14:val="none"/>
        </w:rPr>
      </w:pPr>
    </w:p>
    <w:p w14:paraId="3EC596B1" w14:textId="77777777" w:rsidR="00CA3A7A" w:rsidRPr="00CA3A7A" w:rsidRDefault="00CA3A7A" w:rsidP="00CA3A7A">
      <w:pPr>
        <w:autoSpaceDE w:val="0"/>
        <w:autoSpaceDN w:val="0"/>
        <w:spacing w:after="0" w:line="238" w:lineRule="atLeast"/>
        <w:jc w:val="both"/>
        <w:rPr>
          <w:rFonts w:ascii="ＭＳ ゴシック" w:eastAsia="ＭＳ ゴシック" w:hAnsi="ＭＳ ゴシック" w:cs="Times New Roman"/>
          <w:spacing w:val="2"/>
          <w:kern w:val="0"/>
          <w:szCs w:val="22"/>
          <w14:ligatures w14:val="none"/>
        </w:rPr>
      </w:pPr>
    </w:p>
    <w:p w14:paraId="3D32CC28" w14:textId="77777777" w:rsidR="00CA3A7A" w:rsidRPr="00CA3A7A" w:rsidRDefault="00CA3A7A" w:rsidP="00CA3A7A">
      <w:pPr>
        <w:autoSpaceDE w:val="0"/>
        <w:autoSpaceDN w:val="0"/>
        <w:snapToGrid w:val="0"/>
        <w:spacing w:after="0" w:line="240" w:lineRule="auto"/>
        <w:jc w:val="both"/>
        <w:rPr>
          <w:rFonts w:ascii="ＭＳ ゴシック" w:eastAsia="ＭＳ ゴシック" w:hAnsi="ＭＳ ゴシック" w:cs="Times New Roman"/>
          <w:b/>
          <w:spacing w:val="2"/>
          <w:kern w:val="0"/>
          <w:sz w:val="28"/>
          <w:szCs w:val="28"/>
          <w14:ligatures w14:val="none"/>
        </w:rPr>
      </w:pPr>
      <w:r w:rsidRPr="00CA3A7A">
        <w:rPr>
          <w:rFonts w:ascii="ＭＳ ゴシック" w:eastAsia="ＭＳ ゴシック" w:hAnsi="ＭＳ ゴシック" w:cs="Times New Roman" w:hint="eastAsia"/>
          <w:b/>
          <w:spacing w:val="2"/>
          <w:kern w:val="0"/>
          <w:sz w:val="28"/>
          <w:szCs w:val="28"/>
          <w14:ligatures w14:val="none"/>
        </w:rPr>
        <w:t>○産業廃棄物（廃プラスチック類／収集運搬）</w:t>
      </w:r>
    </w:p>
    <w:tbl>
      <w:tblPr>
        <w:tblW w:w="0" w:type="auto"/>
        <w:tblInd w:w="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712"/>
        <w:gridCol w:w="2514"/>
        <w:gridCol w:w="1659"/>
        <w:gridCol w:w="2568"/>
      </w:tblGrid>
      <w:tr w:rsidR="00CA3A7A" w:rsidRPr="00CA3A7A" w14:paraId="7F9E4560" w14:textId="77777777" w:rsidTr="00173AF9">
        <w:trPr>
          <w:trHeight w:hRule="exact" w:val="567"/>
        </w:trPr>
        <w:tc>
          <w:tcPr>
            <w:tcW w:w="8453" w:type="dxa"/>
            <w:gridSpan w:val="4"/>
            <w:tcBorders>
              <w:top w:val="single" w:sz="12" w:space="0" w:color="auto"/>
              <w:left w:val="single" w:sz="12" w:space="0" w:color="auto"/>
              <w:bottom w:val="single" w:sz="12" w:space="0" w:color="auto"/>
              <w:right w:val="single" w:sz="12" w:space="0" w:color="auto"/>
            </w:tcBorders>
            <w:vAlign w:val="center"/>
          </w:tcPr>
          <w:p w14:paraId="60CEFBC9"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8"/>
                <w:szCs w:val="28"/>
                <w14:ligatures w14:val="none"/>
              </w:rPr>
            </w:pPr>
            <w:r w:rsidRPr="00CA3A7A">
              <w:rPr>
                <w:rFonts w:ascii="ＭＳ ゴシック" w:eastAsia="ＭＳ ゴシック" w:hAnsi="ＭＳ ゴシック" w:cs="Times New Roman" w:hint="eastAsia"/>
                <w:b/>
                <w:color w:val="000000"/>
                <w:spacing w:val="2"/>
                <w:kern w:val="0"/>
                <w:sz w:val="28"/>
                <w:szCs w:val="28"/>
                <w14:ligatures w14:val="none"/>
              </w:rPr>
              <w:t xml:space="preserve">　　　月分</w:t>
            </w:r>
          </w:p>
        </w:tc>
      </w:tr>
      <w:tr w:rsidR="00CA3A7A" w:rsidRPr="00CA3A7A" w14:paraId="773DCEB4" w14:textId="77777777" w:rsidTr="00173AF9">
        <w:trPr>
          <w:trHeight w:hRule="exact" w:val="567"/>
        </w:trPr>
        <w:tc>
          <w:tcPr>
            <w:tcW w:w="1712" w:type="dxa"/>
            <w:tcBorders>
              <w:top w:val="single" w:sz="12" w:space="0" w:color="auto"/>
              <w:left w:val="single" w:sz="12" w:space="0" w:color="auto"/>
              <w:bottom w:val="single" w:sz="12" w:space="0" w:color="auto"/>
              <w:right w:val="single" w:sz="4" w:space="0" w:color="auto"/>
            </w:tcBorders>
            <w:vAlign w:val="center"/>
          </w:tcPr>
          <w:p w14:paraId="75D881A3" w14:textId="77777777" w:rsidR="00CA3A7A" w:rsidRPr="00CA3A7A" w:rsidRDefault="00CA3A7A" w:rsidP="00CA3A7A">
            <w:pPr>
              <w:autoSpaceDE w:val="0"/>
              <w:autoSpaceDN w:val="0"/>
              <w:spacing w:after="0" w:line="238" w:lineRule="atLeast"/>
              <w:ind w:rightChars="40" w:right="88"/>
              <w:jc w:val="right"/>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日（曜日</w:t>
            </w:r>
            <w:r w:rsidRPr="00CA3A7A">
              <w:rPr>
                <w:rFonts w:ascii="ＭＳ ゴシック" w:eastAsia="ＭＳ ゴシック" w:hAnsi="ＭＳ ゴシック" w:cs="Times New Roman"/>
                <w:color w:val="000000"/>
                <w:spacing w:val="2"/>
                <w:kern w:val="0"/>
                <w:sz w:val="21"/>
                <w:szCs w:val="21"/>
                <w14:ligatures w14:val="none"/>
              </w:rPr>
              <w:t>）</w:t>
            </w:r>
          </w:p>
        </w:tc>
        <w:tc>
          <w:tcPr>
            <w:tcW w:w="2514" w:type="dxa"/>
            <w:tcBorders>
              <w:top w:val="single" w:sz="12" w:space="0" w:color="auto"/>
              <w:left w:val="single" w:sz="4" w:space="0" w:color="auto"/>
              <w:bottom w:val="single" w:sz="12" w:space="0" w:color="auto"/>
              <w:right w:val="single" w:sz="4" w:space="0" w:color="auto"/>
            </w:tcBorders>
            <w:vAlign w:val="center"/>
          </w:tcPr>
          <w:p w14:paraId="0DF23D88"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収集運搬重量（kg）</w:t>
            </w:r>
          </w:p>
        </w:tc>
        <w:tc>
          <w:tcPr>
            <w:tcW w:w="1659" w:type="dxa"/>
            <w:tcBorders>
              <w:top w:val="single" w:sz="12" w:space="0" w:color="auto"/>
              <w:left w:val="single" w:sz="4" w:space="0" w:color="auto"/>
              <w:bottom w:val="single" w:sz="12" w:space="0" w:color="auto"/>
              <w:right w:val="single" w:sz="4" w:space="0" w:color="auto"/>
            </w:tcBorders>
            <w:vAlign w:val="center"/>
          </w:tcPr>
          <w:p w14:paraId="212F52DD" w14:textId="77777777" w:rsidR="00CA3A7A" w:rsidRPr="00CA3A7A" w:rsidRDefault="00CA3A7A" w:rsidP="00CA3A7A">
            <w:pPr>
              <w:tabs>
                <w:tab w:val="left" w:pos="840"/>
              </w:tabs>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日（曜日</w:t>
            </w:r>
            <w:r w:rsidRPr="00CA3A7A">
              <w:rPr>
                <w:rFonts w:ascii="ＭＳ ゴシック" w:eastAsia="ＭＳ ゴシック" w:hAnsi="ＭＳ ゴシック" w:cs="Times New Roman"/>
                <w:color w:val="000000"/>
                <w:spacing w:val="2"/>
                <w:kern w:val="0"/>
                <w:sz w:val="21"/>
                <w:szCs w:val="21"/>
                <w14:ligatures w14:val="none"/>
              </w:rPr>
              <w:t>）</w:t>
            </w:r>
          </w:p>
        </w:tc>
        <w:tc>
          <w:tcPr>
            <w:tcW w:w="2568" w:type="dxa"/>
            <w:tcBorders>
              <w:top w:val="single" w:sz="12" w:space="0" w:color="auto"/>
              <w:left w:val="single" w:sz="4" w:space="0" w:color="auto"/>
              <w:bottom w:val="single" w:sz="12" w:space="0" w:color="auto"/>
              <w:right w:val="single" w:sz="12" w:space="0" w:color="auto"/>
            </w:tcBorders>
            <w:vAlign w:val="center"/>
          </w:tcPr>
          <w:p w14:paraId="2F8AB490"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収集運搬重量（kg）</w:t>
            </w:r>
          </w:p>
        </w:tc>
      </w:tr>
      <w:tr w:rsidR="00CA3A7A" w:rsidRPr="00CA3A7A" w14:paraId="630E2169" w14:textId="77777777" w:rsidTr="00173AF9">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192FB9CB"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4" w:space="0" w:color="auto"/>
              <w:right w:val="single" w:sz="4" w:space="0" w:color="auto"/>
            </w:tcBorders>
            <w:vAlign w:val="center"/>
          </w:tcPr>
          <w:p w14:paraId="56F75186"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single" w:sz="4" w:space="0" w:color="auto"/>
              <w:left w:val="single" w:sz="4" w:space="0" w:color="auto"/>
              <w:bottom w:val="single" w:sz="4" w:space="0" w:color="auto"/>
              <w:right w:val="single" w:sz="4" w:space="0" w:color="auto"/>
            </w:tcBorders>
            <w:vAlign w:val="center"/>
          </w:tcPr>
          <w:p w14:paraId="68FF6508"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68" w:type="dxa"/>
            <w:tcBorders>
              <w:top w:val="single" w:sz="4" w:space="0" w:color="auto"/>
              <w:left w:val="single" w:sz="4" w:space="0" w:color="auto"/>
              <w:bottom w:val="single" w:sz="4" w:space="0" w:color="auto"/>
              <w:right w:val="single" w:sz="12" w:space="0" w:color="auto"/>
            </w:tcBorders>
            <w:vAlign w:val="center"/>
          </w:tcPr>
          <w:p w14:paraId="28D3DE91"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r w:rsidR="00CA3A7A" w:rsidRPr="00CA3A7A" w14:paraId="1067838E" w14:textId="77777777" w:rsidTr="00173AF9">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3024B6F3"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4" w:space="0" w:color="auto"/>
              <w:right w:val="single" w:sz="4" w:space="0" w:color="auto"/>
            </w:tcBorders>
            <w:vAlign w:val="center"/>
          </w:tcPr>
          <w:p w14:paraId="0B8B6125"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single" w:sz="4" w:space="0" w:color="auto"/>
              <w:left w:val="single" w:sz="4" w:space="0" w:color="auto"/>
              <w:bottom w:val="single" w:sz="4" w:space="0" w:color="auto"/>
              <w:right w:val="single" w:sz="4" w:space="0" w:color="auto"/>
            </w:tcBorders>
            <w:vAlign w:val="center"/>
          </w:tcPr>
          <w:p w14:paraId="7D1A8C40"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68" w:type="dxa"/>
            <w:tcBorders>
              <w:top w:val="single" w:sz="4" w:space="0" w:color="auto"/>
              <w:left w:val="single" w:sz="4" w:space="0" w:color="auto"/>
              <w:bottom w:val="single" w:sz="4" w:space="0" w:color="auto"/>
              <w:right w:val="single" w:sz="12" w:space="0" w:color="auto"/>
            </w:tcBorders>
            <w:vAlign w:val="center"/>
          </w:tcPr>
          <w:p w14:paraId="7E835BD9"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r w:rsidR="00CA3A7A" w:rsidRPr="00CA3A7A" w14:paraId="3060C912" w14:textId="77777777" w:rsidTr="00173AF9">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6E2E8B77"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4" w:space="0" w:color="auto"/>
              <w:right w:val="single" w:sz="4" w:space="0" w:color="auto"/>
            </w:tcBorders>
            <w:vAlign w:val="center"/>
          </w:tcPr>
          <w:p w14:paraId="0AA94CDE"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single" w:sz="4" w:space="0" w:color="auto"/>
              <w:left w:val="single" w:sz="4" w:space="0" w:color="auto"/>
              <w:bottom w:val="single" w:sz="4" w:space="0" w:color="auto"/>
              <w:right w:val="single" w:sz="4" w:space="0" w:color="auto"/>
            </w:tcBorders>
            <w:vAlign w:val="center"/>
          </w:tcPr>
          <w:p w14:paraId="1BF6A536"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68" w:type="dxa"/>
            <w:tcBorders>
              <w:top w:val="single" w:sz="4" w:space="0" w:color="auto"/>
              <w:left w:val="single" w:sz="4" w:space="0" w:color="auto"/>
              <w:bottom w:val="single" w:sz="4" w:space="0" w:color="auto"/>
              <w:right w:val="single" w:sz="12" w:space="0" w:color="auto"/>
            </w:tcBorders>
            <w:vAlign w:val="center"/>
          </w:tcPr>
          <w:p w14:paraId="602CC3CF"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r w:rsidR="00CA3A7A" w:rsidRPr="00CA3A7A" w14:paraId="46D63680" w14:textId="77777777" w:rsidTr="00173AF9">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0C0E8E76"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4" w:space="0" w:color="auto"/>
              <w:right w:val="single" w:sz="4" w:space="0" w:color="auto"/>
            </w:tcBorders>
            <w:vAlign w:val="center"/>
          </w:tcPr>
          <w:p w14:paraId="257BECF5"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single" w:sz="4" w:space="0" w:color="auto"/>
              <w:left w:val="single" w:sz="4" w:space="0" w:color="auto"/>
              <w:bottom w:val="single" w:sz="4" w:space="0" w:color="auto"/>
              <w:right w:val="single" w:sz="4" w:space="0" w:color="auto"/>
            </w:tcBorders>
            <w:vAlign w:val="center"/>
          </w:tcPr>
          <w:p w14:paraId="1E3E2D4D"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68" w:type="dxa"/>
            <w:tcBorders>
              <w:top w:val="single" w:sz="4" w:space="0" w:color="auto"/>
              <w:left w:val="single" w:sz="4" w:space="0" w:color="auto"/>
              <w:bottom w:val="single" w:sz="4" w:space="0" w:color="auto"/>
              <w:right w:val="single" w:sz="12" w:space="0" w:color="auto"/>
            </w:tcBorders>
            <w:vAlign w:val="center"/>
          </w:tcPr>
          <w:p w14:paraId="525CA296"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r w:rsidR="00CA3A7A" w:rsidRPr="00CA3A7A" w14:paraId="21FBC280" w14:textId="77777777" w:rsidTr="00173AF9">
        <w:trPr>
          <w:trHeight w:hRule="exact" w:val="567"/>
        </w:trPr>
        <w:tc>
          <w:tcPr>
            <w:tcW w:w="1712" w:type="dxa"/>
            <w:tcBorders>
              <w:top w:val="single" w:sz="4" w:space="0" w:color="auto"/>
              <w:left w:val="single" w:sz="12" w:space="0" w:color="auto"/>
              <w:bottom w:val="single" w:sz="4" w:space="0" w:color="auto"/>
              <w:right w:val="single" w:sz="4" w:space="0" w:color="auto"/>
            </w:tcBorders>
            <w:vAlign w:val="center"/>
          </w:tcPr>
          <w:p w14:paraId="22F59675"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4" w:space="0" w:color="auto"/>
              <w:right w:val="single" w:sz="4" w:space="0" w:color="auto"/>
            </w:tcBorders>
            <w:vAlign w:val="center"/>
          </w:tcPr>
          <w:p w14:paraId="4299C4B2"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single" w:sz="4" w:space="0" w:color="auto"/>
              <w:left w:val="single" w:sz="4" w:space="0" w:color="auto"/>
              <w:bottom w:val="double" w:sz="4" w:space="0" w:color="auto"/>
              <w:right w:val="single" w:sz="4" w:space="0" w:color="auto"/>
            </w:tcBorders>
            <w:vAlign w:val="center"/>
          </w:tcPr>
          <w:p w14:paraId="201BB15D"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68" w:type="dxa"/>
            <w:tcBorders>
              <w:top w:val="single" w:sz="4" w:space="0" w:color="auto"/>
              <w:left w:val="single" w:sz="4" w:space="0" w:color="auto"/>
              <w:bottom w:val="double" w:sz="4" w:space="0" w:color="auto"/>
              <w:right w:val="single" w:sz="12" w:space="0" w:color="auto"/>
            </w:tcBorders>
            <w:vAlign w:val="center"/>
          </w:tcPr>
          <w:p w14:paraId="61700850"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r w:rsidR="00CA3A7A" w:rsidRPr="00CA3A7A" w14:paraId="2ECBE072" w14:textId="77777777" w:rsidTr="00173AF9">
        <w:trPr>
          <w:trHeight w:hRule="exact" w:val="567"/>
        </w:trPr>
        <w:tc>
          <w:tcPr>
            <w:tcW w:w="1712" w:type="dxa"/>
            <w:tcBorders>
              <w:top w:val="single" w:sz="4" w:space="0" w:color="auto"/>
              <w:left w:val="single" w:sz="12" w:space="0" w:color="auto"/>
              <w:bottom w:val="single" w:sz="12" w:space="0" w:color="auto"/>
              <w:right w:val="single" w:sz="4" w:space="0" w:color="auto"/>
            </w:tcBorders>
            <w:vAlign w:val="center"/>
          </w:tcPr>
          <w:p w14:paraId="52616F62"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 xml:space="preserve">　　（　　)</w:t>
            </w:r>
          </w:p>
        </w:tc>
        <w:tc>
          <w:tcPr>
            <w:tcW w:w="2514" w:type="dxa"/>
            <w:tcBorders>
              <w:top w:val="single" w:sz="4" w:space="0" w:color="auto"/>
              <w:left w:val="single" w:sz="4" w:space="0" w:color="auto"/>
              <w:bottom w:val="single" w:sz="12" w:space="0" w:color="auto"/>
              <w:right w:val="double" w:sz="4" w:space="0" w:color="auto"/>
            </w:tcBorders>
            <w:vAlign w:val="center"/>
          </w:tcPr>
          <w:p w14:paraId="7EFAD5FE"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c>
          <w:tcPr>
            <w:tcW w:w="1659" w:type="dxa"/>
            <w:tcBorders>
              <w:top w:val="double" w:sz="4" w:space="0" w:color="auto"/>
              <w:left w:val="double" w:sz="4" w:space="0" w:color="auto"/>
              <w:bottom w:val="single" w:sz="12" w:space="0" w:color="auto"/>
              <w:right w:val="single" w:sz="4" w:space="0" w:color="auto"/>
            </w:tcBorders>
            <w:vAlign w:val="center"/>
          </w:tcPr>
          <w:p w14:paraId="77F077D7"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r w:rsidRPr="00CA3A7A">
              <w:rPr>
                <w:rFonts w:ascii="ＭＳ ゴシック" w:eastAsia="ＭＳ ゴシック" w:hAnsi="ＭＳ ゴシック" w:cs="Times New Roman" w:hint="eastAsia"/>
                <w:color w:val="000000"/>
                <w:spacing w:val="2"/>
                <w:kern w:val="0"/>
                <w:sz w:val="21"/>
                <w:szCs w:val="21"/>
                <w14:ligatures w14:val="none"/>
              </w:rPr>
              <w:t>合　計</w:t>
            </w:r>
          </w:p>
        </w:tc>
        <w:tc>
          <w:tcPr>
            <w:tcW w:w="2568" w:type="dxa"/>
            <w:tcBorders>
              <w:top w:val="double" w:sz="4" w:space="0" w:color="auto"/>
              <w:left w:val="single" w:sz="4" w:space="0" w:color="auto"/>
              <w:bottom w:val="single" w:sz="12" w:space="0" w:color="auto"/>
              <w:right w:val="single" w:sz="12" w:space="0" w:color="auto"/>
            </w:tcBorders>
            <w:vAlign w:val="center"/>
          </w:tcPr>
          <w:p w14:paraId="5F327BFF" w14:textId="77777777" w:rsidR="00CA3A7A" w:rsidRPr="00CA3A7A" w:rsidRDefault="00CA3A7A" w:rsidP="00CA3A7A">
            <w:pPr>
              <w:autoSpaceDE w:val="0"/>
              <w:autoSpaceDN w:val="0"/>
              <w:spacing w:after="0" w:line="238" w:lineRule="atLeast"/>
              <w:jc w:val="center"/>
              <w:rPr>
                <w:rFonts w:ascii="ＭＳ ゴシック" w:eastAsia="ＭＳ ゴシック" w:hAnsi="ＭＳ ゴシック" w:cs="Times New Roman"/>
                <w:color w:val="000000"/>
                <w:spacing w:val="2"/>
                <w:sz w:val="21"/>
                <w:szCs w:val="21"/>
                <w14:ligatures w14:val="none"/>
              </w:rPr>
            </w:pPr>
          </w:p>
        </w:tc>
      </w:tr>
    </w:tbl>
    <w:p w14:paraId="5E6E4416" w14:textId="77777777" w:rsidR="00CA3A7A" w:rsidRPr="00CA3A7A" w:rsidRDefault="00CA3A7A" w:rsidP="00CA3A7A">
      <w:pPr>
        <w:autoSpaceDE w:val="0"/>
        <w:autoSpaceDN w:val="0"/>
        <w:snapToGrid w:val="0"/>
        <w:spacing w:after="0" w:line="240" w:lineRule="auto"/>
        <w:jc w:val="both"/>
        <w:rPr>
          <w:rFonts w:ascii="ＭＳ ゴシック" w:eastAsia="ＭＳ ゴシック" w:hAnsi="ＭＳ ゴシック" w:cs="Times New Roman"/>
          <w:color w:val="000000"/>
          <w:spacing w:val="2"/>
          <w:kern w:val="0"/>
          <w:sz w:val="21"/>
          <w:szCs w:val="20"/>
          <w14:ligatures w14:val="none"/>
        </w:rPr>
      </w:pPr>
    </w:p>
    <w:p w14:paraId="4736F58E" w14:textId="77777777" w:rsidR="00CA3A7A" w:rsidRPr="00CA3A7A" w:rsidRDefault="00CA3A7A" w:rsidP="00CA3A7A">
      <w:pPr>
        <w:autoSpaceDE w:val="0"/>
        <w:autoSpaceDN w:val="0"/>
        <w:spacing w:after="0" w:line="240" w:lineRule="auto"/>
        <w:rPr>
          <w:rFonts w:ascii="ＭＳ ゴシック" w:eastAsia="ＭＳ ゴシック" w:hAnsi="ＭＳ ゴシック" w:cs="Times New Roman"/>
          <w:b/>
          <w:color w:val="000000"/>
          <w:spacing w:val="2"/>
          <w:kern w:val="0"/>
          <w:szCs w:val="22"/>
          <w14:ligatures w14:val="none"/>
        </w:rPr>
      </w:pPr>
    </w:p>
    <w:p w14:paraId="684FB169" w14:textId="381101C4" w:rsidR="000D77F5" w:rsidRPr="00816285" w:rsidRDefault="00CA3A7A" w:rsidP="00385B69">
      <w:pPr>
        <w:autoSpaceDE w:val="0"/>
        <w:autoSpaceDN w:val="0"/>
        <w:spacing w:after="0" w:line="240" w:lineRule="auto"/>
        <w:ind w:firstLineChars="200" w:firstLine="450"/>
        <w:rPr>
          <w:rFonts w:ascii="ＭＳ 明朝" w:eastAsia="ＭＳ 明朝" w:hAnsi="ＭＳ 明朝"/>
          <w:sz w:val="24"/>
        </w:rPr>
      </w:pPr>
      <w:r w:rsidRPr="00CA3A7A">
        <w:rPr>
          <w:rFonts w:ascii="ＭＳ ゴシック" w:eastAsia="ＭＳ ゴシック" w:hAnsi="ＭＳ ゴシック" w:cs="Times New Roman" w:hint="eastAsia"/>
          <w:b/>
          <w:color w:val="000000"/>
          <w:spacing w:val="2"/>
          <w:kern w:val="0"/>
          <w:szCs w:val="22"/>
          <w14:ligatures w14:val="none"/>
        </w:rPr>
        <w:t>【</w:t>
      </w:r>
      <w:r w:rsidR="00243D11">
        <w:rPr>
          <w:rFonts w:ascii="ＭＳ ゴシック" w:eastAsia="ＭＳ ゴシック" w:hAnsi="ＭＳ ゴシック" w:cs="Times New Roman" w:hint="eastAsia"/>
          <w:b/>
          <w:color w:val="000000"/>
          <w:spacing w:val="2"/>
          <w:kern w:val="0"/>
          <w:szCs w:val="22"/>
          <w14:ligatures w14:val="none"/>
        </w:rPr>
        <w:t>添付資料</w:t>
      </w:r>
      <w:r w:rsidRPr="00CA3A7A">
        <w:rPr>
          <w:rFonts w:ascii="ＭＳ ゴシック" w:eastAsia="ＭＳ ゴシック" w:hAnsi="ＭＳ ゴシック" w:cs="Times New Roman" w:hint="eastAsia"/>
          <w:b/>
          <w:color w:val="000000"/>
          <w:spacing w:val="2"/>
          <w:kern w:val="0"/>
          <w:szCs w:val="22"/>
          <w14:ligatures w14:val="none"/>
        </w:rPr>
        <w:t xml:space="preserve">】　</w:t>
      </w:r>
      <w:r w:rsidR="00243D11" w:rsidRPr="00F370E2">
        <w:rPr>
          <w:rFonts w:ascii="ＭＳ ゴシック" w:eastAsia="ＭＳ ゴシック" w:hAnsi="ＭＳ ゴシック" w:cs="Times New Roman" w:hint="eastAsia"/>
          <w:b/>
          <w:color w:val="000000"/>
          <w:spacing w:val="2"/>
          <w:kern w:val="0"/>
          <w:szCs w:val="22"/>
          <w14:ligatures w14:val="none"/>
        </w:rPr>
        <w:t>計量伝票</w:t>
      </w:r>
      <w:r w:rsidR="000F663A" w:rsidRPr="00F370E2">
        <w:rPr>
          <w:rFonts w:ascii="ＭＳ 明朝" w:eastAsia="ＭＳ 明朝" w:hAnsi="ＭＳ 明朝" w:cs="Times New Roman" w:hint="eastAsia"/>
          <w:b/>
          <w:color w:val="000000"/>
          <w:spacing w:val="2"/>
          <w:kern w:val="0"/>
          <w:szCs w:val="22"/>
          <w14:ligatures w14:val="none"/>
        </w:rPr>
        <w:t>（※処理施設に搬入時のもの）</w:t>
      </w:r>
    </w:p>
    <w:sectPr w:rsidR="000D77F5" w:rsidRPr="00816285" w:rsidSect="002244FB">
      <w:type w:val="continuous"/>
      <w:pgSz w:w="11906" w:h="16838"/>
      <w:pgMar w:top="907" w:right="1077" w:bottom="680" w:left="107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FA767A" w14:textId="77777777" w:rsidR="00052ADE" w:rsidRDefault="00052ADE" w:rsidP="003F2BD7">
      <w:pPr>
        <w:spacing w:after="0" w:line="240" w:lineRule="auto"/>
      </w:pPr>
      <w:r>
        <w:separator/>
      </w:r>
    </w:p>
  </w:endnote>
  <w:endnote w:type="continuationSeparator" w:id="0">
    <w:p w14:paraId="69479830" w14:textId="77777777" w:rsidR="00052ADE" w:rsidRDefault="00052ADE" w:rsidP="003F2BD7">
      <w:pPr>
        <w:spacing w:after="0" w:line="240" w:lineRule="auto"/>
      </w:pPr>
      <w:r>
        <w:continuationSeparator/>
      </w:r>
    </w:p>
  </w:endnote>
  <w:endnote w:type="continuationNotice" w:id="1">
    <w:p w14:paraId="5CB6CFAE" w14:textId="77777777" w:rsidR="00052ADE" w:rsidRDefault="00052AD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明朝体">
    <w:altName w:val="ＭＳ 明朝"/>
    <w:panose1 w:val="00000000000000000000"/>
    <w:charset w:val="80"/>
    <w:family w:val="roman"/>
    <w:notTrueType/>
    <w:pitch w:val="fixed"/>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BE9B6F" w14:textId="77777777" w:rsidR="00052ADE" w:rsidRDefault="00052ADE" w:rsidP="003F2BD7">
      <w:pPr>
        <w:spacing w:after="0" w:line="240" w:lineRule="auto"/>
      </w:pPr>
      <w:r>
        <w:separator/>
      </w:r>
    </w:p>
  </w:footnote>
  <w:footnote w:type="continuationSeparator" w:id="0">
    <w:p w14:paraId="3A92160A" w14:textId="77777777" w:rsidR="00052ADE" w:rsidRDefault="00052ADE" w:rsidP="003F2BD7">
      <w:pPr>
        <w:spacing w:after="0" w:line="240" w:lineRule="auto"/>
      </w:pPr>
      <w:r>
        <w:continuationSeparator/>
      </w:r>
    </w:p>
  </w:footnote>
  <w:footnote w:type="continuationNotice" w:id="1">
    <w:p w14:paraId="4EB0CED5" w14:textId="77777777" w:rsidR="00052ADE" w:rsidRDefault="00052ADE">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176967"/>
    <w:multiLevelType w:val="hybridMultilevel"/>
    <w:tmpl w:val="B9BCDC52"/>
    <w:lvl w:ilvl="0" w:tplc="59209932">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1A381D25"/>
    <w:multiLevelType w:val="hybridMultilevel"/>
    <w:tmpl w:val="9B78DF06"/>
    <w:lvl w:ilvl="0" w:tplc="83B08494">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2D1B0F21"/>
    <w:multiLevelType w:val="hybridMultilevel"/>
    <w:tmpl w:val="4FD06390"/>
    <w:lvl w:ilvl="0" w:tplc="98BC1338">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2EDB507D"/>
    <w:multiLevelType w:val="hybridMultilevel"/>
    <w:tmpl w:val="13948ACC"/>
    <w:lvl w:ilvl="0" w:tplc="1DC0CCAE">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41AB6CF1"/>
    <w:multiLevelType w:val="hybridMultilevel"/>
    <w:tmpl w:val="6C6831A2"/>
    <w:lvl w:ilvl="0" w:tplc="F56496CC">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41EB1FB6"/>
    <w:multiLevelType w:val="hybridMultilevel"/>
    <w:tmpl w:val="F6C225B2"/>
    <w:lvl w:ilvl="0" w:tplc="E6E8E3AC">
      <w:start w:val="1"/>
      <w:numFmt w:val="decimalEnclosedCircle"/>
      <w:lvlText w:val="%1"/>
      <w:lvlJc w:val="left"/>
      <w:pPr>
        <w:ind w:left="1240" w:hanging="360"/>
      </w:pPr>
      <w:rPr>
        <w:rFonts w:hint="default"/>
      </w:r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abstractNum w:abstractNumId="6" w15:restartNumberingAfterBreak="0">
    <w:nsid w:val="608F1051"/>
    <w:multiLevelType w:val="hybridMultilevel"/>
    <w:tmpl w:val="4DB47512"/>
    <w:lvl w:ilvl="0" w:tplc="10D412B8">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65780650"/>
    <w:multiLevelType w:val="hybridMultilevel"/>
    <w:tmpl w:val="CB447FA8"/>
    <w:lvl w:ilvl="0" w:tplc="4168A2B0">
      <w:start w:val="1"/>
      <w:numFmt w:val="decimal"/>
      <w:lvlText w:val="(%1)"/>
      <w:lvlJc w:val="left"/>
      <w:pPr>
        <w:ind w:left="660" w:hanging="440"/>
      </w:pPr>
      <w:rPr>
        <w:rFonts w:hint="default"/>
      </w:rPr>
    </w:lvl>
    <w:lvl w:ilvl="1" w:tplc="04090017" w:tentative="1">
      <w:start w:val="1"/>
      <w:numFmt w:val="aiueoFullWidth"/>
      <w:lvlText w:val="(%2)"/>
      <w:lvlJc w:val="left"/>
      <w:pPr>
        <w:ind w:left="1100" w:hanging="440"/>
      </w:pPr>
    </w:lvl>
    <w:lvl w:ilvl="2" w:tplc="04090011" w:tentative="1">
      <w:start w:val="1"/>
      <w:numFmt w:val="decimalEnclosedCircle"/>
      <w:lvlText w:val="%3"/>
      <w:lvlJc w:val="left"/>
      <w:pPr>
        <w:ind w:left="1540" w:hanging="440"/>
      </w:pPr>
    </w:lvl>
    <w:lvl w:ilvl="3" w:tplc="0409000F" w:tentative="1">
      <w:start w:val="1"/>
      <w:numFmt w:val="decimal"/>
      <w:lvlText w:val="%4."/>
      <w:lvlJc w:val="left"/>
      <w:pPr>
        <w:ind w:left="1980" w:hanging="440"/>
      </w:pPr>
    </w:lvl>
    <w:lvl w:ilvl="4" w:tplc="04090017" w:tentative="1">
      <w:start w:val="1"/>
      <w:numFmt w:val="aiueoFullWidth"/>
      <w:lvlText w:val="(%5)"/>
      <w:lvlJc w:val="left"/>
      <w:pPr>
        <w:ind w:left="2420" w:hanging="440"/>
      </w:pPr>
    </w:lvl>
    <w:lvl w:ilvl="5" w:tplc="04090011" w:tentative="1">
      <w:start w:val="1"/>
      <w:numFmt w:val="decimalEnclosedCircle"/>
      <w:lvlText w:val="%6"/>
      <w:lvlJc w:val="left"/>
      <w:pPr>
        <w:ind w:left="2860" w:hanging="440"/>
      </w:pPr>
    </w:lvl>
    <w:lvl w:ilvl="6" w:tplc="0409000F" w:tentative="1">
      <w:start w:val="1"/>
      <w:numFmt w:val="decimal"/>
      <w:lvlText w:val="%7."/>
      <w:lvlJc w:val="left"/>
      <w:pPr>
        <w:ind w:left="3300" w:hanging="440"/>
      </w:pPr>
    </w:lvl>
    <w:lvl w:ilvl="7" w:tplc="04090017" w:tentative="1">
      <w:start w:val="1"/>
      <w:numFmt w:val="aiueoFullWidth"/>
      <w:lvlText w:val="(%8)"/>
      <w:lvlJc w:val="left"/>
      <w:pPr>
        <w:ind w:left="3740" w:hanging="440"/>
      </w:pPr>
    </w:lvl>
    <w:lvl w:ilvl="8" w:tplc="04090011" w:tentative="1">
      <w:start w:val="1"/>
      <w:numFmt w:val="decimalEnclosedCircle"/>
      <w:lvlText w:val="%9"/>
      <w:lvlJc w:val="left"/>
      <w:pPr>
        <w:ind w:left="4180" w:hanging="440"/>
      </w:pPr>
    </w:lvl>
  </w:abstractNum>
  <w:abstractNum w:abstractNumId="8" w15:restartNumberingAfterBreak="0">
    <w:nsid w:val="66CB59DE"/>
    <w:multiLevelType w:val="hybridMultilevel"/>
    <w:tmpl w:val="A30C7448"/>
    <w:lvl w:ilvl="0" w:tplc="44D02CBC">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6DB0558B"/>
    <w:multiLevelType w:val="hybridMultilevel"/>
    <w:tmpl w:val="DE18C216"/>
    <w:lvl w:ilvl="0" w:tplc="F0467644">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0" w15:restartNumberingAfterBreak="0">
    <w:nsid w:val="700960C7"/>
    <w:multiLevelType w:val="hybridMultilevel"/>
    <w:tmpl w:val="1F5C7DE2"/>
    <w:lvl w:ilvl="0" w:tplc="274E4042">
      <w:start w:val="1"/>
      <w:numFmt w:val="decimalEnclosedCircle"/>
      <w:lvlText w:val="%1"/>
      <w:lvlJc w:val="left"/>
      <w:pPr>
        <w:ind w:left="124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765E5119"/>
    <w:multiLevelType w:val="hybridMultilevel"/>
    <w:tmpl w:val="C4AECAA6"/>
    <w:lvl w:ilvl="0" w:tplc="BF4A0A5C">
      <w:start w:val="1"/>
      <w:numFmt w:val="decimalEnclosedCircle"/>
      <w:lvlText w:val="%1"/>
      <w:lvlJc w:val="left"/>
      <w:pPr>
        <w:ind w:left="1240" w:hanging="360"/>
      </w:pPr>
      <w:rPr>
        <w:rFonts w:hint="default"/>
      </w:rPr>
    </w:lvl>
    <w:lvl w:ilvl="1" w:tplc="04090017" w:tentative="1">
      <w:start w:val="1"/>
      <w:numFmt w:val="aiueoFullWidth"/>
      <w:lvlText w:val="(%2)"/>
      <w:lvlJc w:val="left"/>
      <w:pPr>
        <w:ind w:left="1720" w:hanging="420"/>
      </w:pPr>
    </w:lvl>
    <w:lvl w:ilvl="2" w:tplc="04090011" w:tentative="1">
      <w:start w:val="1"/>
      <w:numFmt w:val="decimalEnclosedCircle"/>
      <w:lvlText w:val="%3"/>
      <w:lvlJc w:val="left"/>
      <w:pPr>
        <w:ind w:left="2140" w:hanging="420"/>
      </w:pPr>
    </w:lvl>
    <w:lvl w:ilvl="3" w:tplc="0409000F" w:tentative="1">
      <w:start w:val="1"/>
      <w:numFmt w:val="decimal"/>
      <w:lvlText w:val="%4."/>
      <w:lvlJc w:val="left"/>
      <w:pPr>
        <w:ind w:left="2560" w:hanging="420"/>
      </w:pPr>
    </w:lvl>
    <w:lvl w:ilvl="4" w:tplc="04090017" w:tentative="1">
      <w:start w:val="1"/>
      <w:numFmt w:val="aiueoFullWidth"/>
      <w:lvlText w:val="(%5)"/>
      <w:lvlJc w:val="left"/>
      <w:pPr>
        <w:ind w:left="2980" w:hanging="420"/>
      </w:pPr>
    </w:lvl>
    <w:lvl w:ilvl="5" w:tplc="04090011" w:tentative="1">
      <w:start w:val="1"/>
      <w:numFmt w:val="decimalEnclosedCircle"/>
      <w:lvlText w:val="%6"/>
      <w:lvlJc w:val="left"/>
      <w:pPr>
        <w:ind w:left="3400" w:hanging="420"/>
      </w:pPr>
    </w:lvl>
    <w:lvl w:ilvl="6" w:tplc="0409000F" w:tentative="1">
      <w:start w:val="1"/>
      <w:numFmt w:val="decimal"/>
      <w:lvlText w:val="%7."/>
      <w:lvlJc w:val="left"/>
      <w:pPr>
        <w:ind w:left="3820" w:hanging="420"/>
      </w:pPr>
    </w:lvl>
    <w:lvl w:ilvl="7" w:tplc="04090017" w:tentative="1">
      <w:start w:val="1"/>
      <w:numFmt w:val="aiueoFullWidth"/>
      <w:lvlText w:val="(%8)"/>
      <w:lvlJc w:val="left"/>
      <w:pPr>
        <w:ind w:left="4240" w:hanging="420"/>
      </w:pPr>
    </w:lvl>
    <w:lvl w:ilvl="8" w:tplc="04090011" w:tentative="1">
      <w:start w:val="1"/>
      <w:numFmt w:val="decimalEnclosedCircle"/>
      <w:lvlText w:val="%9"/>
      <w:lvlJc w:val="left"/>
      <w:pPr>
        <w:ind w:left="4660" w:hanging="420"/>
      </w:pPr>
    </w:lvl>
  </w:abstractNum>
  <w:num w:numId="1" w16cid:durableId="1003430918">
    <w:abstractNumId w:val="7"/>
  </w:num>
  <w:num w:numId="2" w16cid:durableId="314801095">
    <w:abstractNumId w:val="11"/>
  </w:num>
  <w:num w:numId="3" w16cid:durableId="1169901803">
    <w:abstractNumId w:val="5"/>
  </w:num>
  <w:num w:numId="4" w16cid:durableId="1080099045">
    <w:abstractNumId w:val="9"/>
  </w:num>
  <w:num w:numId="5" w16cid:durableId="1351951741">
    <w:abstractNumId w:val="10"/>
  </w:num>
  <w:num w:numId="6" w16cid:durableId="1239753574">
    <w:abstractNumId w:val="2"/>
  </w:num>
  <w:num w:numId="7" w16cid:durableId="744646561">
    <w:abstractNumId w:val="6"/>
  </w:num>
  <w:num w:numId="8" w16cid:durableId="1777020688">
    <w:abstractNumId w:val="3"/>
  </w:num>
  <w:num w:numId="9" w16cid:durableId="1429815700">
    <w:abstractNumId w:val="0"/>
  </w:num>
  <w:num w:numId="10" w16cid:durableId="1317343935">
    <w:abstractNumId w:val="8"/>
  </w:num>
  <w:num w:numId="11" w16cid:durableId="1064597823">
    <w:abstractNumId w:val="4"/>
  </w:num>
  <w:num w:numId="12" w16cid:durableId="12235637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53D7"/>
    <w:rsid w:val="00000D97"/>
    <w:rsid w:val="00002FB2"/>
    <w:rsid w:val="0000316F"/>
    <w:rsid w:val="000055E7"/>
    <w:rsid w:val="000117B3"/>
    <w:rsid w:val="00014EA3"/>
    <w:rsid w:val="0001677B"/>
    <w:rsid w:val="00016F44"/>
    <w:rsid w:val="00021937"/>
    <w:rsid w:val="00022B61"/>
    <w:rsid w:val="000253D7"/>
    <w:rsid w:val="00025462"/>
    <w:rsid w:val="000258F8"/>
    <w:rsid w:val="00026848"/>
    <w:rsid w:val="000302C7"/>
    <w:rsid w:val="000313B4"/>
    <w:rsid w:val="00031B16"/>
    <w:rsid w:val="00033D0C"/>
    <w:rsid w:val="0003449C"/>
    <w:rsid w:val="00034564"/>
    <w:rsid w:val="00035916"/>
    <w:rsid w:val="00044DBF"/>
    <w:rsid w:val="000462B3"/>
    <w:rsid w:val="00046D83"/>
    <w:rsid w:val="0005248F"/>
    <w:rsid w:val="00052ADE"/>
    <w:rsid w:val="00055333"/>
    <w:rsid w:val="00056301"/>
    <w:rsid w:val="000564EE"/>
    <w:rsid w:val="00057EFF"/>
    <w:rsid w:val="00061F5B"/>
    <w:rsid w:val="000631C7"/>
    <w:rsid w:val="00064D4D"/>
    <w:rsid w:val="00070CF5"/>
    <w:rsid w:val="0007225F"/>
    <w:rsid w:val="0007653D"/>
    <w:rsid w:val="00077B06"/>
    <w:rsid w:val="00084336"/>
    <w:rsid w:val="00084DCB"/>
    <w:rsid w:val="000852FD"/>
    <w:rsid w:val="000870D5"/>
    <w:rsid w:val="000906B5"/>
    <w:rsid w:val="00090ED9"/>
    <w:rsid w:val="0009377C"/>
    <w:rsid w:val="000A0072"/>
    <w:rsid w:val="000A1B1E"/>
    <w:rsid w:val="000A2F38"/>
    <w:rsid w:val="000A3EC6"/>
    <w:rsid w:val="000A4445"/>
    <w:rsid w:val="000A45C0"/>
    <w:rsid w:val="000A5442"/>
    <w:rsid w:val="000A60ED"/>
    <w:rsid w:val="000B0007"/>
    <w:rsid w:val="000B0466"/>
    <w:rsid w:val="000B4CB0"/>
    <w:rsid w:val="000B5EC0"/>
    <w:rsid w:val="000B701E"/>
    <w:rsid w:val="000C6375"/>
    <w:rsid w:val="000C661A"/>
    <w:rsid w:val="000D06D7"/>
    <w:rsid w:val="000D5647"/>
    <w:rsid w:val="000D681D"/>
    <w:rsid w:val="000D7554"/>
    <w:rsid w:val="000D77F5"/>
    <w:rsid w:val="000D7F26"/>
    <w:rsid w:val="000E128F"/>
    <w:rsid w:val="000E303B"/>
    <w:rsid w:val="000E4CD1"/>
    <w:rsid w:val="000E5B10"/>
    <w:rsid w:val="000E6817"/>
    <w:rsid w:val="000E78ED"/>
    <w:rsid w:val="000F2BBC"/>
    <w:rsid w:val="000F44B4"/>
    <w:rsid w:val="000F5B02"/>
    <w:rsid w:val="000F663A"/>
    <w:rsid w:val="000F6664"/>
    <w:rsid w:val="000F7804"/>
    <w:rsid w:val="00102EE6"/>
    <w:rsid w:val="0010795E"/>
    <w:rsid w:val="00107A58"/>
    <w:rsid w:val="00107F61"/>
    <w:rsid w:val="0011167D"/>
    <w:rsid w:val="00112175"/>
    <w:rsid w:val="00112F83"/>
    <w:rsid w:val="0011370F"/>
    <w:rsid w:val="00113E8D"/>
    <w:rsid w:val="0012147E"/>
    <w:rsid w:val="00121976"/>
    <w:rsid w:val="0012463E"/>
    <w:rsid w:val="001260BF"/>
    <w:rsid w:val="001261BF"/>
    <w:rsid w:val="00126380"/>
    <w:rsid w:val="001321E7"/>
    <w:rsid w:val="00133104"/>
    <w:rsid w:val="0013378E"/>
    <w:rsid w:val="00135DDE"/>
    <w:rsid w:val="00136979"/>
    <w:rsid w:val="00140072"/>
    <w:rsid w:val="001419D2"/>
    <w:rsid w:val="00141CDB"/>
    <w:rsid w:val="0014343F"/>
    <w:rsid w:val="00143875"/>
    <w:rsid w:val="001447AB"/>
    <w:rsid w:val="00154443"/>
    <w:rsid w:val="00154568"/>
    <w:rsid w:val="00163D3B"/>
    <w:rsid w:val="001672BA"/>
    <w:rsid w:val="00167778"/>
    <w:rsid w:val="001718AD"/>
    <w:rsid w:val="00175534"/>
    <w:rsid w:val="0017727C"/>
    <w:rsid w:val="0017781F"/>
    <w:rsid w:val="00180B52"/>
    <w:rsid w:val="00182EFB"/>
    <w:rsid w:val="00183C8D"/>
    <w:rsid w:val="00184AD6"/>
    <w:rsid w:val="0018621B"/>
    <w:rsid w:val="00186E44"/>
    <w:rsid w:val="00192099"/>
    <w:rsid w:val="00192F44"/>
    <w:rsid w:val="00193EFB"/>
    <w:rsid w:val="001A3F99"/>
    <w:rsid w:val="001A4C19"/>
    <w:rsid w:val="001A5A74"/>
    <w:rsid w:val="001B01B0"/>
    <w:rsid w:val="001B65DB"/>
    <w:rsid w:val="001B6740"/>
    <w:rsid w:val="001B7318"/>
    <w:rsid w:val="001C003E"/>
    <w:rsid w:val="001C3B0D"/>
    <w:rsid w:val="001D0B17"/>
    <w:rsid w:val="001D145D"/>
    <w:rsid w:val="001D3B2A"/>
    <w:rsid w:val="001D5B77"/>
    <w:rsid w:val="001D61EB"/>
    <w:rsid w:val="001D6BD5"/>
    <w:rsid w:val="001D73BF"/>
    <w:rsid w:val="001D78DF"/>
    <w:rsid w:val="001E1ED6"/>
    <w:rsid w:val="001E43F2"/>
    <w:rsid w:val="001E6912"/>
    <w:rsid w:val="001F1C0A"/>
    <w:rsid w:val="001F1F2C"/>
    <w:rsid w:val="00200F06"/>
    <w:rsid w:val="00203F9A"/>
    <w:rsid w:val="0020627F"/>
    <w:rsid w:val="00210016"/>
    <w:rsid w:val="00210D00"/>
    <w:rsid w:val="002114B5"/>
    <w:rsid w:val="0022034E"/>
    <w:rsid w:val="002244FB"/>
    <w:rsid w:val="00225333"/>
    <w:rsid w:val="002274FF"/>
    <w:rsid w:val="002316A9"/>
    <w:rsid w:val="00232539"/>
    <w:rsid w:val="00233D49"/>
    <w:rsid w:val="002362F8"/>
    <w:rsid w:val="00236F6D"/>
    <w:rsid w:val="00236FD1"/>
    <w:rsid w:val="00241E2B"/>
    <w:rsid w:val="00242118"/>
    <w:rsid w:val="00242632"/>
    <w:rsid w:val="002426FB"/>
    <w:rsid w:val="002434AB"/>
    <w:rsid w:val="00243D11"/>
    <w:rsid w:val="00244C5A"/>
    <w:rsid w:val="00247A4D"/>
    <w:rsid w:val="0025169A"/>
    <w:rsid w:val="00254CBE"/>
    <w:rsid w:val="00263CAF"/>
    <w:rsid w:val="00264B72"/>
    <w:rsid w:val="00265A87"/>
    <w:rsid w:val="00266937"/>
    <w:rsid w:val="00270742"/>
    <w:rsid w:val="0027438E"/>
    <w:rsid w:val="00282504"/>
    <w:rsid w:val="00282EB0"/>
    <w:rsid w:val="0028368F"/>
    <w:rsid w:val="002842FE"/>
    <w:rsid w:val="00284AE5"/>
    <w:rsid w:val="00286DBE"/>
    <w:rsid w:val="00287E59"/>
    <w:rsid w:val="00287FE7"/>
    <w:rsid w:val="00290AD5"/>
    <w:rsid w:val="00290DAE"/>
    <w:rsid w:val="0029137E"/>
    <w:rsid w:val="00296841"/>
    <w:rsid w:val="002A31CF"/>
    <w:rsid w:val="002A6C47"/>
    <w:rsid w:val="002A76B3"/>
    <w:rsid w:val="002B0589"/>
    <w:rsid w:val="002B1B4A"/>
    <w:rsid w:val="002B1C3E"/>
    <w:rsid w:val="002B1D97"/>
    <w:rsid w:val="002B2364"/>
    <w:rsid w:val="002B3C8B"/>
    <w:rsid w:val="002B41C5"/>
    <w:rsid w:val="002B56F6"/>
    <w:rsid w:val="002C2304"/>
    <w:rsid w:val="002C3CDF"/>
    <w:rsid w:val="002C6502"/>
    <w:rsid w:val="002D1EF5"/>
    <w:rsid w:val="002D3215"/>
    <w:rsid w:val="002D3399"/>
    <w:rsid w:val="002D6FD7"/>
    <w:rsid w:val="002E01F7"/>
    <w:rsid w:val="002E21E0"/>
    <w:rsid w:val="002E3BC8"/>
    <w:rsid w:val="002E50F1"/>
    <w:rsid w:val="002E5632"/>
    <w:rsid w:val="002F187B"/>
    <w:rsid w:val="002F362E"/>
    <w:rsid w:val="002F4505"/>
    <w:rsid w:val="00300D63"/>
    <w:rsid w:val="00303676"/>
    <w:rsid w:val="00304D03"/>
    <w:rsid w:val="00304F97"/>
    <w:rsid w:val="0031019F"/>
    <w:rsid w:val="00311202"/>
    <w:rsid w:val="0031289C"/>
    <w:rsid w:val="00313EC6"/>
    <w:rsid w:val="003203D8"/>
    <w:rsid w:val="00327149"/>
    <w:rsid w:val="00333A37"/>
    <w:rsid w:val="00333FE9"/>
    <w:rsid w:val="00334E35"/>
    <w:rsid w:val="003358CD"/>
    <w:rsid w:val="00340531"/>
    <w:rsid w:val="00341CA5"/>
    <w:rsid w:val="00343BE9"/>
    <w:rsid w:val="0034520F"/>
    <w:rsid w:val="00345947"/>
    <w:rsid w:val="00347E25"/>
    <w:rsid w:val="00352028"/>
    <w:rsid w:val="00352931"/>
    <w:rsid w:val="0035647F"/>
    <w:rsid w:val="00357304"/>
    <w:rsid w:val="0036051A"/>
    <w:rsid w:val="00361EAE"/>
    <w:rsid w:val="00361EB3"/>
    <w:rsid w:val="003656FA"/>
    <w:rsid w:val="00367057"/>
    <w:rsid w:val="00370774"/>
    <w:rsid w:val="0037327D"/>
    <w:rsid w:val="00373D35"/>
    <w:rsid w:val="00375679"/>
    <w:rsid w:val="003763A4"/>
    <w:rsid w:val="00377050"/>
    <w:rsid w:val="0038281C"/>
    <w:rsid w:val="003838CD"/>
    <w:rsid w:val="00385B69"/>
    <w:rsid w:val="0038622D"/>
    <w:rsid w:val="00387039"/>
    <w:rsid w:val="00390B89"/>
    <w:rsid w:val="00392253"/>
    <w:rsid w:val="00392C53"/>
    <w:rsid w:val="00397E49"/>
    <w:rsid w:val="003A1875"/>
    <w:rsid w:val="003A2D3D"/>
    <w:rsid w:val="003A3841"/>
    <w:rsid w:val="003A764D"/>
    <w:rsid w:val="003B4CA0"/>
    <w:rsid w:val="003B7280"/>
    <w:rsid w:val="003C2BD8"/>
    <w:rsid w:val="003C4C7A"/>
    <w:rsid w:val="003C72F7"/>
    <w:rsid w:val="003C7E1E"/>
    <w:rsid w:val="003D0E02"/>
    <w:rsid w:val="003D0FBD"/>
    <w:rsid w:val="003D56FB"/>
    <w:rsid w:val="003D618F"/>
    <w:rsid w:val="003E1A45"/>
    <w:rsid w:val="003E3063"/>
    <w:rsid w:val="003E30E6"/>
    <w:rsid w:val="003E316C"/>
    <w:rsid w:val="003E4B44"/>
    <w:rsid w:val="003E51F1"/>
    <w:rsid w:val="003E5D75"/>
    <w:rsid w:val="003E6782"/>
    <w:rsid w:val="003F070F"/>
    <w:rsid w:val="003F0E9F"/>
    <w:rsid w:val="003F1393"/>
    <w:rsid w:val="003F209C"/>
    <w:rsid w:val="003F2BD7"/>
    <w:rsid w:val="003F76F5"/>
    <w:rsid w:val="00400BAA"/>
    <w:rsid w:val="0040229D"/>
    <w:rsid w:val="00403E0F"/>
    <w:rsid w:val="00406F07"/>
    <w:rsid w:val="0041134E"/>
    <w:rsid w:val="00411C26"/>
    <w:rsid w:val="004155B0"/>
    <w:rsid w:val="00417AC8"/>
    <w:rsid w:val="00417E54"/>
    <w:rsid w:val="00421565"/>
    <w:rsid w:val="00425195"/>
    <w:rsid w:val="00426212"/>
    <w:rsid w:val="00427B54"/>
    <w:rsid w:val="0043063F"/>
    <w:rsid w:val="00432022"/>
    <w:rsid w:val="0043733E"/>
    <w:rsid w:val="004409B1"/>
    <w:rsid w:val="004423C3"/>
    <w:rsid w:val="004443C6"/>
    <w:rsid w:val="00444D76"/>
    <w:rsid w:val="00445F74"/>
    <w:rsid w:val="00446D9C"/>
    <w:rsid w:val="00450529"/>
    <w:rsid w:val="0045136C"/>
    <w:rsid w:val="00451936"/>
    <w:rsid w:val="0045231D"/>
    <w:rsid w:val="0045473B"/>
    <w:rsid w:val="00461E68"/>
    <w:rsid w:val="00462169"/>
    <w:rsid w:val="004649C1"/>
    <w:rsid w:val="00467266"/>
    <w:rsid w:val="0047004E"/>
    <w:rsid w:val="004717C5"/>
    <w:rsid w:val="00473D73"/>
    <w:rsid w:val="00475967"/>
    <w:rsid w:val="00481E73"/>
    <w:rsid w:val="00481F86"/>
    <w:rsid w:val="00483312"/>
    <w:rsid w:val="0048419F"/>
    <w:rsid w:val="004921C8"/>
    <w:rsid w:val="00494AEA"/>
    <w:rsid w:val="004977FD"/>
    <w:rsid w:val="004A1252"/>
    <w:rsid w:val="004A2059"/>
    <w:rsid w:val="004A209D"/>
    <w:rsid w:val="004A507A"/>
    <w:rsid w:val="004A7798"/>
    <w:rsid w:val="004B1F41"/>
    <w:rsid w:val="004B22B2"/>
    <w:rsid w:val="004B375B"/>
    <w:rsid w:val="004B5D27"/>
    <w:rsid w:val="004B722A"/>
    <w:rsid w:val="004B7EB8"/>
    <w:rsid w:val="004C1A75"/>
    <w:rsid w:val="004C226F"/>
    <w:rsid w:val="004C2FE1"/>
    <w:rsid w:val="004C5443"/>
    <w:rsid w:val="004C7C00"/>
    <w:rsid w:val="004D4EF2"/>
    <w:rsid w:val="004D6B23"/>
    <w:rsid w:val="004E1417"/>
    <w:rsid w:val="004E7652"/>
    <w:rsid w:val="004F0C73"/>
    <w:rsid w:val="004F251B"/>
    <w:rsid w:val="004F3C07"/>
    <w:rsid w:val="004F4C34"/>
    <w:rsid w:val="004F508E"/>
    <w:rsid w:val="00504A17"/>
    <w:rsid w:val="00510414"/>
    <w:rsid w:val="00515E5A"/>
    <w:rsid w:val="0052014A"/>
    <w:rsid w:val="00522B38"/>
    <w:rsid w:val="00527836"/>
    <w:rsid w:val="005307BB"/>
    <w:rsid w:val="005342CE"/>
    <w:rsid w:val="00535ED9"/>
    <w:rsid w:val="00536A95"/>
    <w:rsid w:val="00540552"/>
    <w:rsid w:val="00540D70"/>
    <w:rsid w:val="0054642B"/>
    <w:rsid w:val="00550FCB"/>
    <w:rsid w:val="005513E9"/>
    <w:rsid w:val="00551D09"/>
    <w:rsid w:val="005521EE"/>
    <w:rsid w:val="00552A2B"/>
    <w:rsid w:val="00555820"/>
    <w:rsid w:val="00556AFA"/>
    <w:rsid w:val="00560CFD"/>
    <w:rsid w:val="00561ECF"/>
    <w:rsid w:val="005626C8"/>
    <w:rsid w:val="00564458"/>
    <w:rsid w:val="0056572D"/>
    <w:rsid w:val="0056630D"/>
    <w:rsid w:val="00567EE8"/>
    <w:rsid w:val="00571CEE"/>
    <w:rsid w:val="0057647B"/>
    <w:rsid w:val="005778E4"/>
    <w:rsid w:val="00581CE4"/>
    <w:rsid w:val="00581FD3"/>
    <w:rsid w:val="00584F57"/>
    <w:rsid w:val="005854E7"/>
    <w:rsid w:val="00586C7D"/>
    <w:rsid w:val="005A16AF"/>
    <w:rsid w:val="005A1EC1"/>
    <w:rsid w:val="005A204C"/>
    <w:rsid w:val="005A3809"/>
    <w:rsid w:val="005A383A"/>
    <w:rsid w:val="005A5F9A"/>
    <w:rsid w:val="005B03BD"/>
    <w:rsid w:val="005B0492"/>
    <w:rsid w:val="005B3AA6"/>
    <w:rsid w:val="005B7C45"/>
    <w:rsid w:val="005C0828"/>
    <w:rsid w:val="005C1DCA"/>
    <w:rsid w:val="005C2316"/>
    <w:rsid w:val="005C2B58"/>
    <w:rsid w:val="005C2B67"/>
    <w:rsid w:val="005C41BA"/>
    <w:rsid w:val="005C71CD"/>
    <w:rsid w:val="005D1426"/>
    <w:rsid w:val="005D1474"/>
    <w:rsid w:val="005E2A0E"/>
    <w:rsid w:val="005E2A9C"/>
    <w:rsid w:val="005E58E1"/>
    <w:rsid w:val="005E603F"/>
    <w:rsid w:val="005F0363"/>
    <w:rsid w:val="005F3567"/>
    <w:rsid w:val="005F413A"/>
    <w:rsid w:val="005F4BE9"/>
    <w:rsid w:val="005F4FA9"/>
    <w:rsid w:val="005F5317"/>
    <w:rsid w:val="005F6606"/>
    <w:rsid w:val="005F71E2"/>
    <w:rsid w:val="005F79FE"/>
    <w:rsid w:val="0060110B"/>
    <w:rsid w:val="006014A0"/>
    <w:rsid w:val="00601DA9"/>
    <w:rsid w:val="006022BA"/>
    <w:rsid w:val="006027C6"/>
    <w:rsid w:val="006036CF"/>
    <w:rsid w:val="00603A11"/>
    <w:rsid w:val="006062FF"/>
    <w:rsid w:val="0060786C"/>
    <w:rsid w:val="00607CB4"/>
    <w:rsid w:val="006111CF"/>
    <w:rsid w:val="00612B03"/>
    <w:rsid w:val="00612F42"/>
    <w:rsid w:val="00613AAE"/>
    <w:rsid w:val="006146E4"/>
    <w:rsid w:val="00615524"/>
    <w:rsid w:val="00617D05"/>
    <w:rsid w:val="006221E3"/>
    <w:rsid w:val="00622A83"/>
    <w:rsid w:val="006318BF"/>
    <w:rsid w:val="0063631C"/>
    <w:rsid w:val="006409E8"/>
    <w:rsid w:val="006478FB"/>
    <w:rsid w:val="00650262"/>
    <w:rsid w:val="00650879"/>
    <w:rsid w:val="006536BA"/>
    <w:rsid w:val="0066237B"/>
    <w:rsid w:val="006671E8"/>
    <w:rsid w:val="0066721B"/>
    <w:rsid w:val="006679A5"/>
    <w:rsid w:val="00667A11"/>
    <w:rsid w:val="00671814"/>
    <w:rsid w:val="006722DE"/>
    <w:rsid w:val="00672F57"/>
    <w:rsid w:val="00673353"/>
    <w:rsid w:val="00676550"/>
    <w:rsid w:val="00682E6D"/>
    <w:rsid w:val="00683A2E"/>
    <w:rsid w:val="00684206"/>
    <w:rsid w:val="00684AEB"/>
    <w:rsid w:val="0068656D"/>
    <w:rsid w:val="00687CD1"/>
    <w:rsid w:val="00693550"/>
    <w:rsid w:val="00696183"/>
    <w:rsid w:val="00696629"/>
    <w:rsid w:val="006969F9"/>
    <w:rsid w:val="006A10BB"/>
    <w:rsid w:val="006A1FCF"/>
    <w:rsid w:val="006A2181"/>
    <w:rsid w:val="006A4D8F"/>
    <w:rsid w:val="006A5701"/>
    <w:rsid w:val="006A64CD"/>
    <w:rsid w:val="006A75AF"/>
    <w:rsid w:val="006B2BE1"/>
    <w:rsid w:val="006B414E"/>
    <w:rsid w:val="006B5FC0"/>
    <w:rsid w:val="006C250C"/>
    <w:rsid w:val="006C2FB0"/>
    <w:rsid w:val="006C50CC"/>
    <w:rsid w:val="006D3122"/>
    <w:rsid w:val="006D428C"/>
    <w:rsid w:val="006D5525"/>
    <w:rsid w:val="006D5BFB"/>
    <w:rsid w:val="006E103A"/>
    <w:rsid w:val="006E4BD9"/>
    <w:rsid w:val="006E7CA5"/>
    <w:rsid w:val="006F13CF"/>
    <w:rsid w:val="006F147E"/>
    <w:rsid w:val="006F2BB7"/>
    <w:rsid w:val="006F564B"/>
    <w:rsid w:val="006F791E"/>
    <w:rsid w:val="0070117D"/>
    <w:rsid w:val="00701BF7"/>
    <w:rsid w:val="007021AB"/>
    <w:rsid w:val="00707391"/>
    <w:rsid w:val="0071028B"/>
    <w:rsid w:val="007106FB"/>
    <w:rsid w:val="00711E72"/>
    <w:rsid w:val="00714A4E"/>
    <w:rsid w:val="0071624C"/>
    <w:rsid w:val="00716BB1"/>
    <w:rsid w:val="00717440"/>
    <w:rsid w:val="007175E5"/>
    <w:rsid w:val="0072045C"/>
    <w:rsid w:val="00720825"/>
    <w:rsid w:val="00720F38"/>
    <w:rsid w:val="00721C01"/>
    <w:rsid w:val="007237FA"/>
    <w:rsid w:val="00725710"/>
    <w:rsid w:val="0072585A"/>
    <w:rsid w:val="00727D3C"/>
    <w:rsid w:val="00731B74"/>
    <w:rsid w:val="007321AD"/>
    <w:rsid w:val="00732D0C"/>
    <w:rsid w:val="0073570C"/>
    <w:rsid w:val="007361D2"/>
    <w:rsid w:val="00736FE0"/>
    <w:rsid w:val="00740BD4"/>
    <w:rsid w:val="00741EA3"/>
    <w:rsid w:val="00742F08"/>
    <w:rsid w:val="00744B84"/>
    <w:rsid w:val="00753709"/>
    <w:rsid w:val="0075448C"/>
    <w:rsid w:val="00761790"/>
    <w:rsid w:val="007672E7"/>
    <w:rsid w:val="00767DEE"/>
    <w:rsid w:val="00772B34"/>
    <w:rsid w:val="00777EF8"/>
    <w:rsid w:val="0078358B"/>
    <w:rsid w:val="007843C9"/>
    <w:rsid w:val="007874C9"/>
    <w:rsid w:val="00787CD0"/>
    <w:rsid w:val="00790739"/>
    <w:rsid w:val="00790D03"/>
    <w:rsid w:val="00791C73"/>
    <w:rsid w:val="00794719"/>
    <w:rsid w:val="00795189"/>
    <w:rsid w:val="007953AE"/>
    <w:rsid w:val="007956E7"/>
    <w:rsid w:val="00796B73"/>
    <w:rsid w:val="00796ED0"/>
    <w:rsid w:val="00797A82"/>
    <w:rsid w:val="00797B64"/>
    <w:rsid w:val="007B00E0"/>
    <w:rsid w:val="007B4786"/>
    <w:rsid w:val="007B4D5A"/>
    <w:rsid w:val="007B768F"/>
    <w:rsid w:val="007C0E1B"/>
    <w:rsid w:val="007C3B3E"/>
    <w:rsid w:val="007C3C64"/>
    <w:rsid w:val="007C5217"/>
    <w:rsid w:val="007C647F"/>
    <w:rsid w:val="007C69AA"/>
    <w:rsid w:val="007C7012"/>
    <w:rsid w:val="007C7634"/>
    <w:rsid w:val="007D2735"/>
    <w:rsid w:val="007D369B"/>
    <w:rsid w:val="007D439E"/>
    <w:rsid w:val="007D468D"/>
    <w:rsid w:val="007D642A"/>
    <w:rsid w:val="007D69C2"/>
    <w:rsid w:val="007D7046"/>
    <w:rsid w:val="007E1ED3"/>
    <w:rsid w:val="007E1FC9"/>
    <w:rsid w:val="007E4687"/>
    <w:rsid w:val="007E663D"/>
    <w:rsid w:val="007E6F39"/>
    <w:rsid w:val="007E756C"/>
    <w:rsid w:val="007E75CA"/>
    <w:rsid w:val="007E7E39"/>
    <w:rsid w:val="007F1D43"/>
    <w:rsid w:val="007F29C9"/>
    <w:rsid w:val="007F41CA"/>
    <w:rsid w:val="007F483C"/>
    <w:rsid w:val="007F7323"/>
    <w:rsid w:val="00800869"/>
    <w:rsid w:val="00801674"/>
    <w:rsid w:val="00804ACC"/>
    <w:rsid w:val="00806697"/>
    <w:rsid w:val="00810442"/>
    <w:rsid w:val="00810C08"/>
    <w:rsid w:val="008117B5"/>
    <w:rsid w:val="00811A43"/>
    <w:rsid w:val="0081236C"/>
    <w:rsid w:val="00816285"/>
    <w:rsid w:val="00820030"/>
    <w:rsid w:val="008220EE"/>
    <w:rsid w:val="008258BC"/>
    <w:rsid w:val="008320BE"/>
    <w:rsid w:val="0083325E"/>
    <w:rsid w:val="00835930"/>
    <w:rsid w:val="00835AC9"/>
    <w:rsid w:val="0083758E"/>
    <w:rsid w:val="0084219C"/>
    <w:rsid w:val="00842654"/>
    <w:rsid w:val="00845C1E"/>
    <w:rsid w:val="00845E21"/>
    <w:rsid w:val="0084631C"/>
    <w:rsid w:val="008478EE"/>
    <w:rsid w:val="00851E13"/>
    <w:rsid w:val="00853F25"/>
    <w:rsid w:val="00854FE6"/>
    <w:rsid w:val="0085681F"/>
    <w:rsid w:val="008576A8"/>
    <w:rsid w:val="008600E5"/>
    <w:rsid w:val="00860367"/>
    <w:rsid w:val="0086106C"/>
    <w:rsid w:val="00864DD3"/>
    <w:rsid w:val="008651E3"/>
    <w:rsid w:val="00865788"/>
    <w:rsid w:val="00867A88"/>
    <w:rsid w:val="0087064C"/>
    <w:rsid w:val="00870DFA"/>
    <w:rsid w:val="008716D6"/>
    <w:rsid w:val="00872056"/>
    <w:rsid w:val="008725BE"/>
    <w:rsid w:val="00872BAE"/>
    <w:rsid w:val="00874476"/>
    <w:rsid w:val="00874902"/>
    <w:rsid w:val="00874FF4"/>
    <w:rsid w:val="008759B8"/>
    <w:rsid w:val="00880D0F"/>
    <w:rsid w:val="00883222"/>
    <w:rsid w:val="0089095E"/>
    <w:rsid w:val="00890AA9"/>
    <w:rsid w:val="00890E28"/>
    <w:rsid w:val="00892E06"/>
    <w:rsid w:val="00896CC8"/>
    <w:rsid w:val="00897168"/>
    <w:rsid w:val="00897B54"/>
    <w:rsid w:val="008A0BAE"/>
    <w:rsid w:val="008A1A39"/>
    <w:rsid w:val="008A366D"/>
    <w:rsid w:val="008A4633"/>
    <w:rsid w:val="008A4697"/>
    <w:rsid w:val="008A5523"/>
    <w:rsid w:val="008A65E9"/>
    <w:rsid w:val="008B3480"/>
    <w:rsid w:val="008C0E78"/>
    <w:rsid w:val="008C3D2D"/>
    <w:rsid w:val="008C465A"/>
    <w:rsid w:val="008C6D91"/>
    <w:rsid w:val="008C71B8"/>
    <w:rsid w:val="008D0360"/>
    <w:rsid w:val="008D2569"/>
    <w:rsid w:val="008D3121"/>
    <w:rsid w:val="008D4458"/>
    <w:rsid w:val="008D5395"/>
    <w:rsid w:val="008E0D2F"/>
    <w:rsid w:val="008E28F5"/>
    <w:rsid w:val="008E2EFD"/>
    <w:rsid w:val="008E300C"/>
    <w:rsid w:val="008E31B5"/>
    <w:rsid w:val="008E49E2"/>
    <w:rsid w:val="008E4BD6"/>
    <w:rsid w:val="008E5AC6"/>
    <w:rsid w:val="008F2056"/>
    <w:rsid w:val="008F32C4"/>
    <w:rsid w:val="008F5E15"/>
    <w:rsid w:val="008F6CF0"/>
    <w:rsid w:val="009019B0"/>
    <w:rsid w:val="0090391E"/>
    <w:rsid w:val="0090586A"/>
    <w:rsid w:val="00913287"/>
    <w:rsid w:val="00913F35"/>
    <w:rsid w:val="009163BB"/>
    <w:rsid w:val="00916B38"/>
    <w:rsid w:val="00916C82"/>
    <w:rsid w:val="00917481"/>
    <w:rsid w:val="009218ED"/>
    <w:rsid w:val="0092772A"/>
    <w:rsid w:val="009311B6"/>
    <w:rsid w:val="00932DE1"/>
    <w:rsid w:val="00935746"/>
    <w:rsid w:val="009359E6"/>
    <w:rsid w:val="00936CB3"/>
    <w:rsid w:val="00943D17"/>
    <w:rsid w:val="00946688"/>
    <w:rsid w:val="00952D0E"/>
    <w:rsid w:val="00954115"/>
    <w:rsid w:val="00955828"/>
    <w:rsid w:val="0095676B"/>
    <w:rsid w:val="00962E53"/>
    <w:rsid w:val="009676A3"/>
    <w:rsid w:val="00967C8B"/>
    <w:rsid w:val="009716DE"/>
    <w:rsid w:val="00972286"/>
    <w:rsid w:val="00972902"/>
    <w:rsid w:val="00975834"/>
    <w:rsid w:val="00982DDB"/>
    <w:rsid w:val="00983075"/>
    <w:rsid w:val="00985B0B"/>
    <w:rsid w:val="00986355"/>
    <w:rsid w:val="00986B31"/>
    <w:rsid w:val="00993781"/>
    <w:rsid w:val="009952B8"/>
    <w:rsid w:val="00996A38"/>
    <w:rsid w:val="00996F22"/>
    <w:rsid w:val="009A0A2B"/>
    <w:rsid w:val="009A2FEB"/>
    <w:rsid w:val="009A38B4"/>
    <w:rsid w:val="009A7001"/>
    <w:rsid w:val="009A730F"/>
    <w:rsid w:val="009B0AE7"/>
    <w:rsid w:val="009B6F45"/>
    <w:rsid w:val="009C2138"/>
    <w:rsid w:val="009C4429"/>
    <w:rsid w:val="009D067D"/>
    <w:rsid w:val="009D10C4"/>
    <w:rsid w:val="009D22E0"/>
    <w:rsid w:val="009D2FDA"/>
    <w:rsid w:val="009D31AD"/>
    <w:rsid w:val="009D4470"/>
    <w:rsid w:val="009D5E67"/>
    <w:rsid w:val="009E2158"/>
    <w:rsid w:val="009E4AEC"/>
    <w:rsid w:val="009E5303"/>
    <w:rsid w:val="009E7A43"/>
    <w:rsid w:val="009F099D"/>
    <w:rsid w:val="009F20DA"/>
    <w:rsid w:val="009F4FB3"/>
    <w:rsid w:val="009F5B08"/>
    <w:rsid w:val="009F5DD8"/>
    <w:rsid w:val="00A00FB5"/>
    <w:rsid w:val="00A027E3"/>
    <w:rsid w:val="00A05245"/>
    <w:rsid w:val="00A052CA"/>
    <w:rsid w:val="00A06E47"/>
    <w:rsid w:val="00A108A9"/>
    <w:rsid w:val="00A108F1"/>
    <w:rsid w:val="00A17CE2"/>
    <w:rsid w:val="00A20289"/>
    <w:rsid w:val="00A2262C"/>
    <w:rsid w:val="00A234FC"/>
    <w:rsid w:val="00A23549"/>
    <w:rsid w:val="00A2420C"/>
    <w:rsid w:val="00A24F04"/>
    <w:rsid w:val="00A251F6"/>
    <w:rsid w:val="00A2712D"/>
    <w:rsid w:val="00A30055"/>
    <w:rsid w:val="00A30572"/>
    <w:rsid w:val="00A319D7"/>
    <w:rsid w:val="00A328D9"/>
    <w:rsid w:val="00A32C10"/>
    <w:rsid w:val="00A33700"/>
    <w:rsid w:val="00A345F2"/>
    <w:rsid w:val="00A40ADB"/>
    <w:rsid w:val="00A41CCF"/>
    <w:rsid w:val="00A43D88"/>
    <w:rsid w:val="00A44A71"/>
    <w:rsid w:val="00A45774"/>
    <w:rsid w:val="00A464BF"/>
    <w:rsid w:val="00A5144C"/>
    <w:rsid w:val="00A5690F"/>
    <w:rsid w:val="00A56E0B"/>
    <w:rsid w:val="00A63143"/>
    <w:rsid w:val="00A670ED"/>
    <w:rsid w:val="00A71C2D"/>
    <w:rsid w:val="00A72689"/>
    <w:rsid w:val="00A735E9"/>
    <w:rsid w:val="00A73A2F"/>
    <w:rsid w:val="00A74170"/>
    <w:rsid w:val="00A74E5B"/>
    <w:rsid w:val="00A752A8"/>
    <w:rsid w:val="00A8079D"/>
    <w:rsid w:val="00A82FF9"/>
    <w:rsid w:val="00A842EE"/>
    <w:rsid w:val="00A857C8"/>
    <w:rsid w:val="00A91463"/>
    <w:rsid w:val="00A95879"/>
    <w:rsid w:val="00A97185"/>
    <w:rsid w:val="00A971F7"/>
    <w:rsid w:val="00AA1592"/>
    <w:rsid w:val="00AA235E"/>
    <w:rsid w:val="00AA24C7"/>
    <w:rsid w:val="00AA2AC7"/>
    <w:rsid w:val="00AA5B77"/>
    <w:rsid w:val="00AA7F64"/>
    <w:rsid w:val="00AB3473"/>
    <w:rsid w:val="00AB536B"/>
    <w:rsid w:val="00AC10D3"/>
    <w:rsid w:val="00AC23C7"/>
    <w:rsid w:val="00AC4600"/>
    <w:rsid w:val="00AC5627"/>
    <w:rsid w:val="00AC607D"/>
    <w:rsid w:val="00AD0788"/>
    <w:rsid w:val="00AD0793"/>
    <w:rsid w:val="00AD2B2E"/>
    <w:rsid w:val="00AD3CFE"/>
    <w:rsid w:val="00AD411A"/>
    <w:rsid w:val="00AE3E0F"/>
    <w:rsid w:val="00AE72BA"/>
    <w:rsid w:val="00AF2003"/>
    <w:rsid w:val="00AF2724"/>
    <w:rsid w:val="00AF31F0"/>
    <w:rsid w:val="00AF688D"/>
    <w:rsid w:val="00B01B7F"/>
    <w:rsid w:val="00B03D7C"/>
    <w:rsid w:val="00B04CD2"/>
    <w:rsid w:val="00B11FEF"/>
    <w:rsid w:val="00B12079"/>
    <w:rsid w:val="00B13AE1"/>
    <w:rsid w:val="00B147D2"/>
    <w:rsid w:val="00B156B7"/>
    <w:rsid w:val="00B2048B"/>
    <w:rsid w:val="00B21FE5"/>
    <w:rsid w:val="00B22FAD"/>
    <w:rsid w:val="00B23586"/>
    <w:rsid w:val="00B239D2"/>
    <w:rsid w:val="00B24222"/>
    <w:rsid w:val="00B26457"/>
    <w:rsid w:val="00B27213"/>
    <w:rsid w:val="00B32615"/>
    <w:rsid w:val="00B3687E"/>
    <w:rsid w:val="00B3758C"/>
    <w:rsid w:val="00B402C7"/>
    <w:rsid w:val="00B42A6E"/>
    <w:rsid w:val="00B44CCA"/>
    <w:rsid w:val="00B4595C"/>
    <w:rsid w:val="00B47160"/>
    <w:rsid w:val="00B51C56"/>
    <w:rsid w:val="00B5599B"/>
    <w:rsid w:val="00B56661"/>
    <w:rsid w:val="00B60E3F"/>
    <w:rsid w:val="00B61490"/>
    <w:rsid w:val="00B62ED2"/>
    <w:rsid w:val="00B63191"/>
    <w:rsid w:val="00B6323F"/>
    <w:rsid w:val="00B64018"/>
    <w:rsid w:val="00B65285"/>
    <w:rsid w:val="00B66970"/>
    <w:rsid w:val="00B71867"/>
    <w:rsid w:val="00B719D0"/>
    <w:rsid w:val="00B71F2E"/>
    <w:rsid w:val="00B75225"/>
    <w:rsid w:val="00B75706"/>
    <w:rsid w:val="00B8051A"/>
    <w:rsid w:val="00B80639"/>
    <w:rsid w:val="00B806AF"/>
    <w:rsid w:val="00B83FD2"/>
    <w:rsid w:val="00B85865"/>
    <w:rsid w:val="00B86571"/>
    <w:rsid w:val="00B86687"/>
    <w:rsid w:val="00B90816"/>
    <w:rsid w:val="00B90D7D"/>
    <w:rsid w:val="00B95518"/>
    <w:rsid w:val="00BA007E"/>
    <w:rsid w:val="00BA1D8E"/>
    <w:rsid w:val="00BA2E8E"/>
    <w:rsid w:val="00BA3074"/>
    <w:rsid w:val="00BA471E"/>
    <w:rsid w:val="00BA51B9"/>
    <w:rsid w:val="00BA5C2E"/>
    <w:rsid w:val="00BA5F0C"/>
    <w:rsid w:val="00BA65DD"/>
    <w:rsid w:val="00BA6DB1"/>
    <w:rsid w:val="00BA7600"/>
    <w:rsid w:val="00BB1924"/>
    <w:rsid w:val="00BB3836"/>
    <w:rsid w:val="00BB4ADB"/>
    <w:rsid w:val="00BB66E1"/>
    <w:rsid w:val="00BC2771"/>
    <w:rsid w:val="00BC2854"/>
    <w:rsid w:val="00BC4319"/>
    <w:rsid w:val="00BC4851"/>
    <w:rsid w:val="00BC4B96"/>
    <w:rsid w:val="00BC79CE"/>
    <w:rsid w:val="00BC7F38"/>
    <w:rsid w:val="00BD08D9"/>
    <w:rsid w:val="00BD12BF"/>
    <w:rsid w:val="00BD2CBF"/>
    <w:rsid w:val="00BD4E3B"/>
    <w:rsid w:val="00BD5AEF"/>
    <w:rsid w:val="00BE0A6B"/>
    <w:rsid w:val="00BE0B6E"/>
    <w:rsid w:val="00BE2F24"/>
    <w:rsid w:val="00BE3221"/>
    <w:rsid w:val="00BE4CF6"/>
    <w:rsid w:val="00BE7AD3"/>
    <w:rsid w:val="00BF689C"/>
    <w:rsid w:val="00C00765"/>
    <w:rsid w:val="00C01277"/>
    <w:rsid w:val="00C022E9"/>
    <w:rsid w:val="00C05DB8"/>
    <w:rsid w:val="00C134B1"/>
    <w:rsid w:val="00C15252"/>
    <w:rsid w:val="00C1680E"/>
    <w:rsid w:val="00C17810"/>
    <w:rsid w:val="00C218AC"/>
    <w:rsid w:val="00C2235A"/>
    <w:rsid w:val="00C22F19"/>
    <w:rsid w:val="00C239CB"/>
    <w:rsid w:val="00C24CED"/>
    <w:rsid w:val="00C329CD"/>
    <w:rsid w:val="00C33E7A"/>
    <w:rsid w:val="00C378E4"/>
    <w:rsid w:val="00C4169C"/>
    <w:rsid w:val="00C43353"/>
    <w:rsid w:val="00C45008"/>
    <w:rsid w:val="00C45BB7"/>
    <w:rsid w:val="00C466C0"/>
    <w:rsid w:val="00C51C4F"/>
    <w:rsid w:val="00C51F1C"/>
    <w:rsid w:val="00C53726"/>
    <w:rsid w:val="00C554CE"/>
    <w:rsid w:val="00C556A4"/>
    <w:rsid w:val="00C557B7"/>
    <w:rsid w:val="00C574D3"/>
    <w:rsid w:val="00C61F1F"/>
    <w:rsid w:val="00C66BB7"/>
    <w:rsid w:val="00C670CD"/>
    <w:rsid w:val="00C739EE"/>
    <w:rsid w:val="00C74B01"/>
    <w:rsid w:val="00C76672"/>
    <w:rsid w:val="00C77BAA"/>
    <w:rsid w:val="00C809FA"/>
    <w:rsid w:val="00C82C54"/>
    <w:rsid w:val="00C83E29"/>
    <w:rsid w:val="00C84786"/>
    <w:rsid w:val="00C85CFE"/>
    <w:rsid w:val="00C86123"/>
    <w:rsid w:val="00C900F1"/>
    <w:rsid w:val="00C92EA8"/>
    <w:rsid w:val="00CA03F6"/>
    <w:rsid w:val="00CA208B"/>
    <w:rsid w:val="00CA39CC"/>
    <w:rsid w:val="00CA3A7A"/>
    <w:rsid w:val="00CA42F9"/>
    <w:rsid w:val="00CA4612"/>
    <w:rsid w:val="00CA50B2"/>
    <w:rsid w:val="00CB6036"/>
    <w:rsid w:val="00CC1D3B"/>
    <w:rsid w:val="00CC2E68"/>
    <w:rsid w:val="00CC3F08"/>
    <w:rsid w:val="00CC4E22"/>
    <w:rsid w:val="00CC509A"/>
    <w:rsid w:val="00CD264E"/>
    <w:rsid w:val="00CD5758"/>
    <w:rsid w:val="00CE1A28"/>
    <w:rsid w:val="00CE4103"/>
    <w:rsid w:val="00CE79AB"/>
    <w:rsid w:val="00CF083B"/>
    <w:rsid w:val="00CF541E"/>
    <w:rsid w:val="00CF6129"/>
    <w:rsid w:val="00CF6524"/>
    <w:rsid w:val="00CF7378"/>
    <w:rsid w:val="00D03218"/>
    <w:rsid w:val="00D105B2"/>
    <w:rsid w:val="00D11216"/>
    <w:rsid w:val="00D138E3"/>
    <w:rsid w:val="00D14E26"/>
    <w:rsid w:val="00D15162"/>
    <w:rsid w:val="00D160A9"/>
    <w:rsid w:val="00D23667"/>
    <w:rsid w:val="00D24C61"/>
    <w:rsid w:val="00D257E2"/>
    <w:rsid w:val="00D27F97"/>
    <w:rsid w:val="00D329EE"/>
    <w:rsid w:val="00D34192"/>
    <w:rsid w:val="00D34E84"/>
    <w:rsid w:val="00D364DF"/>
    <w:rsid w:val="00D40ED2"/>
    <w:rsid w:val="00D461B9"/>
    <w:rsid w:val="00D464DC"/>
    <w:rsid w:val="00D479B1"/>
    <w:rsid w:val="00D50E47"/>
    <w:rsid w:val="00D52E2B"/>
    <w:rsid w:val="00D5333E"/>
    <w:rsid w:val="00D56211"/>
    <w:rsid w:val="00D61B2E"/>
    <w:rsid w:val="00D67BD5"/>
    <w:rsid w:val="00D70F6A"/>
    <w:rsid w:val="00D7128A"/>
    <w:rsid w:val="00D712DC"/>
    <w:rsid w:val="00D723E5"/>
    <w:rsid w:val="00D7310C"/>
    <w:rsid w:val="00D751D5"/>
    <w:rsid w:val="00D759E9"/>
    <w:rsid w:val="00D8361E"/>
    <w:rsid w:val="00D8384B"/>
    <w:rsid w:val="00D84345"/>
    <w:rsid w:val="00D87BCD"/>
    <w:rsid w:val="00D91B44"/>
    <w:rsid w:val="00D91F33"/>
    <w:rsid w:val="00D92CA0"/>
    <w:rsid w:val="00D92E16"/>
    <w:rsid w:val="00D940AD"/>
    <w:rsid w:val="00D96531"/>
    <w:rsid w:val="00DA5B78"/>
    <w:rsid w:val="00DA6ADE"/>
    <w:rsid w:val="00DB40D3"/>
    <w:rsid w:val="00DB414E"/>
    <w:rsid w:val="00DB5325"/>
    <w:rsid w:val="00DB5647"/>
    <w:rsid w:val="00DB59A1"/>
    <w:rsid w:val="00DB65F5"/>
    <w:rsid w:val="00DB75CA"/>
    <w:rsid w:val="00DC2D9C"/>
    <w:rsid w:val="00DC3676"/>
    <w:rsid w:val="00DC3DC4"/>
    <w:rsid w:val="00DC5DDD"/>
    <w:rsid w:val="00DC76E8"/>
    <w:rsid w:val="00DE3528"/>
    <w:rsid w:val="00DE450E"/>
    <w:rsid w:val="00DE479F"/>
    <w:rsid w:val="00DE4C48"/>
    <w:rsid w:val="00DE4E32"/>
    <w:rsid w:val="00DE5511"/>
    <w:rsid w:val="00DE7E16"/>
    <w:rsid w:val="00DF181B"/>
    <w:rsid w:val="00DF1981"/>
    <w:rsid w:val="00DF2907"/>
    <w:rsid w:val="00E0367D"/>
    <w:rsid w:val="00E03C9A"/>
    <w:rsid w:val="00E04A56"/>
    <w:rsid w:val="00E0543B"/>
    <w:rsid w:val="00E063B8"/>
    <w:rsid w:val="00E065E7"/>
    <w:rsid w:val="00E0707B"/>
    <w:rsid w:val="00E11D03"/>
    <w:rsid w:val="00E12F03"/>
    <w:rsid w:val="00E1506D"/>
    <w:rsid w:val="00E15A36"/>
    <w:rsid w:val="00E15F99"/>
    <w:rsid w:val="00E164D6"/>
    <w:rsid w:val="00E21EC4"/>
    <w:rsid w:val="00E22250"/>
    <w:rsid w:val="00E2238C"/>
    <w:rsid w:val="00E22E38"/>
    <w:rsid w:val="00E2314B"/>
    <w:rsid w:val="00E2380D"/>
    <w:rsid w:val="00E24B60"/>
    <w:rsid w:val="00E24BC6"/>
    <w:rsid w:val="00E24C1C"/>
    <w:rsid w:val="00E24CBB"/>
    <w:rsid w:val="00E254E7"/>
    <w:rsid w:val="00E257B6"/>
    <w:rsid w:val="00E26B94"/>
    <w:rsid w:val="00E30E71"/>
    <w:rsid w:val="00E3207E"/>
    <w:rsid w:val="00E32A60"/>
    <w:rsid w:val="00E33F11"/>
    <w:rsid w:val="00E34122"/>
    <w:rsid w:val="00E357A8"/>
    <w:rsid w:val="00E379BA"/>
    <w:rsid w:val="00E41363"/>
    <w:rsid w:val="00E43349"/>
    <w:rsid w:val="00E44867"/>
    <w:rsid w:val="00E454C4"/>
    <w:rsid w:val="00E4756E"/>
    <w:rsid w:val="00E509DB"/>
    <w:rsid w:val="00E52615"/>
    <w:rsid w:val="00E540F7"/>
    <w:rsid w:val="00E5516B"/>
    <w:rsid w:val="00E5697C"/>
    <w:rsid w:val="00E57629"/>
    <w:rsid w:val="00E60143"/>
    <w:rsid w:val="00E606E4"/>
    <w:rsid w:val="00E60B2A"/>
    <w:rsid w:val="00E62358"/>
    <w:rsid w:val="00E6238E"/>
    <w:rsid w:val="00E66BAA"/>
    <w:rsid w:val="00E70684"/>
    <w:rsid w:val="00E71A87"/>
    <w:rsid w:val="00E71C3A"/>
    <w:rsid w:val="00E72D08"/>
    <w:rsid w:val="00E72DB8"/>
    <w:rsid w:val="00E73B10"/>
    <w:rsid w:val="00E741A0"/>
    <w:rsid w:val="00E745AE"/>
    <w:rsid w:val="00E7460F"/>
    <w:rsid w:val="00E8419E"/>
    <w:rsid w:val="00E870EF"/>
    <w:rsid w:val="00E87ABF"/>
    <w:rsid w:val="00E930D6"/>
    <w:rsid w:val="00E9444D"/>
    <w:rsid w:val="00E948EA"/>
    <w:rsid w:val="00E9747E"/>
    <w:rsid w:val="00EA20DE"/>
    <w:rsid w:val="00EA66C1"/>
    <w:rsid w:val="00EA75CC"/>
    <w:rsid w:val="00EB5239"/>
    <w:rsid w:val="00EB5DD8"/>
    <w:rsid w:val="00EC05D1"/>
    <w:rsid w:val="00EC16A2"/>
    <w:rsid w:val="00EC2A07"/>
    <w:rsid w:val="00EC38D9"/>
    <w:rsid w:val="00ED163A"/>
    <w:rsid w:val="00ED75B6"/>
    <w:rsid w:val="00ED7D43"/>
    <w:rsid w:val="00EE1152"/>
    <w:rsid w:val="00EE2026"/>
    <w:rsid w:val="00EE3A56"/>
    <w:rsid w:val="00EE534D"/>
    <w:rsid w:val="00EF1C11"/>
    <w:rsid w:val="00EF265A"/>
    <w:rsid w:val="00EF3DBA"/>
    <w:rsid w:val="00EF56C9"/>
    <w:rsid w:val="00EF5DB2"/>
    <w:rsid w:val="00EF6B0F"/>
    <w:rsid w:val="00EF7CD3"/>
    <w:rsid w:val="00F04E2E"/>
    <w:rsid w:val="00F05E97"/>
    <w:rsid w:val="00F113DD"/>
    <w:rsid w:val="00F1419C"/>
    <w:rsid w:val="00F16C84"/>
    <w:rsid w:val="00F243B1"/>
    <w:rsid w:val="00F24D0D"/>
    <w:rsid w:val="00F32173"/>
    <w:rsid w:val="00F34FCE"/>
    <w:rsid w:val="00F36CD4"/>
    <w:rsid w:val="00F370E2"/>
    <w:rsid w:val="00F42287"/>
    <w:rsid w:val="00F44627"/>
    <w:rsid w:val="00F459F1"/>
    <w:rsid w:val="00F45EFE"/>
    <w:rsid w:val="00F46442"/>
    <w:rsid w:val="00F503C1"/>
    <w:rsid w:val="00F50883"/>
    <w:rsid w:val="00F54467"/>
    <w:rsid w:val="00F547D7"/>
    <w:rsid w:val="00F571F2"/>
    <w:rsid w:val="00F60BA1"/>
    <w:rsid w:val="00F60E53"/>
    <w:rsid w:val="00F6191D"/>
    <w:rsid w:val="00F6271B"/>
    <w:rsid w:val="00F7086B"/>
    <w:rsid w:val="00F708E9"/>
    <w:rsid w:val="00F772C8"/>
    <w:rsid w:val="00F833BB"/>
    <w:rsid w:val="00F84448"/>
    <w:rsid w:val="00F8445F"/>
    <w:rsid w:val="00F93264"/>
    <w:rsid w:val="00F936F2"/>
    <w:rsid w:val="00FA445D"/>
    <w:rsid w:val="00FA590C"/>
    <w:rsid w:val="00FA5A47"/>
    <w:rsid w:val="00FA7C3D"/>
    <w:rsid w:val="00FB054B"/>
    <w:rsid w:val="00FB0D50"/>
    <w:rsid w:val="00FB4084"/>
    <w:rsid w:val="00FB6999"/>
    <w:rsid w:val="00FC07D2"/>
    <w:rsid w:val="00FC3640"/>
    <w:rsid w:val="00FC3A32"/>
    <w:rsid w:val="00FC4F25"/>
    <w:rsid w:val="00FC6148"/>
    <w:rsid w:val="00FD07AC"/>
    <w:rsid w:val="00FD0B26"/>
    <w:rsid w:val="00FD21A0"/>
    <w:rsid w:val="00FD3F51"/>
    <w:rsid w:val="00FD4A96"/>
    <w:rsid w:val="00FD4E3D"/>
    <w:rsid w:val="00FE27E4"/>
    <w:rsid w:val="00FE5D76"/>
    <w:rsid w:val="00FE5DC1"/>
    <w:rsid w:val="00FF043E"/>
    <w:rsid w:val="00FF350C"/>
    <w:rsid w:val="00FF68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CF686D7"/>
  <w15:chartTrackingRefBased/>
  <w15:docId w15:val="{83720F64-F1F8-4802-8290-D6F16FE28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0253D7"/>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0253D7"/>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0253D7"/>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0253D7"/>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0253D7"/>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0253D7"/>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0253D7"/>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0253D7"/>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0253D7"/>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253D7"/>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0253D7"/>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0253D7"/>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0253D7"/>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0253D7"/>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0253D7"/>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0253D7"/>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0253D7"/>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0253D7"/>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0253D7"/>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0253D7"/>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0253D7"/>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0253D7"/>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0253D7"/>
    <w:pPr>
      <w:spacing w:before="160"/>
      <w:jc w:val="center"/>
    </w:pPr>
    <w:rPr>
      <w:i/>
      <w:iCs/>
      <w:color w:val="404040" w:themeColor="text1" w:themeTint="BF"/>
    </w:rPr>
  </w:style>
  <w:style w:type="character" w:customStyle="1" w:styleId="a8">
    <w:name w:val="引用文 (文字)"/>
    <w:basedOn w:val="a0"/>
    <w:link w:val="a7"/>
    <w:uiPriority w:val="29"/>
    <w:rsid w:val="000253D7"/>
    <w:rPr>
      <w:i/>
      <w:iCs/>
      <w:color w:val="404040" w:themeColor="text1" w:themeTint="BF"/>
    </w:rPr>
  </w:style>
  <w:style w:type="paragraph" w:styleId="a9">
    <w:name w:val="List Paragraph"/>
    <w:basedOn w:val="a"/>
    <w:uiPriority w:val="34"/>
    <w:qFormat/>
    <w:rsid w:val="000253D7"/>
    <w:pPr>
      <w:ind w:left="720"/>
      <w:contextualSpacing/>
    </w:pPr>
  </w:style>
  <w:style w:type="character" w:styleId="21">
    <w:name w:val="Intense Emphasis"/>
    <w:basedOn w:val="a0"/>
    <w:uiPriority w:val="21"/>
    <w:qFormat/>
    <w:rsid w:val="000253D7"/>
    <w:rPr>
      <w:i/>
      <w:iCs/>
      <w:color w:val="0F4761" w:themeColor="accent1" w:themeShade="BF"/>
    </w:rPr>
  </w:style>
  <w:style w:type="paragraph" w:styleId="22">
    <w:name w:val="Intense Quote"/>
    <w:basedOn w:val="a"/>
    <w:next w:val="a"/>
    <w:link w:val="23"/>
    <w:uiPriority w:val="30"/>
    <w:qFormat/>
    <w:rsid w:val="000253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0253D7"/>
    <w:rPr>
      <w:i/>
      <w:iCs/>
      <w:color w:val="0F4761" w:themeColor="accent1" w:themeShade="BF"/>
    </w:rPr>
  </w:style>
  <w:style w:type="character" w:styleId="24">
    <w:name w:val="Intense Reference"/>
    <w:basedOn w:val="a0"/>
    <w:uiPriority w:val="32"/>
    <w:qFormat/>
    <w:rsid w:val="000253D7"/>
    <w:rPr>
      <w:b/>
      <w:bCs/>
      <w:smallCaps/>
      <w:color w:val="0F4761" w:themeColor="accent1" w:themeShade="BF"/>
      <w:spacing w:val="5"/>
    </w:rPr>
  </w:style>
  <w:style w:type="paragraph" w:styleId="aa">
    <w:name w:val="header"/>
    <w:basedOn w:val="a"/>
    <w:link w:val="ab"/>
    <w:uiPriority w:val="99"/>
    <w:unhideWhenUsed/>
    <w:rsid w:val="003F2BD7"/>
    <w:pPr>
      <w:tabs>
        <w:tab w:val="center" w:pos="4252"/>
        <w:tab w:val="right" w:pos="8504"/>
      </w:tabs>
      <w:snapToGrid w:val="0"/>
    </w:pPr>
  </w:style>
  <w:style w:type="character" w:customStyle="1" w:styleId="ab">
    <w:name w:val="ヘッダー (文字)"/>
    <w:basedOn w:val="a0"/>
    <w:link w:val="aa"/>
    <w:uiPriority w:val="99"/>
    <w:rsid w:val="003F2BD7"/>
  </w:style>
  <w:style w:type="paragraph" w:styleId="ac">
    <w:name w:val="footer"/>
    <w:basedOn w:val="a"/>
    <w:link w:val="ad"/>
    <w:uiPriority w:val="99"/>
    <w:unhideWhenUsed/>
    <w:rsid w:val="003F2BD7"/>
    <w:pPr>
      <w:tabs>
        <w:tab w:val="center" w:pos="4252"/>
        <w:tab w:val="right" w:pos="8504"/>
      </w:tabs>
      <w:snapToGrid w:val="0"/>
    </w:pPr>
  </w:style>
  <w:style w:type="character" w:customStyle="1" w:styleId="ad">
    <w:name w:val="フッター (文字)"/>
    <w:basedOn w:val="a0"/>
    <w:link w:val="ac"/>
    <w:uiPriority w:val="99"/>
    <w:rsid w:val="003F2BD7"/>
  </w:style>
  <w:style w:type="table" w:styleId="ae">
    <w:name w:val="Table Grid"/>
    <w:basedOn w:val="a1"/>
    <w:uiPriority w:val="39"/>
    <w:rsid w:val="007C0E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Revision"/>
    <w:hidden/>
    <w:uiPriority w:val="99"/>
    <w:semiHidden/>
    <w:rsid w:val="0014343F"/>
    <w:pPr>
      <w:spacing w:after="0" w:line="240" w:lineRule="auto"/>
    </w:pPr>
  </w:style>
  <w:style w:type="character" w:styleId="af0">
    <w:name w:val="annotation reference"/>
    <w:basedOn w:val="a0"/>
    <w:uiPriority w:val="99"/>
    <w:semiHidden/>
    <w:unhideWhenUsed/>
    <w:rsid w:val="00A735E9"/>
    <w:rPr>
      <w:sz w:val="18"/>
      <w:szCs w:val="18"/>
    </w:rPr>
  </w:style>
  <w:style w:type="paragraph" w:styleId="af1">
    <w:name w:val="annotation text"/>
    <w:basedOn w:val="a"/>
    <w:link w:val="af2"/>
    <w:uiPriority w:val="99"/>
    <w:unhideWhenUsed/>
    <w:rsid w:val="00A735E9"/>
  </w:style>
  <w:style w:type="character" w:customStyle="1" w:styleId="af2">
    <w:name w:val="コメント文字列 (文字)"/>
    <w:basedOn w:val="a0"/>
    <w:link w:val="af1"/>
    <w:uiPriority w:val="99"/>
    <w:rsid w:val="00A735E9"/>
  </w:style>
  <w:style w:type="paragraph" w:styleId="af3">
    <w:name w:val="annotation subject"/>
    <w:basedOn w:val="af1"/>
    <w:next w:val="af1"/>
    <w:link w:val="af4"/>
    <w:uiPriority w:val="99"/>
    <w:semiHidden/>
    <w:unhideWhenUsed/>
    <w:rsid w:val="00A735E9"/>
    <w:rPr>
      <w:b/>
      <w:bCs/>
    </w:rPr>
  </w:style>
  <w:style w:type="character" w:customStyle="1" w:styleId="af4">
    <w:name w:val="コメント内容 (文字)"/>
    <w:basedOn w:val="af2"/>
    <w:link w:val="af3"/>
    <w:uiPriority w:val="99"/>
    <w:semiHidden/>
    <w:rsid w:val="00A735E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79057005">
      <w:bodyDiv w:val="1"/>
      <w:marLeft w:val="0"/>
      <w:marRight w:val="0"/>
      <w:marTop w:val="0"/>
      <w:marBottom w:val="0"/>
      <w:divBdr>
        <w:top w:val="none" w:sz="0" w:space="0" w:color="auto"/>
        <w:left w:val="none" w:sz="0" w:space="0" w:color="auto"/>
        <w:bottom w:val="none" w:sz="0" w:space="0" w:color="auto"/>
        <w:right w:val="none" w:sz="0" w:space="0" w:color="auto"/>
      </w:divBdr>
    </w:div>
    <w:div w:id="1690329175">
      <w:bodyDiv w:val="1"/>
      <w:marLeft w:val="0"/>
      <w:marRight w:val="0"/>
      <w:marTop w:val="0"/>
      <w:marBottom w:val="0"/>
      <w:divBdr>
        <w:top w:val="none" w:sz="0" w:space="0" w:color="auto"/>
        <w:left w:val="none" w:sz="0" w:space="0" w:color="auto"/>
        <w:bottom w:val="none" w:sz="0" w:space="0" w:color="auto"/>
        <w:right w:val="none" w:sz="0" w:space="0" w:color="auto"/>
      </w:divBdr>
    </w:div>
    <w:div w:id="1856534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FF0000"/>
        </a:solidFill>
        <a:ln>
          <a:solidFill>
            <a:schemeClr val="tx1"/>
          </a:solidFill>
        </a:ln>
      </a:spPr>
      <a:bodyPr rtlCol="0" anchor="ctr"/>
      <a:lstStyle/>
      <a:style>
        <a:lnRef idx="2">
          <a:schemeClr val="accent1">
            <a:shade val="15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AE8BCB64B0AA124F871BCD6B157ACD3F" ma:contentTypeVersion="14" ma:contentTypeDescription="新しいドキュメントを作成します。" ma:contentTypeScope="" ma:versionID="25b2c0d006d2715c9c8510c6019b2665">
  <xsd:schema xmlns:xsd="http://www.w3.org/2001/XMLSchema" xmlns:xs="http://www.w3.org/2001/XMLSchema" xmlns:p="http://schemas.microsoft.com/office/2006/metadata/properties" xmlns:ns2="b92f0936-f399-40a7-90a7-8d1ffd9408d5" xmlns:ns3="93fcd716-d8fa-4630-8535-f3b5c4dba4fd" targetNamespace="http://schemas.microsoft.com/office/2006/metadata/properties" ma:root="true" ma:fieldsID="231a4886fc415ee06d9bd40e09bf2724" ns2:_="" ns3:_="">
    <xsd:import namespace="b92f0936-f399-40a7-90a7-8d1ffd9408d5"/>
    <xsd:import namespace="93fcd716-d8fa-4630-8535-f3b5c4dba4f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f0936-f399-40a7-90a7-8d1ffd9408d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画像タグ" ma:readOnly="false" ma:fieldId="{5cf76f15-5ced-4ddc-b409-7134ff3c332f}" ma:taxonomyMulti="true" ma:sspId="a95d1507-21fd-45cf-866d-ceae8a82a7f1"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3fcd716-d8fa-4630-8535-f3b5c4dba4fd"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35df8768-b8bc-4154-8897-3900f9564e13}" ma:internalName="TaxCatchAll" ma:showField="CatchAllData" ma:web="93fcd716-d8fa-4630-8535-f3b5c4dba4fd">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92f0936-f399-40a7-90a7-8d1ffd9408d5">
      <Terms xmlns="http://schemas.microsoft.com/office/infopath/2007/PartnerControls"/>
    </lcf76f155ced4ddcb4097134ff3c332f>
    <TaxCatchAll xmlns="93fcd716-d8fa-4630-8535-f3b5c4dba4f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87C33-B0A2-482C-8B30-CA12ABEC546E}">
  <ds:schemaRefs>
    <ds:schemaRef ds:uri="http://schemas.openxmlformats.org/officeDocument/2006/bibliography"/>
  </ds:schemaRefs>
</ds:datastoreItem>
</file>

<file path=customXml/itemProps2.xml><?xml version="1.0" encoding="utf-8"?>
<ds:datastoreItem xmlns:ds="http://schemas.openxmlformats.org/officeDocument/2006/customXml" ds:itemID="{B1EC129D-E0C0-4A71-AD00-06907E36F8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f0936-f399-40a7-90a7-8d1ffd9408d5"/>
    <ds:schemaRef ds:uri="93fcd716-d8fa-4630-8535-f3b5c4dba4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7DCAFC-8C46-43DC-AF08-01AAC12785C7}">
  <ds:schemaRefs>
    <ds:schemaRef ds:uri="http://schemas.microsoft.com/office/2006/metadata/properties"/>
    <ds:schemaRef ds:uri="http://schemas.microsoft.com/office/infopath/2007/PartnerControls"/>
    <ds:schemaRef ds:uri="b92f0936-f399-40a7-90a7-8d1ffd9408d5"/>
    <ds:schemaRef ds:uri="93fcd716-d8fa-4630-8535-f3b5c4dba4fd"/>
  </ds:schemaRefs>
</ds:datastoreItem>
</file>

<file path=customXml/itemProps4.xml><?xml version="1.0" encoding="utf-8"?>
<ds:datastoreItem xmlns:ds="http://schemas.openxmlformats.org/officeDocument/2006/customXml" ds:itemID="{1341E614-BE2E-4405-97A3-2E6A0D46A20A}">
  <ds:schemaRefs>
    <ds:schemaRef ds:uri="http://schemas.microsoft.com/sharepoint/v3/contenttype/forms"/>
  </ds:schemaRefs>
</ds:datastoreItem>
</file>

<file path=docMetadata/LabelInfo.xml><?xml version="1.0" encoding="utf-8"?>
<clbl:labelList xmlns:clbl="http://schemas.microsoft.com/office/2020/mipLabelMetadata">
  <clbl:label id="{3aa42dee-c3ca-495a-b062-15ae613db7dd}" enabled="1" method="Standard" siteId="{0887bfb2-df9a-4dfd-968d-83326fd2126c}" removed="0"/>
</clbl:labelList>
</file>

<file path=docProps/app.xml><?xml version="1.0" encoding="utf-8"?>
<Properties xmlns="http://schemas.openxmlformats.org/officeDocument/2006/extended-properties" xmlns:vt="http://schemas.openxmlformats.org/officeDocument/2006/docPropsVTypes">
  <Template>Normal.dotm</Template>
  <TotalTime>60</TotalTime>
  <Pages>14</Pages>
  <Words>1155</Words>
  <Characters>6590</Characters>
  <Application>Microsoft Office Word</Application>
  <DocSecurity>0</DocSecurity>
  <Lines>54</Lines>
  <Paragraphs>15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内　和彦</dc:creator>
  <cp:keywords/>
  <dc:description/>
  <cp:lastModifiedBy>内　和彦</cp:lastModifiedBy>
  <cp:revision>40</cp:revision>
  <dcterms:created xsi:type="dcterms:W3CDTF">2024-12-23T02:37:00Z</dcterms:created>
  <dcterms:modified xsi:type="dcterms:W3CDTF">2025-01-20T08:10:00Z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0x010100AE8BCB64B0AA124F871BCD6B157ACD3F</vt:lpwstr>
  </property>
  <property fmtid="{D5CDD505-2E9C-101B-9397-08002B2CF9AE}" pid="3" name="MediaServiceImageTags">
    <vt:lpwstr/>
  </property>
</Properties>
</file>