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A6507" w14:textId="5B2540F5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51F4CF82" w:rsidR="00105476" w:rsidRPr="009A6D81" w:rsidRDefault="00984A0E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34301B">
        <w:rPr>
          <w:rFonts w:asciiTheme="minorEastAsia" w:hAnsiTheme="minorEastAsia"/>
          <w:color w:val="000000" w:themeColor="text1"/>
        </w:rPr>
        <w:t>『</w:t>
      </w:r>
      <w:r w:rsidR="00601886" w:rsidRPr="0034301B">
        <w:rPr>
          <w:rFonts w:asciiTheme="minorEastAsia" w:hAnsiTheme="minorEastAsia" w:hint="eastAsia"/>
          <w:color w:val="000000" w:themeColor="text1"/>
        </w:rPr>
        <w:t>2025年日本国際博覧会「国際参加国会議（IPM2023秋）」への発展途上国支援対象国からの参加者に対する訪日支援事業</w:t>
      </w:r>
      <w:r w:rsidRPr="0034301B">
        <w:rPr>
          <w:rFonts w:asciiTheme="minorEastAsia" w:hAnsiTheme="minorEastAsia"/>
          <w:color w:val="000000" w:themeColor="text1"/>
        </w:rPr>
        <w:t>』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  <w:bookmarkStart w:id="3" w:name="_GoBack"/>
      <w:bookmarkEnd w:id="3"/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4482A" w14:textId="77777777" w:rsidR="00762021" w:rsidRDefault="00762021" w:rsidP="00FD10A0">
      <w:r>
        <w:separator/>
      </w:r>
    </w:p>
  </w:endnote>
  <w:endnote w:type="continuationSeparator" w:id="0">
    <w:p w14:paraId="5D3F6685" w14:textId="77777777" w:rsidR="00762021" w:rsidRDefault="00762021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CC314" w14:textId="77777777" w:rsidR="00762021" w:rsidRDefault="00762021" w:rsidP="00FD10A0">
      <w:r>
        <w:separator/>
      </w:r>
    </w:p>
  </w:footnote>
  <w:footnote w:type="continuationSeparator" w:id="0">
    <w:p w14:paraId="3FAB351C" w14:textId="77777777" w:rsidR="00762021" w:rsidRDefault="00762021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62021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13142E38-1D85-4B42-8D8C-001AD6E38E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Manager/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2023-07-18T07:38:00Z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