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96DB0" w:rsidP="008A6624" w:rsidRDefault="00796DB0" w14:paraId="240B9F2B" w14:textId="23A0251D">
      <w:pPr>
        <w:jc w:val="right"/>
      </w:pPr>
      <w:r w:rsidRPr="00796DB0">
        <w:rPr>
          <w:rFonts w:hint="eastAsia"/>
          <w:bdr w:val="single" w:color="auto" w:sz="4" w:space="0"/>
        </w:rPr>
        <w:t>資料</w:t>
      </w:r>
      <w:r w:rsidR="004F68BF">
        <w:rPr>
          <w:bdr w:val="single" w:color="auto" w:sz="4" w:space="0"/>
        </w:rPr>
        <w:t>6</w:t>
      </w:r>
      <w:r w:rsidRPr="00796DB0">
        <w:rPr>
          <w:bdr w:val="single" w:color="auto" w:sz="4" w:space="0"/>
        </w:rPr>
        <w:t>-1</w:t>
      </w:r>
    </w:p>
    <w:p w:rsidR="00796DB0" w:rsidP="00796DB0" w:rsidRDefault="00796DB0" w14:paraId="4FC8A1EB" w14:textId="77777777">
      <w:pPr>
        <w:jc w:val="center"/>
      </w:pPr>
    </w:p>
    <w:p w:rsidRPr="00D7017C" w:rsidR="007F2C57" w:rsidP="00796DB0" w:rsidRDefault="007F2C57" w14:paraId="720206E2" w14:textId="0E90953C">
      <w:pPr>
        <w:jc w:val="center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第</w:t>
      </w:r>
      <w:r w:rsidRPr="00D7017C" w:rsidR="00AC441B">
        <w:rPr>
          <w:rFonts w:asciiTheme="majorEastAsia" w:hAnsiTheme="majorEastAsia" w:eastAsiaTheme="majorEastAsia"/>
        </w:rPr>
        <w:t>6</w:t>
      </w:r>
      <w:r w:rsidRPr="00D7017C">
        <w:rPr>
          <w:rFonts w:hint="eastAsia" w:asciiTheme="majorEastAsia" w:hAnsiTheme="majorEastAsia" w:eastAsiaTheme="majorEastAsia"/>
        </w:rPr>
        <w:t>回</w:t>
      </w:r>
      <w:r w:rsidRPr="00D7017C" w:rsidR="009701F4">
        <w:rPr>
          <w:rFonts w:hint="eastAsia" w:asciiTheme="majorEastAsia" w:hAnsiTheme="majorEastAsia" w:eastAsiaTheme="majorEastAsia"/>
        </w:rPr>
        <w:t>脱炭素ワーキンググループ</w:t>
      </w:r>
    </w:p>
    <w:p w:rsidRPr="00D7017C" w:rsidR="007F2C57" w:rsidP="007F2C57" w:rsidRDefault="007F2C57" w14:paraId="52CF04F6" w14:textId="2D69F900">
      <w:pPr>
        <w:rPr>
          <w:rFonts w:asciiTheme="majorEastAsia" w:hAnsiTheme="majorEastAsia" w:eastAsiaTheme="majorEastAsia"/>
        </w:rPr>
      </w:pPr>
    </w:p>
    <w:p w:rsidRPr="00D7017C" w:rsidR="007F2C57" w:rsidP="007F2C57" w:rsidRDefault="007F2C57" w14:paraId="6AFE2AC1" w14:textId="397F2505">
      <w:pPr>
        <w:rPr>
          <w:rFonts w:asciiTheme="majorEastAsia" w:hAnsiTheme="majorEastAsia" w:eastAsiaTheme="majorEastAsia"/>
        </w:rPr>
      </w:pPr>
      <w:r w:rsidRPr="00D7017C">
        <w:rPr>
          <w:rFonts w:asciiTheme="majorEastAsia" w:hAnsiTheme="majorEastAsia" w:eastAsiaTheme="majorEastAsia"/>
        </w:rPr>
        <w:t xml:space="preserve">日時　</w:t>
      </w:r>
      <w:r w:rsidRPr="00D7017C" w:rsidR="00DA0476">
        <w:rPr>
          <w:rFonts w:asciiTheme="majorEastAsia" w:hAnsiTheme="majorEastAsia" w:eastAsiaTheme="majorEastAsia"/>
        </w:rPr>
        <w:t>202</w:t>
      </w:r>
      <w:r w:rsidRPr="00D7017C" w:rsidR="00825595">
        <w:rPr>
          <w:rFonts w:asciiTheme="majorEastAsia" w:hAnsiTheme="majorEastAsia" w:eastAsiaTheme="majorEastAsia"/>
        </w:rPr>
        <w:t>3</w:t>
      </w:r>
      <w:r w:rsidRPr="00D7017C" w:rsidR="00DA0476">
        <w:rPr>
          <w:rFonts w:asciiTheme="majorEastAsia" w:hAnsiTheme="majorEastAsia" w:eastAsiaTheme="majorEastAsia"/>
        </w:rPr>
        <w:t>年（</w:t>
      </w:r>
      <w:r w:rsidRPr="00D7017C">
        <w:rPr>
          <w:rFonts w:asciiTheme="majorEastAsia" w:hAnsiTheme="majorEastAsia" w:eastAsiaTheme="majorEastAsia"/>
        </w:rPr>
        <w:t>令和</w:t>
      </w:r>
      <w:r w:rsidRPr="00D7017C" w:rsidR="00AC441B">
        <w:rPr>
          <w:rFonts w:hint="eastAsia" w:asciiTheme="majorEastAsia" w:hAnsiTheme="majorEastAsia" w:eastAsiaTheme="majorEastAsia"/>
        </w:rPr>
        <w:t>5</w:t>
      </w:r>
      <w:r w:rsidRPr="00D7017C">
        <w:rPr>
          <w:rFonts w:asciiTheme="majorEastAsia" w:hAnsiTheme="majorEastAsia" w:eastAsiaTheme="majorEastAsia"/>
        </w:rPr>
        <w:t>年</w:t>
      </w:r>
      <w:r w:rsidRPr="00D7017C" w:rsidR="00DA0476">
        <w:rPr>
          <w:rFonts w:asciiTheme="majorEastAsia" w:hAnsiTheme="majorEastAsia" w:eastAsiaTheme="majorEastAsia"/>
        </w:rPr>
        <w:t>）</w:t>
      </w:r>
      <w:r w:rsidRPr="00D7017C" w:rsidR="00C80BCB">
        <w:rPr>
          <w:rFonts w:asciiTheme="majorEastAsia" w:hAnsiTheme="majorEastAsia" w:eastAsiaTheme="majorEastAsia"/>
        </w:rPr>
        <w:t>11</w:t>
      </w:r>
      <w:r w:rsidRPr="00D7017C">
        <w:rPr>
          <w:rFonts w:asciiTheme="majorEastAsia" w:hAnsiTheme="majorEastAsia" w:eastAsiaTheme="majorEastAsia"/>
        </w:rPr>
        <w:t>月</w:t>
      </w:r>
      <w:r w:rsidRPr="00D7017C" w:rsidR="00C80BCB">
        <w:rPr>
          <w:rFonts w:asciiTheme="majorEastAsia" w:hAnsiTheme="majorEastAsia" w:eastAsiaTheme="majorEastAsia"/>
        </w:rPr>
        <w:t>21</w:t>
      </w:r>
      <w:r w:rsidRPr="00D7017C">
        <w:rPr>
          <w:rFonts w:asciiTheme="majorEastAsia" w:hAnsiTheme="majorEastAsia" w:eastAsiaTheme="majorEastAsia"/>
        </w:rPr>
        <w:t>日（</w:t>
      </w:r>
      <w:r w:rsidRPr="00D7017C" w:rsidR="00C80BCB">
        <w:rPr>
          <w:rFonts w:hint="eastAsia" w:asciiTheme="majorEastAsia" w:hAnsiTheme="majorEastAsia" w:eastAsiaTheme="majorEastAsia"/>
        </w:rPr>
        <w:t>火</w:t>
      </w:r>
      <w:r w:rsidRPr="00D7017C">
        <w:rPr>
          <w:rFonts w:asciiTheme="majorEastAsia" w:hAnsiTheme="majorEastAsia" w:eastAsiaTheme="majorEastAsia"/>
        </w:rPr>
        <w:t xml:space="preserve">曜日）　</w:t>
      </w:r>
      <w:r w:rsidRPr="00D7017C" w:rsidR="00C80BCB">
        <w:rPr>
          <w:rFonts w:hint="eastAsia" w:asciiTheme="majorEastAsia" w:hAnsiTheme="majorEastAsia" w:eastAsiaTheme="majorEastAsia"/>
        </w:rPr>
        <w:t>午前1</w:t>
      </w:r>
      <w:r w:rsidRPr="00D7017C" w:rsidR="00C80BCB">
        <w:rPr>
          <w:rFonts w:asciiTheme="majorEastAsia" w:hAnsiTheme="majorEastAsia" w:eastAsiaTheme="majorEastAsia"/>
        </w:rPr>
        <w:t>0</w:t>
      </w:r>
      <w:r w:rsidRPr="00D7017C">
        <w:rPr>
          <w:rFonts w:asciiTheme="majorEastAsia" w:hAnsiTheme="majorEastAsia" w:eastAsiaTheme="majorEastAsia"/>
        </w:rPr>
        <w:t>時</w:t>
      </w:r>
      <w:r w:rsidRPr="00D7017C" w:rsidR="00393E1E">
        <w:rPr>
          <w:rFonts w:asciiTheme="majorEastAsia" w:hAnsiTheme="majorEastAsia" w:eastAsiaTheme="majorEastAsia"/>
        </w:rPr>
        <w:t>0</w:t>
      </w:r>
      <w:r w:rsidRPr="00D7017C">
        <w:rPr>
          <w:rFonts w:asciiTheme="majorEastAsia" w:hAnsiTheme="majorEastAsia" w:eastAsiaTheme="majorEastAsia"/>
        </w:rPr>
        <w:t>0分から</w:t>
      </w:r>
      <w:r w:rsidRPr="00D7017C" w:rsidR="00EF7250">
        <w:rPr>
          <w:rFonts w:asciiTheme="majorEastAsia" w:hAnsiTheme="majorEastAsia" w:eastAsiaTheme="majorEastAsia"/>
        </w:rPr>
        <w:t>12</w:t>
      </w:r>
      <w:r w:rsidRPr="00D7017C">
        <w:rPr>
          <w:rFonts w:asciiTheme="majorEastAsia" w:hAnsiTheme="majorEastAsia" w:eastAsiaTheme="majorEastAsia"/>
        </w:rPr>
        <w:t>時</w:t>
      </w:r>
      <w:r w:rsidRPr="00D7017C" w:rsidR="002B42BA">
        <w:rPr>
          <w:rFonts w:asciiTheme="majorEastAsia" w:hAnsiTheme="majorEastAsia" w:eastAsiaTheme="majorEastAsia"/>
        </w:rPr>
        <w:t>0</w:t>
      </w:r>
      <w:r w:rsidRPr="00D7017C" w:rsidR="00776452">
        <w:rPr>
          <w:rFonts w:asciiTheme="majorEastAsia" w:hAnsiTheme="majorEastAsia" w:eastAsiaTheme="majorEastAsia"/>
        </w:rPr>
        <w:t>0分</w:t>
      </w:r>
    </w:p>
    <w:p w:rsidR="00B10A56" w:rsidP="106CE01E" w:rsidRDefault="007F2C57" w14:paraId="1161DB01" w14:textId="2D906E3A">
      <w:pPr>
        <w:rPr>
          <w:rFonts w:asciiTheme="majorEastAsia" w:hAnsiTheme="majorEastAsia" w:eastAsiaTheme="majorEastAsia"/>
        </w:rPr>
      </w:pPr>
      <w:r w:rsidRPr="106CE01E">
        <w:rPr>
          <w:rFonts w:asciiTheme="majorEastAsia" w:hAnsiTheme="majorEastAsia" w:eastAsiaTheme="majorEastAsia"/>
        </w:rPr>
        <w:t xml:space="preserve">会場　</w:t>
      </w:r>
      <w:r w:rsidRPr="106CE01E" w:rsidR="00B10A56">
        <w:rPr>
          <w:rFonts w:asciiTheme="majorEastAsia" w:hAnsiTheme="majorEastAsia" w:eastAsiaTheme="majorEastAsia"/>
        </w:rPr>
        <w:t>大阪市中央区道修町3-4-10　損保ジャパン道修町ビル　4階</w:t>
      </w:r>
    </w:p>
    <w:p w:rsidR="00B10A56" w:rsidP="106CE01E" w:rsidRDefault="00AC441B" w14:paraId="35611DAA" w14:textId="32C7DFE1">
      <w:pPr>
        <w:ind w:firstLine="720" w:firstLineChars="300"/>
        <w:rPr>
          <w:rFonts w:asciiTheme="majorEastAsia" w:hAnsiTheme="majorEastAsia" w:eastAsiaTheme="majorEastAsia"/>
        </w:rPr>
      </w:pPr>
      <w:r w:rsidRPr="106CE01E">
        <w:rPr>
          <w:rFonts w:asciiTheme="majorEastAsia" w:hAnsiTheme="majorEastAsia" w:eastAsiaTheme="majorEastAsia"/>
        </w:rPr>
        <w:t>公益社団法人</w:t>
      </w:r>
      <w:r w:rsidRPr="106CE01E" w:rsidR="006605D5">
        <w:rPr>
          <w:rFonts w:asciiTheme="majorEastAsia" w:hAnsiTheme="majorEastAsia" w:eastAsiaTheme="majorEastAsia"/>
        </w:rPr>
        <w:t>２０２５</w:t>
      </w:r>
      <w:r w:rsidRPr="106CE01E">
        <w:rPr>
          <w:rFonts w:asciiTheme="majorEastAsia" w:hAnsiTheme="majorEastAsia" w:eastAsiaTheme="majorEastAsia"/>
        </w:rPr>
        <w:t>年日本国際博覧会協会</w:t>
      </w:r>
      <w:r w:rsidRPr="106CE01E" w:rsidR="00B10A56">
        <w:rPr>
          <w:rFonts w:asciiTheme="majorEastAsia" w:hAnsiTheme="majorEastAsia" w:eastAsiaTheme="majorEastAsia"/>
        </w:rPr>
        <w:t xml:space="preserve">　</w:t>
      </w:r>
      <w:r w:rsidRPr="106CE01E">
        <w:rPr>
          <w:rFonts w:asciiTheme="majorEastAsia" w:hAnsiTheme="majorEastAsia" w:eastAsiaTheme="majorEastAsia"/>
        </w:rPr>
        <w:t>道修町オフィス</w:t>
      </w:r>
      <w:r w:rsidRPr="106CE01E" w:rsidR="239EA965">
        <w:rPr>
          <w:rFonts w:asciiTheme="majorEastAsia" w:hAnsiTheme="majorEastAsia" w:eastAsiaTheme="majorEastAsia"/>
        </w:rPr>
        <w:t xml:space="preserve">　会議室D</w:t>
      </w:r>
    </w:p>
    <w:p w:rsidRPr="00D7017C" w:rsidR="007F2C57" w:rsidP="00AC441B" w:rsidRDefault="00AC441B" w14:paraId="33BB22B4" w14:textId="7AE4C4DC">
      <w:pPr>
        <w:ind w:firstLine="720" w:firstLineChars="300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（オンライン併催）</w:t>
      </w:r>
    </w:p>
    <w:p w:rsidR="00B10A56" w:rsidP="007F2C57" w:rsidRDefault="00B10A56" w14:paraId="73898218" w14:textId="77777777"/>
    <w:p w:rsidRPr="00D7017C" w:rsidR="00F0373F" w:rsidP="007F2C57" w:rsidRDefault="007F2C57" w14:paraId="1F177433" w14:textId="514F8AB7">
      <w:pPr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次第</w:t>
      </w:r>
    </w:p>
    <w:p w:rsidRPr="00D7017C" w:rsidR="007F2C57" w:rsidP="007B5A7A" w:rsidRDefault="00F0373F" w14:paraId="03CA9A6C" w14:textId="477B9D04">
      <w:pPr>
        <w:ind w:firstLine="240" w:firstLineChars="100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 xml:space="preserve">１　</w:t>
      </w:r>
      <w:r w:rsidRPr="00D7017C" w:rsidR="007F2C57">
        <w:rPr>
          <w:rFonts w:hint="eastAsia" w:asciiTheme="majorEastAsia" w:hAnsiTheme="majorEastAsia" w:eastAsiaTheme="majorEastAsia"/>
        </w:rPr>
        <w:t>開会</w:t>
      </w:r>
    </w:p>
    <w:p w:rsidRPr="00D7017C" w:rsidR="007F2C57" w:rsidP="3FA640EC" w:rsidRDefault="00F0373F" w14:paraId="0E92DBC2" w14:textId="5F70B5D8">
      <w:pPr>
        <w:tabs>
          <w:tab w:val="left" w:pos="7440"/>
        </w:tabs>
        <w:ind w:firstLine="240" w:firstLineChars="100"/>
        <w:rPr>
          <w:rFonts w:ascii="ＭＳ ゴシック" w:hAnsi="ＭＳ ゴシック" w:eastAsia="ＭＳ ゴシック" w:asciiTheme="majorEastAsia" w:hAnsiTheme="majorEastAsia" w:eastAsiaTheme="majorEastAsia"/>
        </w:rPr>
      </w:pPr>
      <w:r w:rsidRPr="3FA640EC" w:rsidR="00F0373F">
        <w:rPr>
          <w:rFonts w:ascii="ＭＳ ゴシック" w:hAnsi="ＭＳ ゴシック" w:eastAsia="ＭＳ ゴシック" w:asciiTheme="majorEastAsia" w:hAnsiTheme="majorEastAsia" w:eastAsiaTheme="majorEastAsia"/>
        </w:rPr>
        <w:t>２　</w:t>
      </w:r>
      <w:r w:rsidRPr="3FA640EC" w:rsidR="007F2C57">
        <w:rPr>
          <w:rFonts w:ascii="ＭＳ ゴシック" w:hAnsi="ＭＳ ゴシック" w:eastAsia="ＭＳ ゴシック" w:asciiTheme="majorEastAsia" w:hAnsiTheme="majorEastAsia" w:eastAsiaTheme="majorEastAsia"/>
        </w:rPr>
        <w:t>オンライン上の発言における諸注意と緊急連絡先</w:t>
      </w:r>
      <w:r>
        <w:tab/>
      </w:r>
      <w:r w:rsidRPr="3FA640EC" w:rsidR="4EF34165">
        <w:rPr>
          <w:rFonts w:ascii="ＭＳ ゴシック" w:hAnsi="ＭＳ ゴシック" w:eastAsia="ＭＳ ゴシック" w:asciiTheme="majorEastAsia" w:hAnsiTheme="majorEastAsia" w:eastAsiaTheme="majorEastAsia"/>
        </w:rPr>
        <w:t>　</w:t>
      </w:r>
      <w:r w:rsidRPr="3FA640EC" w:rsidR="007F2C57">
        <w:rPr>
          <w:rFonts w:ascii="ＭＳ ゴシック" w:hAnsi="ＭＳ ゴシック" w:eastAsia="ＭＳ ゴシック" w:asciiTheme="majorEastAsia" w:hAnsiTheme="majorEastAsia" w:eastAsiaTheme="majorEastAsia"/>
        </w:rPr>
        <w:t>資料</w:t>
      </w:r>
      <w:r w:rsidRPr="3FA640EC" w:rsidR="00E6041A">
        <w:rPr>
          <w:rFonts w:ascii="ＭＳ ゴシック" w:hAnsi="ＭＳ ゴシック" w:eastAsia="ＭＳ ゴシック" w:asciiTheme="majorEastAsia" w:hAnsiTheme="majorEastAsia" w:eastAsiaTheme="majorEastAsia"/>
        </w:rPr>
        <w:t>6</w:t>
      </w:r>
      <w:r w:rsidRPr="3FA640EC" w:rsidR="007B5A7A">
        <w:rPr>
          <w:rFonts w:ascii="ＭＳ ゴシック" w:hAnsi="ＭＳ ゴシック" w:eastAsia="ＭＳ ゴシック" w:asciiTheme="majorEastAsia" w:hAnsiTheme="majorEastAsia" w:eastAsiaTheme="majorEastAsia"/>
        </w:rPr>
        <w:t>-1</w:t>
      </w:r>
    </w:p>
    <w:p w:rsidRPr="00D7017C" w:rsidR="002B42BA" w:rsidP="3FA640EC" w:rsidRDefault="00F0373F" w14:paraId="792639CD" w14:textId="06EEDF92">
      <w:pPr>
        <w:tabs>
          <w:tab w:val="left" w:pos="7440"/>
          <w:tab w:val="left" w:pos="7513"/>
        </w:tabs>
        <w:ind w:firstLine="240" w:firstLineChars="100"/>
        <w:rPr>
          <w:rFonts w:ascii="ＭＳ ゴシック" w:hAnsi="ＭＳ ゴシック" w:eastAsia="ＭＳ ゴシック" w:asciiTheme="majorEastAsia" w:hAnsiTheme="majorEastAsia" w:eastAsiaTheme="majorEastAsia"/>
        </w:rPr>
      </w:pPr>
      <w:r w:rsidRPr="3FA640EC" w:rsidR="00F0373F">
        <w:rPr>
          <w:rFonts w:ascii="ＭＳ ゴシック" w:hAnsi="ＭＳ ゴシック" w:eastAsia="ＭＳ ゴシック" w:asciiTheme="majorEastAsia" w:hAnsiTheme="majorEastAsia" w:eastAsiaTheme="majorEastAsia"/>
        </w:rPr>
        <w:t>３　</w:t>
      </w:r>
      <w:r w:rsidRPr="3FA640EC" w:rsidR="007F2C57">
        <w:rPr>
          <w:rFonts w:ascii="ＭＳ ゴシック" w:hAnsi="ＭＳ ゴシック" w:eastAsia="ＭＳ ゴシック" w:asciiTheme="majorEastAsia" w:hAnsiTheme="majorEastAsia" w:eastAsiaTheme="majorEastAsia"/>
        </w:rPr>
        <w:t>本日出席委員の確認</w:t>
      </w:r>
      <w:r>
        <w:tab/>
      </w:r>
      <w:r w:rsidRPr="3FA640EC" w:rsidR="4EF34165">
        <w:rPr>
          <w:rFonts w:ascii="ＭＳ ゴシック" w:hAnsi="ＭＳ ゴシック" w:eastAsia="ＭＳ ゴシック" w:asciiTheme="majorEastAsia" w:hAnsiTheme="majorEastAsia" w:eastAsiaTheme="majorEastAsia"/>
        </w:rPr>
        <w:t>　</w:t>
      </w:r>
      <w:r w:rsidRPr="3FA640EC" w:rsidR="007F2C57">
        <w:rPr>
          <w:rFonts w:ascii="ＭＳ ゴシック" w:hAnsi="ＭＳ ゴシック" w:eastAsia="ＭＳ ゴシック" w:asciiTheme="majorEastAsia" w:hAnsiTheme="majorEastAsia" w:eastAsiaTheme="majorEastAsia"/>
        </w:rPr>
        <w:t>資料</w:t>
      </w:r>
      <w:r w:rsidRPr="3FA640EC" w:rsidR="00E6041A">
        <w:rPr>
          <w:rFonts w:ascii="ＭＳ ゴシック" w:hAnsi="ＭＳ ゴシック" w:eastAsia="ＭＳ ゴシック" w:asciiTheme="majorEastAsia" w:hAnsiTheme="majorEastAsia" w:eastAsiaTheme="majorEastAsia"/>
        </w:rPr>
        <w:t>6</w:t>
      </w:r>
      <w:r w:rsidRPr="3FA640EC" w:rsidR="007B5A7A">
        <w:rPr>
          <w:rFonts w:ascii="ＭＳ ゴシック" w:hAnsi="ＭＳ ゴシック" w:eastAsia="ＭＳ ゴシック" w:asciiTheme="majorEastAsia" w:hAnsiTheme="majorEastAsia" w:eastAsiaTheme="majorEastAsia"/>
        </w:rPr>
        <w:t>-</w:t>
      </w:r>
      <w:r w:rsidRPr="3FA640EC" w:rsidR="00D106A6">
        <w:rPr>
          <w:rFonts w:ascii="ＭＳ ゴシック" w:hAnsi="ＭＳ ゴシック" w:eastAsia="ＭＳ ゴシック" w:asciiTheme="majorEastAsia" w:hAnsiTheme="majorEastAsia" w:eastAsiaTheme="majorEastAsia"/>
        </w:rPr>
        <w:t>1</w:t>
      </w:r>
    </w:p>
    <w:p w:rsidRPr="00D7017C" w:rsidR="007F2C57" w:rsidP="007B5A7A" w:rsidRDefault="006E576F" w14:paraId="6DCCCF7E" w14:textId="19F156EB">
      <w:pPr>
        <w:ind w:firstLine="240" w:firstLineChars="100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４</w:t>
      </w:r>
      <w:r w:rsidRPr="00D7017C" w:rsidR="00F0373F">
        <w:rPr>
          <w:rFonts w:hint="eastAsia" w:asciiTheme="majorEastAsia" w:hAnsiTheme="majorEastAsia" w:eastAsiaTheme="majorEastAsia"/>
        </w:rPr>
        <w:t xml:space="preserve">　</w:t>
      </w:r>
      <w:r w:rsidRPr="00D7017C" w:rsidR="007F2C57">
        <w:rPr>
          <w:rFonts w:hint="eastAsia" w:asciiTheme="majorEastAsia" w:hAnsiTheme="majorEastAsia" w:eastAsiaTheme="majorEastAsia"/>
        </w:rPr>
        <w:t>議事</w:t>
      </w:r>
    </w:p>
    <w:p w:rsidRPr="00D7017C" w:rsidR="006605D5" w:rsidP="3FA640EC" w:rsidRDefault="009514FD" w14:paraId="092A38B3" w14:textId="1E095F35">
      <w:pPr>
        <w:pStyle w:val="af"/>
        <w:numPr>
          <w:ilvl w:val="0"/>
          <w:numId w:val="1"/>
        </w:numPr>
        <w:tabs>
          <w:tab w:val="left" w:pos="7440"/>
        </w:tabs>
        <w:ind w:leftChars="0"/>
        <w:rPr>
          <w:rFonts w:ascii="ＭＳ ゴシック" w:hAnsi="Century" w:eastAsia="ＭＳ ゴシック" w:cs=""/>
          <w:sz w:val="24"/>
          <w:szCs w:val="24"/>
        </w:rPr>
      </w:pPr>
      <w:r w:rsidRPr="5755CD58" w:rsidR="009514FD">
        <w:rPr>
          <w:rFonts w:ascii="ＭＳ ゴシック" w:hAnsi="ＭＳ ゴシック" w:eastAsia="ＭＳ ゴシック" w:asciiTheme="majorEastAsia" w:hAnsiTheme="majorEastAsia" w:eastAsiaTheme="majorEastAsia"/>
        </w:rPr>
        <w:t xml:space="preserve"> </w:t>
      </w:r>
      <w:r w:rsidRPr="3FA640EC" w:rsidR="56FE534A">
        <w:rPr>
          <w:rFonts w:ascii="ＭＳ ゴシック" w:hAnsi="ＭＳ ゴシック" w:eastAsia="ＭＳ ゴシック" w:asciiTheme="majorEastAsia" w:hAnsiTheme="majorEastAsia" w:eastAsiaTheme="majorEastAsia"/>
        </w:rPr>
        <w:t>大阪・関西万博の直近の準備状況について</w:t>
      </w:r>
      <w:r>
        <w:tab/>
      </w:r>
      <w:r w:rsidRPr="3FA640EC" w:rsidR="396C9EB4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　</w:t>
      </w:r>
      <w:r w:rsidRPr="3FA640EC" w:rsidR="2AAB9407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資料6-</w:t>
      </w:r>
      <w:r w:rsidRPr="3FA640EC" w:rsidR="2AAB9407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2</w:t>
      </w:r>
      <w:r w:rsidRPr="3FA640EC" w:rsidR="56FE534A">
        <w:rPr>
          <w:rFonts w:ascii="ＭＳ ゴシック" w:hAnsi="ＭＳ ゴシック" w:eastAsia="ＭＳ ゴシック" w:asciiTheme="majorEastAsia" w:hAnsiTheme="majorEastAsia" w:eastAsiaTheme="majorEastAsia"/>
        </w:rPr>
        <w:t xml:space="preserve"> </w:t>
      </w:r>
    </w:p>
    <w:p w:rsidRPr="00D7017C" w:rsidR="006605D5" w:rsidP="3FA640EC" w:rsidRDefault="009514FD" w14:paraId="13BF96B1" w14:textId="0CD69CC3">
      <w:pPr>
        <w:pStyle w:val="af"/>
        <w:numPr>
          <w:ilvl w:val="0"/>
          <w:numId w:val="1"/>
        </w:numPr>
        <w:ind w:leftChars="0"/>
        <w:rPr>
          <w:rFonts w:ascii="ＭＳ ゴシック" w:hAnsi="Century" w:eastAsia="ＭＳ ゴシック" w:cs=""/>
          <w:sz w:val="24"/>
          <w:szCs w:val="24"/>
        </w:rPr>
      </w:pPr>
      <w:r w:rsidR="56FE534A">
        <w:rPr/>
        <w:t xml:space="preserve"> EXPOグリーンチャレンジについて</w:t>
      </w:r>
      <w:r>
        <w:tab/>
      </w:r>
      <w:r>
        <w:tab/>
      </w:r>
      <w:r>
        <w:tab/>
      </w:r>
      <w:r>
        <w:tab/>
      </w:r>
      <w:r w:rsidRPr="3FA640EC" w:rsidR="0B1B80C6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 xml:space="preserve"> 資料6-</w:t>
      </w:r>
      <w:r w:rsidRPr="3FA640EC" w:rsidR="381208D3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3</w:t>
      </w:r>
      <w:r w:rsidR="56FE534A">
        <w:rPr/>
        <w:t xml:space="preserve"> </w:t>
      </w:r>
    </w:p>
    <w:p w:rsidRPr="00D7017C" w:rsidR="006605D5" w:rsidP="3FA640EC" w:rsidRDefault="009514FD" w14:paraId="7E507CE6" w14:textId="174F84DA">
      <w:pPr>
        <w:pStyle w:val="af"/>
        <w:numPr>
          <w:ilvl w:val="0"/>
          <w:numId w:val="1"/>
        </w:numPr>
        <w:ind w:leftChars="0"/>
        <w:rPr>
          <w:rFonts w:ascii="ＭＳ ゴシック" w:hAnsi="Century" w:eastAsia="ＭＳ ゴシック" w:cs=""/>
          <w:sz w:val="24"/>
          <w:szCs w:val="24"/>
        </w:rPr>
      </w:pPr>
      <w:r w:rsidR="56FE534A">
        <w:rPr/>
        <w:t xml:space="preserve"> 温室効果ガス排出量推計の見直しと今後の進め方について</w:t>
      </w:r>
      <w:r>
        <w:tab/>
      </w:r>
      <w:r w:rsidRPr="3FA640EC" w:rsidR="12C26DCA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 xml:space="preserve"> </w:t>
      </w:r>
      <w:r w:rsidRPr="3FA640EC" w:rsidR="158A4F68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資料6-</w:t>
      </w:r>
      <w:r w:rsidRPr="3FA640EC" w:rsidR="05E34508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4</w:t>
      </w:r>
      <w:r w:rsidR="56FE534A">
        <w:rPr/>
        <w:t xml:space="preserve"> </w:t>
      </w:r>
    </w:p>
    <w:p w:rsidRPr="00D7017C" w:rsidR="006605D5" w:rsidP="3FA640EC" w:rsidRDefault="009514FD" w14:paraId="4BF45EE0" w14:textId="36802DB6">
      <w:pPr>
        <w:pStyle w:val="af"/>
        <w:numPr>
          <w:ilvl w:val="0"/>
          <w:numId w:val="1"/>
        </w:numPr>
        <w:ind w:leftChars="0"/>
        <w:rPr>
          <w:rFonts w:ascii="ＭＳ ゴシック" w:hAnsi="Century" w:eastAsia="ＭＳ ゴシック" w:cs=""/>
          <w:sz w:val="24"/>
          <w:szCs w:val="24"/>
        </w:rPr>
      </w:pPr>
      <w:r w:rsidR="56FE534A">
        <w:rPr/>
        <w:t xml:space="preserve"> 万博におけるエネルギーマネジメントについて</w:t>
      </w:r>
      <w:r>
        <w:tab/>
      </w:r>
      <w:r>
        <w:tab/>
      </w:r>
      <w:r w:rsidRPr="3FA640EC" w:rsidR="402DA0EE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 xml:space="preserve"> 資料6-5</w:t>
      </w:r>
      <w:r w:rsidR="56FE534A">
        <w:rPr/>
        <w:t xml:space="preserve"> </w:t>
      </w:r>
    </w:p>
    <w:p w:rsidRPr="00D7017C" w:rsidR="006605D5" w:rsidP="3FA640EC" w:rsidRDefault="009514FD" w14:paraId="3101BC37" w14:textId="56BC0C19">
      <w:pPr>
        <w:pStyle w:val="af"/>
        <w:numPr>
          <w:ilvl w:val="0"/>
          <w:numId w:val="1"/>
        </w:numPr>
        <w:ind w:leftChars="0"/>
        <w:rPr>
          <w:rFonts w:ascii="ＭＳ ゴシック" w:hAnsi="Century" w:eastAsia="ＭＳ ゴシック" w:cs=""/>
          <w:sz w:val="24"/>
          <w:szCs w:val="24"/>
        </w:rPr>
      </w:pPr>
      <w:r w:rsidR="56FE534A">
        <w:rPr/>
        <w:t xml:space="preserve"> その他進捗状況報告</w:t>
      </w:r>
      <w:r>
        <w:tab/>
      </w:r>
      <w:r>
        <w:tab/>
      </w:r>
      <w:r>
        <w:tab/>
      </w:r>
      <w:r>
        <w:tab/>
      </w:r>
      <w:r>
        <w:tab/>
      </w:r>
      <w:r w:rsidR="60DB2E55">
        <w:rPr/>
        <w:t xml:space="preserve"> </w:t>
      </w:r>
      <w:r w:rsidRPr="3FA640EC" w:rsidR="60DB2E55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資料6-6</w:t>
      </w:r>
      <w:r>
        <w:br/>
      </w:r>
      <w:r w:rsidR="56FE534A">
        <w:rPr/>
        <w:t xml:space="preserve">  １）海外パビリオンの進捗状況について</w:t>
      </w:r>
      <w:r>
        <w:br/>
      </w:r>
      <w:r w:rsidR="2B4C0C69">
        <w:rPr/>
        <w:t xml:space="preserve">  </w:t>
      </w:r>
      <w:r w:rsidR="25145D65">
        <w:rPr/>
        <w:t>２</w:t>
      </w:r>
      <w:r w:rsidR="2B4C0C69">
        <w:rPr/>
        <w:t>）</w:t>
      </w:r>
      <w:r w:rsidR="56FE534A">
        <w:rPr/>
        <w:t>万博をきっかけとしたESDについて</w:t>
      </w:r>
      <w:r>
        <w:br/>
      </w:r>
      <w:r w:rsidR="70D489C2">
        <w:rPr/>
        <w:t xml:space="preserve">  ３）万博をきっかけとした観光誘致について</w:t>
      </w:r>
    </w:p>
    <w:p w:rsidR="007F2C57" w:rsidP="004F68BF" w:rsidRDefault="006E576F" w14:paraId="77DC5A50" w14:textId="1E7271D8">
      <w:pPr>
        <w:ind w:firstLine="240" w:firstLineChars="100"/>
      </w:pPr>
      <w:r>
        <w:rPr>
          <w:rFonts w:hint="eastAsia"/>
        </w:rPr>
        <w:t>５</w:t>
      </w:r>
      <w:r w:rsidR="007B5A7A">
        <w:rPr>
          <w:rFonts w:hint="eastAsia"/>
        </w:rPr>
        <w:t xml:space="preserve">　</w:t>
      </w:r>
      <w:r w:rsidR="007F2C57">
        <w:rPr>
          <w:rFonts w:hint="eastAsia"/>
        </w:rPr>
        <w:t>閉会</w:t>
      </w:r>
    </w:p>
    <w:p w:rsidR="007B5A7A" w:rsidP="007F2C57" w:rsidRDefault="007B5A7A" w14:paraId="129EA538" w14:textId="77777777"/>
    <w:p w:rsidRPr="00D7017C" w:rsidR="007F2C57" w:rsidP="007F2C57" w:rsidRDefault="007F2C57" w14:paraId="5B81B316" w14:textId="6B352285">
      <w:pPr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資料</w:t>
      </w:r>
    </w:p>
    <w:p w:rsidRPr="00D7017C" w:rsidR="008813CD" w:rsidP="007B5A7A" w:rsidRDefault="007F2C57" w14:paraId="5DD74A55" w14:textId="729E8B9A">
      <w:pPr>
        <w:ind w:firstLine="240" w:firstLineChars="100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資料</w:t>
      </w:r>
      <w:r w:rsidRPr="00D7017C" w:rsidR="00A06CAF">
        <w:rPr>
          <w:rFonts w:hint="eastAsia" w:asciiTheme="majorEastAsia" w:hAnsiTheme="majorEastAsia" w:eastAsiaTheme="majorEastAsia"/>
        </w:rPr>
        <w:t>6</w:t>
      </w:r>
      <w:r w:rsidRPr="00D7017C">
        <w:rPr>
          <w:rFonts w:hint="eastAsia" w:asciiTheme="majorEastAsia" w:hAnsiTheme="majorEastAsia" w:eastAsiaTheme="majorEastAsia"/>
        </w:rPr>
        <w:t>-1</w:t>
      </w:r>
    </w:p>
    <w:p w:rsidRPr="00D7017C" w:rsidR="007F2C57" w:rsidP="008813CD" w:rsidRDefault="007F2C57" w14:paraId="19C02EEF" w14:textId="753DC5B9">
      <w:pPr>
        <w:ind w:firstLine="360" w:firstLineChars="150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 xml:space="preserve"> ・議事次第</w:t>
      </w:r>
    </w:p>
    <w:p w:rsidRPr="00D7017C" w:rsidR="0072532D" w:rsidP="007B5A7A" w:rsidRDefault="0072532D" w14:paraId="1E97229A" w14:textId="77AF04BB">
      <w:pPr>
        <w:ind w:firstLine="480" w:firstLineChars="200"/>
        <w:rPr>
          <w:rFonts w:asciiTheme="majorEastAsia" w:hAnsiTheme="majorEastAsia" w:eastAsiaTheme="majorEastAsia"/>
        </w:rPr>
      </w:pPr>
      <w:r w:rsidRPr="00D7017C">
        <w:rPr>
          <w:rFonts w:hint="eastAsia" w:asciiTheme="majorEastAsia" w:hAnsiTheme="majorEastAsia" w:eastAsiaTheme="majorEastAsia"/>
        </w:rPr>
        <w:t>・第</w:t>
      </w:r>
      <w:r w:rsidRPr="00D7017C" w:rsidR="004F68BF">
        <w:rPr>
          <w:rFonts w:hint="eastAsia" w:asciiTheme="majorEastAsia" w:hAnsiTheme="majorEastAsia" w:eastAsiaTheme="majorEastAsia"/>
        </w:rPr>
        <w:t>6</w:t>
      </w:r>
      <w:r w:rsidRPr="00D7017C">
        <w:rPr>
          <w:rFonts w:hint="eastAsia" w:asciiTheme="majorEastAsia" w:hAnsiTheme="majorEastAsia" w:eastAsiaTheme="majorEastAsia"/>
        </w:rPr>
        <w:t>回出席委員</w:t>
      </w:r>
    </w:p>
    <w:p w:rsidRPr="00D7017C" w:rsidR="007F2C57" w:rsidP="007B5A7A" w:rsidRDefault="007F2C57" w14:paraId="7CD5356D" w14:textId="4ED36359">
      <w:pPr>
        <w:ind w:firstLine="480" w:firstLineChars="200"/>
        <w:rPr>
          <w:rFonts w:asciiTheme="majorEastAsia" w:hAnsiTheme="majorEastAsia" w:eastAsiaTheme="majorEastAsia"/>
        </w:rPr>
      </w:pPr>
      <w:r w:rsidRPr="3FA640EC" w:rsidR="007F2C57">
        <w:rPr>
          <w:rFonts w:ascii="ＭＳ ゴシック" w:hAnsi="ＭＳ ゴシック" w:eastAsia="ＭＳ ゴシック" w:asciiTheme="majorEastAsia" w:hAnsiTheme="majorEastAsia" w:eastAsiaTheme="majorEastAsia"/>
        </w:rPr>
        <w:t>・オンライン上の発言における諸注意と緊急連絡先</w:t>
      </w:r>
    </w:p>
    <w:p w:rsidR="0188BBBD" w:rsidP="13255F05" w:rsidRDefault="0188BBBD" w14:paraId="181FD481" w14:textId="71AB1DDB">
      <w:pPr>
        <w:pStyle w:val="a"/>
        <w:ind w:firstLine="0"/>
        <w:rPr>
          <w:rFonts w:ascii="ＭＳ ゴシック" w:hAnsi="ＭＳ ゴシック" w:eastAsia="ＭＳ ゴシック" w:asciiTheme="majorEastAsia" w:hAnsiTheme="majorEastAsia" w:eastAsiaTheme="majorEastAsia"/>
        </w:rPr>
      </w:pPr>
      <w:r w:rsidRPr="13255F05" w:rsidR="0188BBBD">
        <w:rPr>
          <w:rFonts w:ascii="ＭＳ ゴシック" w:hAnsi="ＭＳ ゴシック" w:eastAsia="ＭＳ ゴシック" w:asciiTheme="majorEastAsia" w:hAnsiTheme="majorEastAsia" w:eastAsiaTheme="majorEastAsia"/>
        </w:rPr>
        <w:t xml:space="preserve">  資料</w:t>
      </w:r>
      <w:r w:rsidRPr="13255F05" w:rsidR="0188BBBD">
        <w:rPr>
          <w:rFonts w:ascii="ＭＳ ゴシック" w:hAnsi="ＭＳ ゴシック" w:eastAsia="ＭＳ ゴシック" w:asciiTheme="majorEastAsia" w:hAnsiTheme="majorEastAsia" w:eastAsiaTheme="majorEastAsia"/>
        </w:rPr>
        <w:t>6</w:t>
      </w:r>
      <w:r w:rsidRPr="13255F05" w:rsidR="0188BBBD">
        <w:rPr>
          <w:rFonts w:ascii="ＭＳ ゴシック" w:hAnsi="ＭＳ ゴシック" w:eastAsia="ＭＳ ゴシック" w:asciiTheme="majorEastAsia" w:hAnsiTheme="majorEastAsia" w:eastAsiaTheme="majorEastAsia"/>
        </w:rPr>
        <w:t>-</w:t>
      </w:r>
      <w:r w:rsidRPr="13255F05" w:rsidR="0188BBBD">
        <w:rPr>
          <w:rFonts w:ascii="ＭＳ ゴシック" w:hAnsi="ＭＳ ゴシック" w:eastAsia="ＭＳ ゴシック" w:asciiTheme="majorEastAsia" w:hAnsiTheme="majorEastAsia" w:eastAsiaTheme="majorEastAsia"/>
        </w:rPr>
        <w:t>2</w:t>
      </w:r>
      <w:r w:rsidRPr="13255F05" w:rsidR="0188BBBD">
        <w:rPr>
          <w:rFonts w:ascii="ＭＳ ゴシック" w:hAnsi="ＭＳ ゴシック" w:eastAsia="ＭＳ ゴシック" w:asciiTheme="majorEastAsia" w:hAnsiTheme="majorEastAsia" w:eastAsiaTheme="majorEastAsia"/>
        </w:rPr>
        <w:t>　</w:t>
      </w:r>
      <w:r w:rsidRPr="13255F05" w:rsidR="538DE039">
        <w:rPr>
          <w:rFonts w:ascii="ＭＳ ゴシック" w:hAnsi="ＭＳ ゴシック" w:eastAsia="ＭＳ ゴシック" w:asciiTheme="majorEastAsia" w:hAnsiTheme="majorEastAsia" w:eastAsiaTheme="majorEastAsia"/>
        </w:rPr>
        <w:t>大阪・関西万博の直近の準備状況について</w:t>
      </w:r>
    </w:p>
    <w:p w:rsidRPr="00D7017C" w:rsidR="00565992" w:rsidP="3FA640EC" w:rsidRDefault="00565992" w14:paraId="657B778F" w14:textId="74CC7C51">
      <w:pPr>
        <w:ind w:firstLine="240" w:firstLineChars="100"/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  <w:sz w:val="23"/>
          <w:szCs w:val="23"/>
        </w:rPr>
      </w:pPr>
      <w:bookmarkStart w:name="_Hlk147848055" w:id="0"/>
      <w:r w:rsidRPr="3FA640EC" w:rsidR="00565992">
        <w:rPr>
          <w:rFonts w:ascii="ＭＳ ゴシック" w:hAnsi="ＭＳ ゴシック" w:eastAsia="ＭＳ ゴシック" w:asciiTheme="majorEastAsia" w:hAnsiTheme="majorEastAsia" w:eastAsiaTheme="majorEastAsia"/>
        </w:rPr>
        <w:t>資料</w:t>
      </w:r>
      <w:r w:rsidRPr="3FA640EC" w:rsidR="00A06CAF">
        <w:rPr>
          <w:rFonts w:ascii="ＭＳ ゴシック" w:hAnsi="ＭＳ ゴシック" w:eastAsia="ＭＳ ゴシック" w:asciiTheme="majorEastAsia" w:hAnsiTheme="majorEastAsia" w:eastAsiaTheme="majorEastAsia"/>
        </w:rPr>
        <w:t>6</w:t>
      </w:r>
      <w:r w:rsidRPr="3FA640EC" w:rsidR="00565992">
        <w:rPr>
          <w:rFonts w:ascii="ＭＳ ゴシック" w:hAnsi="ＭＳ ゴシック" w:eastAsia="ＭＳ ゴシック" w:asciiTheme="majorEastAsia" w:hAnsiTheme="majorEastAsia" w:eastAsiaTheme="majorEastAsia"/>
        </w:rPr>
        <w:t>-</w:t>
      </w:r>
      <w:r w:rsidRPr="3FA640EC" w:rsidR="200E9B76">
        <w:rPr>
          <w:rFonts w:ascii="ＭＳ ゴシック" w:hAnsi="ＭＳ ゴシック" w:eastAsia="ＭＳ ゴシック" w:asciiTheme="majorEastAsia" w:hAnsiTheme="majorEastAsia" w:eastAsiaTheme="majorEastAsia"/>
        </w:rPr>
        <w:t>3</w:t>
      </w:r>
      <w:bookmarkEnd w:id="0"/>
      <w:r w:rsidRPr="3FA640EC" w:rsidR="00565992">
        <w:rPr>
          <w:rFonts w:ascii="ＭＳ ゴシック" w:hAnsi="ＭＳ ゴシック" w:eastAsia="ＭＳ ゴシック" w:asciiTheme="majorEastAsia" w:hAnsiTheme="majorEastAsia" w:eastAsiaTheme="majorEastAsia"/>
        </w:rPr>
        <w:t xml:space="preserve">　</w:t>
      </w:r>
      <w:r w:rsidRPr="3FA640EC" w:rsidR="007967F6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>EXPOグリーンチャレンジについて</w:t>
      </w:r>
      <w:r w:rsidRPr="3FA640EC" w:rsidR="00347844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  <w:sz w:val="23"/>
          <w:szCs w:val="23"/>
        </w:rPr>
        <w:t xml:space="preserve"> </w:t>
      </w:r>
    </w:p>
    <w:p w:rsidR="00D3007A" w:rsidP="4DD005E1" w:rsidRDefault="00D3007A" w14:paraId="27962E13" w14:textId="4571094B">
      <w:pPr>
        <w:pStyle w:val="a"/>
        <w:ind w:firstLine="240" w:firstLineChars="100"/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</w:pPr>
      <w:r w:rsidRPr="4143C2E7" w:rsidR="00D3007A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>資料6-</w:t>
      </w:r>
      <w:r w:rsidRPr="4143C2E7" w:rsidR="54974413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>4</w:t>
      </w:r>
      <w:r w:rsidRPr="4143C2E7" w:rsidR="00D3007A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 xml:space="preserve">  </w:t>
      </w:r>
      <w:r w:rsidRPr="4DD005E1" w:rsidR="5200C92C">
        <w:rPr>
          <w:rFonts w:ascii="ＭＳ ゴシック" w:hAnsi="ＭＳ ゴシック" w:eastAsia="ＭＳ ゴシック" w:asciiTheme="majorEastAsia" w:hAnsiTheme="majorEastAsia" w:eastAsiaTheme="majorEastAsia"/>
        </w:rPr>
        <w:t>温室効果ガス排出量</w:t>
      </w:r>
      <w:r w:rsidRPr="4143C2E7" w:rsidR="41A9F5AF">
        <w:rPr>
          <w:rFonts w:ascii="ＭＳ ゴシック" w:hAnsi="ＭＳ ゴシック" w:eastAsia="ＭＳ ゴシック" w:asciiTheme="majorEastAsia" w:hAnsiTheme="majorEastAsia" w:eastAsiaTheme="majorEastAsia"/>
        </w:rPr>
        <w:t>推計の見直し</w:t>
      </w:r>
      <w:r w:rsidRPr="4143C2E7" w:rsidR="00D159EC">
        <w:rPr>
          <w:rFonts w:ascii="ＭＳ ゴシック" w:hAnsi="ＭＳ ゴシック" w:eastAsia="ＭＳ ゴシック" w:asciiTheme="majorEastAsia" w:hAnsiTheme="majorEastAsia" w:eastAsiaTheme="majorEastAsia"/>
        </w:rPr>
        <w:t>と今後の進め方について</w:t>
      </w:r>
    </w:p>
    <w:p w:rsidR="64159614" w:rsidP="3FA640EC" w:rsidRDefault="64159614" w14:paraId="6F401042" w14:textId="64141123">
      <w:pPr>
        <w:pStyle w:val="a"/>
        <w:ind w:firstLine="240" w:firstLineChars="100"/>
      </w:pPr>
      <w:r w:rsidRPr="3FA640EC" w:rsidR="64159614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>資料6-5</w:t>
      </w:r>
      <w:r w:rsidRPr="3FA640EC" w:rsidR="58E81ACB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</w:rPr>
        <w:t xml:space="preserve">  </w:t>
      </w:r>
      <w:r w:rsidR="58E81ACB">
        <w:rPr/>
        <w:t>万博におけるエネルギーマネジメントについて</w:t>
      </w:r>
    </w:p>
    <w:p w:rsidRPr="00D159EC" w:rsidR="00D159EC" w:rsidP="3FA640EC" w:rsidRDefault="007967F6" w14:paraId="773C025E" w14:textId="199B7040">
      <w:pPr>
        <w:ind w:firstLine="240" w:firstLineChars="100"/>
        <w:rPr>
          <w:rFonts w:ascii="ＭＳ ゴシック" w:hAnsi="ＭＳ ゴシック" w:eastAsia="ＭＳ ゴシック" w:asciiTheme="majorEastAsia" w:hAnsiTheme="majorEastAsia" w:eastAsiaTheme="majorEastAsia"/>
        </w:rPr>
      </w:pPr>
      <w:r w:rsidRPr="3FA640EC" w:rsidR="007967F6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>資料6-</w:t>
      </w:r>
      <w:r w:rsidRPr="3FA640EC" w:rsidR="3F951E3F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>6</w:t>
      </w:r>
      <w:r w:rsidRPr="3FA640EC" w:rsidR="007967F6">
        <w:rPr>
          <w:rFonts w:ascii="ＭＳ ゴシック" w:hAnsi="ＭＳ ゴシック" w:eastAsia="ＭＳ ゴシック" w:cs="Open Sans" w:asciiTheme="majorEastAsia" w:hAnsiTheme="majorEastAsia" w:eastAsiaTheme="majorEastAsia"/>
          <w:color w:val="222426"/>
          <w:kern w:val="0"/>
        </w:rPr>
        <w:t xml:space="preserve">　</w:t>
      </w:r>
      <w:r w:rsidRPr="3FA640EC" w:rsidR="00D159EC">
        <w:rPr>
          <w:rFonts w:ascii="ＭＳ ゴシック" w:hAnsi="ＭＳ ゴシック" w:eastAsia="ＭＳ ゴシック" w:asciiTheme="majorEastAsia" w:hAnsiTheme="majorEastAsia" w:eastAsiaTheme="majorEastAsia"/>
        </w:rPr>
        <w:t>その他進捗状況報告</w:t>
      </w:r>
    </w:p>
    <w:p w:rsidRPr="00D7017C" w:rsidR="0072532D" w:rsidP="00D7017C" w:rsidRDefault="0072532D" w14:paraId="16CCD1A7" w14:textId="57D12A32">
      <w:pPr>
        <w:widowControl/>
        <w:ind w:firstLine="240" w:firstLineChars="100"/>
        <w:jc w:val="left"/>
        <w:rPr>
          <w:rFonts w:asciiTheme="majorEastAsia" w:hAnsiTheme="majorEastAsia" w:eastAsiaTheme="majorEastAsia"/>
        </w:rPr>
      </w:pPr>
      <w:r>
        <w:br w:type="page"/>
      </w:r>
    </w:p>
    <w:p w:rsidR="00C27F60" w:rsidP="00C27F60" w:rsidRDefault="00C27F60" w14:paraId="54BFD987" w14:textId="1795D35B">
      <w:pPr>
        <w:ind w:firstLine="240" w:firstLineChars="100"/>
        <w:jc w:val="center"/>
      </w:pPr>
      <w:r>
        <w:rPr>
          <w:rFonts w:hint="eastAsia"/>
        </w:rPr>
        <w:lastRenderedPageBreak/>
        <w:t>第</w:t>
      </w:r>
      <w:r w:rsidR="00AC441B">
        <w:t>6</w:t>
      </w:r>
      <w:r>
        <w:rPr>
          <w:rFonts w:hint="eastAsia"/>
        </w:rPr>
        <w:t>回</w:t>
      </w:r>
      <w:r w:rsidR="007D5328">
        <w:rPr>
          <w:rFonts w:hint="eastAsia"/>
        </w:rPr>
        <w:t>脱炭素ワーキンググループ</w:t>
      </w:r>
      <w:r>
        <w:rPr>
          <w:rFonts w:hint="eastAsia"/>
        </w:rPr>
        <w:t xml:space="preserve">　出席委員</w:t>
      </w:r>
    </w:p>
    <w:p w:rsidR="00C27F60" w:rsidP="00C27F60" w:rsidRDefault="00C27F60" w14:paraId="740434A4" w14:textId="1D61765F">
      <w:pPr>
        <w:ind w:firstLine="240" w:firstLineChars="100"/>
        <w:jc w:val="center"/>
      </w:pPr>
      <w:r>
        <w:rPr>
          <w:rFonts w:hint="eastAsia"/>
        </w:rPr>
        <w:t>（敬称略、氏名の五十音順）</w:t>
      </w:r>
    </w:p>
    <w:p w:rsidR="00C27F60" w:rsidP="00C27F60" w:rsidRDefault="00C27F60" w14:paraId="6698C6E4" w14:textId="0E130840">
      <w:pPr>
        <w:ind w:firstLine="240" w:firstLineChars="100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16"/>
        <w:gridCol w:w="1747"/>
        <w:gridCol w:w="6804"/>
      </w:tblGrid>
      <w:tr w:rsidR="007D5328" w:rsidTr="007D5328" w14:paraId="6A07A90E" w14:textId="77777777">
        <w:tc>
          <w:tcPr>
            <w:tcW w:w="516" w:type="dxa"/>
            <w:shd w:val="clear" w:color="auto" w:fill="DEEAF6" w:themeFill="accent5" w:themeFillTint="33"/>
          </w:tcPr>
          <w:p w:rsidR="007D5328" w:rsidP="00C27F60" w:rsidRDefault="007D5328" w14:paraId="66A58F51" w14:textId="77777777"/>
        </w:tc>
        <w:tc>
          <w:tcPr>
            <w:tcW w:w="1747" w:type="dxa"/>
            <w:shd w:val="clear" w:color="auto" w:fill="DEEAF6" w:themeFill="accent5" w:themeFillTint="33"/>
            <w:vAlign w:val="center"/>
          </w:tcPr>
          <w:p w:rsidR="007D5328" w:rsidP="00B32056" w:rsidRDefault="007D5328" w14:paraId="7877FAC0" w14:textId="2432653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shd w:val="clear" w:color="auto" w:fill="DEEAF6" w:themeFill="accent5" w:themeFillTint="33"/>
            <w:vAlign w:val="center"/>
          </w:tcPr>
          <w:p w:rsidR="007D5328" w:rsidP="00B32056" w:rsidRDefault="007D5328" w14:paraId="2DDBA045" w14:textId="10DBDC56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</w:tr>
      <w:tr w:rsidR="007D5328" w:rsidTr="007D5328" w14:paraId="70CD6B31" w14:textId="77777777">
        <w:trPr>
          <w:trHeight w:val="1161"/>
        </w:trPr>
        <w:tc>
          <w:tcPr>
            <w:tcW w:w="516" w:type="dxa"/>
            <w:vAlign w:val="center"/>
          </w:tcPr>
          <w:p w:rsidR="007D5328" w:rsidP="007D5328" w:rsidRDefault="007D5328" w14:paraId="42ED6DA8" w14:textId="4B6DEC0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47" w:type="dxa"/>
            <w:vAlign w:val="center"/>
          </w:tcPr>
          <w:p w:rsidR="007D5328" w:rsidP="007D5328" w:rsidRDefault="007D5328" w14:paraId="29948B44" w14:textId="36E6D5CF">
            <w:pPr>
              <w:ind w:left="77" w:leftChars="32"/>
            </w:pPr>
            <w:r>
              <w:rPr>
                <w:rFonts w:hint="eastAsia" w:ascii="ＭＳ Ｐゴシック" w:hAnsi="ＭＳ Ｐゴシック" w:eastAsia="ＭＳ Ｐゴシック"/>
                <w:kern w:val="0"/>
              </w:rPr>
              <w:t>秋元　圭吾</w:t>
            </w:r>
          </w:p>
        </w:tc>
        <w:tc>
          <w:tcPr>
            <w:tcW w:w="6804" w:type="dxa"/>
            <w:vAlign w:val="center"/>
          </w:tcPr>
          <w:p w:rsidR="007D5328" w:rsidP="007D5328" w:rsidRDefault="007D5328" w14:paraId="6E34E416" w14:textId="77777777"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公益社団法人地球環境産業技術研究機構(</w:t>
            </w:r>
            <w:r>
              <w:rPr>
                <w:rFonts w:ascii="ＭＳ Ｐゴシック" w:hAnsi="ＭＳ Ｐゴシック" w:eastAsia="ＭＳ Ｐゴシック"/>
              </w:rPr>
              <w:t>RITE)</w:t>
            </w:r>
          </w:p>
          <w:p w:rsidR="007D5328" w:rsidP="007D5328" w:rsidRDefault="007D5328" w14:paraId="42AF8340" w14:textId="7E1F0D9C">
            <w:r>
              <w:rPr>
                <w:rFonts w:hint="eastAsia" w:ascii="ＭＳ Ｐゴシック" w:hAnsi="ＭＳ Ｐゴシック" w:eastAsia="ＭＳ Ｐゴシック"/>
              </w:rPr>
              <w:t>グループリーダー主席研究員</w:t>
            </w:r>
          </w:p>
        </w:tc>
      </w:tr>
      <w:tr w:rsidR="007D5328" w:rsidTr="007D5328" w14:paraId="65239D44" w14:textId="77777777">
        <w:trPr>
          <w:trHeight w:val="1161"/>
        </w:trPr>
        <w:tc>
          <w:tcPr>
            <w:tcW w:w="516" w:type="dxa"/>
            <w:vAlign w:val="center"/>
          </w:tcPr>
          <w:p w:rsidR="007D5328" w:rsidP="007D5328" w:rsidRDefault="007D5328" w14:paraId="13963249" w14:textId="53053C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47" w:type="dxa"/>
            <w:vAlign w:val="center"/>
          </w:tcPr>
          <w:p w:rsidR="007D5328" w:rsidP="007D5328" w:rsidRDefault="007D5328" w14:paraId="0D0E3C86" w14:textId="77777777">
            <w:pPr>
              <w:ind w:left="77" w:leftChars="32"/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下田　吉之</w:t>
            </w:r>
          </w:p>
          <w:p w:rsidR="009955CC" w:rsidP="007D5328" w:rsidRDefault="009955CC" w14:paraId="0413DB30" w14:textId="79E1DF93">
            <w:pPr>
              <w:ind w:left="77" w:leftChars="32"/>
            </w:pPr>
            <w:r>
              <w:rPr>
                <w:rFonts w:hint="eastAsia" w:ascii="ＭＳ Ｐゴシック" w:hAnsi="ＭＳ Ｐゴシック" w:eastAsia="ＭＳ Ｐゴシック"/>
              </w:rPr>
              <w:t>（委員長）</w:t>
            </w:r>
          </w:p>
        </w:tc>
        <w:tc>
          <w:tcPr>
            <w:tcW w:w="6804" w:type="dxa"/>
            <w:vAlign w:val="center"/>
          </w:tcPr>
          <w:p w:rsidR="007D5328" w:rsidP="007D5328" w:rsidRDefault="007D5328" w14:paraId="779CC755" w14:textId="77777777">
            <w:pPr>
              <w:rPr>
                <w:rFonts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大阪大学　大学院　工学研究科</w:t>
            </w:r>
          </w:p>
          <w:p w:rsidR="007D5328" w:rsidP="007D5328" w:rsidRDefault="007D5328" w14:paraId="08CC6A8D" w14:textId="6ABAA068">
            <w:r>
              <w:rPr>
                <w:rFonts w:hint="eastAsia" w:ascii="ＭＳ Ｐゴシック" w:hAnsi="ＭＳ Ｐゴシック" w:eastAsia="ＭＳ Ｐゴシック"/>
              </w:rPr>
              <w:t>環境エネルギー工学専攻</w:t>
            </w:r>
            <w:r w:rsidR="00337992">
              <w:rPr>
                <w:rFonts w:hint="eastAsia" w:ascii="ＭＳ Ｐゴシック" w:hAnsi="ＭＳ Ｐゴシック" w:eastAsia="ＭＳ Ｐゴシック"/>
              </w:rPr>
              <w:t xml:space="preserve">　教授</w:t>
            </w:r>
          </w:p>
        </w:tc>
      </w:tr>
      <w:tr w:rsidR="007D5328" w:rsidTr="007D5328" w14:paraId="72D37636" w14:textId="77777777">
        <w:trPr>
          <w:trHeight w:val="1161"/>
        </w:trPr>
        <w:tc>
          <w:tcPr>
            <w:tcW w:w="516" w:type="dxa"/>
            <w:vAlign w:val="center"/>
          </w:tcPr>
          <w:p w:rsidRPr="006739BF" w:rsidR="007D5328" w:rsidP="007D5328" w:rsidRDefault="007D5328" w14:paraId="225525D4" w14:textId="0ADDF208">
            <w:pPr>
              <w:jc w:val="center"/>
            </w:pPr>
            <w:r w:rsidRPr="006739BF">
              <w:rPr>
                <w:rFonts w:hint="eastAsia"/>
              </w:rPr>
              <w:t>3</w:t>
            </w:r>
          </w:p>
        </w:tc>
        <w:tc>
          <w:tcPr>
            <w:tcW w:w="1747" w:type="dxa"/>
            <w:vAlign w:val="center"/>
          </w:tcPr>
          <w:p w:rsidRPr="006739BF" w:rsidR="007D5328" w:rsidP="007D5328" w:rsidRDefault="007D5328" w14:paraId="3798ED9D" w14:textId="504B9B4D">
            <w:pPr>
              <w:ind w:left="77" w:leftChars="32"/>
            </w:pPr>
            <w:r>
              <w:rPr>
                <w:rFonts w:hint="eastAsia" w:ascii="ＭＳ Ｐゴシック" w:hAnsi="ＭＳ Ｐゴシック" w:eastAsia="ＭＳ Ｐゴシック"/>
              </w:rPr>
              <w:t xml:space="preserve">信時　正人　</w:t>
            </w:r>
          </w:p>
        </w:tc>
        <w:tc>
          <w:tcPr>
            <w:tcW w:w="6804" w:type="dxa"/>
            <w:vAlign w:val="center"/>
          </w:tcPr>
          <w:p w:rsidR="00DE1EF2" w:rsidP="007D5328" w:rsidRDefault="00D51922" w14:paraId="3DBF0817" w14:textId="015D7D11">
            <w:pPr>
              <w:rPr>
                <w:rFonts w:ascii="ＭＳ Ｐゴシック" w:hAnsi="ＭＳ Ｐゴシック" w:eastAsia="ＭＳ Ｐゴシック"/>
              </w:rPr>
            </w:pPr>
            <w:r w:rsidRPr="00D51922">
              <w:rPr>
                <w:rFonts w:hint="eastAsia" w:ascii="ＭＳ Ｐゴシック" w:hAnsi="ＭＳ Ｐゴシック" w:eastAsia="ＭＳ Ｐゴシック"/>
              </w:rPr>
              <w:t xml:space="preserve">神戸大学　</w:t>
            </w:r>
            <w:r w:rsidRPr="00F735EB" w:rsidR="00F735EB">
              <w:rPr>
                <w:rFonts w:hint="eastAsia" w:ascii="ＭＳ Ｐゴシック" w:hAnsi="ＭＳ Ｐゴシック" w:eastAsia="ＭＳ Ｐゴシック"/>
              </w:rPr>
              <w:t>学術研究推進機構　SDGs推進室</w:t>
            </w:r>
            <w:r w:rsidRPr="00D51922">
              <w:rPr>
                <w:rFonts w:hint="eastAsia" w:ascii="ＭＳ Ｐゴシック" w:hAnsi="ＭＳ Ｐゴシック" w:eastAsia="ＭＳ Ｐゴシック"/>
              </w:rPr>
              <w:t xml:space="preserve">　客員教授</w:t>
            </w:r>
          </w:p>
          <w:p w:rsidRPr="006739BF" w:rsidR="007D5328" w:rsidP="007D5328" w:rsidRDefault="007D5328" w14:paraId="00E07156" w14:textId="47FFDC9B">
            <w:r>
              <w:rPr>
                <w:rFonts w:hint="eastAsia" w:ascii="ＭＳ Ｐゴシック" w:hAnsi="ＭＳ Ｐゴシック" w:eastAsia="ＭＳ Ｐゴシック"/>
              </w:rPr>
              <w:t>株式会社エックス都市研究所理事</w:t>
            </w:r>
          </w:p>
        </w:tc>
      </w:tr>
      <w:tr w:rsidR="007D5328" w:rsidTr="007D5328" w14:paraId="25AC057D" w14:textId="77777777">
        <w:trPr>
          <w:trHeight w:val="1161"/>
        </w:trPr>
        <w:tc>
          <w:tcPr>
            <w:tcW w:w="516" w:type="dxa"/>
            <w:vAlign w:val="center"/>
          </w:tcPr>
          <w:p w:rsidRPr="006739BF" w:rsidR="007D5328" w:rsidP="007D5328" w:rsidRDefault="007D5328" w14:paraId="534CE967" w14:textId="4469C031">
            <w:pPr>
              <w:jc w:val="center"/>
            </w:pPr>
            <w:r w:rsidRPr="006739BF">
              <w:rPr>
                <w:rFonts w:hint="eastAsia"/>
              </w:rPr>
              <w:t>4</w:t>
            </w:r>
          </w:p>
        </w:tc>
        <w:tc>
          <w:tcPr>
            <w:tcW w:w="1747" w:type="dxa"/>
            <w:vAlign w:val="center"/>
          </w:tcPr>
          <w:p w:rsidRPr="006739BF" w:rsidR="007D5328" w:rsidP="007D5328" w:rsidRDefault="007D5328" w14:paraId="48A2E364" w14:textId="2ED5FBC6">
            <w:pPr>
              <w:ind w:left="77" w:leftChars="32"/>
            </w:pPr>
            <w:r>
              <w:rPr>
                <w:rFonts w:hint="eastAsia" w:ascii="ＭＳ Ｐゴシック" w:hAnsi="ＭＳ Ｐゴシック" w:eastAsia="ＭＳ Ｐゴシック"/>
              </w:rPr>
              <w:t>吉高　まり</w:t>
            </w:r>
          </w:p>
        </w:tc>
        <w:tc>
          <w:tcPr>
            <w:tcW w:w="6804" w:type="dxa"/>
            <w:vAlign w:val="center"/>
          </w:tcPr>
          <w:p w:rsidR="00EF4EA5" w:rsidP="00EF4EA5" w:rsidRDefault="00EF4EA5" w14:paraId="165AA8A4" w14:textId="77777777">
            <w:pPr>
              <w:rPr>
                <w:rFonts w:ascii="ＭＳ Ｐゴシック" w:hAnsi="ＭＳ Ｐゴシック" w:eastAsia="ＭＳ Ｐゴシック"/>
              </w:rPr>
            </w:pPr>
            <w:r w:rsidRPr="00EF4EA5">
              <w:rPr>
                <w:rFonts w:hint="eastAsia" w:ascii="ＭＳ Ｐゴシック" w:hAnsi="ＭＳ Ｐゴシック" w:eastAsia="ＭＳ Ｐゴシック"/>
              </w:rPr>
              <w:t xml:space="preserve">三菱UFJリサーチ&amp;コンサルティング株式会社　</w:t>
            </w:r>
          </w:p>
          <w:p w:rsidRPr="00EF4EA5" w:rsidR="00EF4EA5" w:rsidP="00EF4EA5" w:rsidRDefault="00EF4EA5" w14:paraId="28C8F0BE" w14:textId="085740B9">
            <w:pPr>
              <w:rPr>
                <w:rFonts w:ascii="ＭＳ Ｐゴシック" w:hAnsi="ＭＳ Ｐゴシック" w:eastAsia="ＭＳ Ｐゴシック"/>
              </w:rPr>
            </w:pPr>
            <w:r w:rsidRPr="00EF4EA5">
              <w:rPr>
                <w:rFonts w:hint="eastAsia" w:ascii="ＭＳ Ｐゴシック" w:hAnsi="ＭＳ Ｐゴシック" w:eastAsia="ＭＳ Ｐゴシック"/>
              </w:rPr>
              <w:t>フェロー（サステナビリティ）</w:t>
            </w:r>
          </w:p>
          <w:p w:rsidRPr="006739BF" w:rsidR="007D5328" w:rsidP="007D5328" w:rsidRDefault="00EF4EA5" w14:paraId="2BFA5E67" w14:textId="6293692F">
            <w:r w:rsidRPr="00EF4EA5">
              <w:rPr>
                <w:rFonts w:hint="eastAsia" w:ascii="ＭＳ Ｐゴシック" w:hAnsi="ＭＳ Ｐゴシック" w:eastAsia="ＭＳ Ｐゴシック"/>
              </w:rPr>
              <w:t>東京大学教養学部　客員教授</w:t>
            </w:r>
          </w:p>
        </w:tc>
      </w:tr>
    </w:tbl>
    <w:p w:rsidR="00C27F60" w:rsidP="00C27F60" w:rsidRDefault="00C27F60" w14:paraId="789C275E" w14:textId="7FE239F8">
      <w:pPr>
        <w:ind w:firstLine="240" w:firstLineChars="100"/>
      </w:pPr>
    </w:p>
    <w:p w:rsidR="00B32056" w:rsidP="00B32056" w:rsidRDefault="00B32056" w14:paraId="24D6D03D" w14:textId="5380FD64">
      <w:pPr>
        <w:ind w:firstLine="240" w:firstLineChars="100"/>
        <w:jc w:val="right"/>
      </w:pPr>
      <w:r>
        <w:rPr>
          <w:rFonts w:hint="eastAsia"/>
        </w:rPr>
        <w:t>以上</w:t>
      </w:r>
    </w:p>
    <w:p w:rsidR="00776452" w:rsidRDefault="00776452" w14:paraId="1FD737CB" w14:textId="77777777">
      <w:pPr>
        <w:widowControl/>
        <w:jc w:val="left"/>
      </w:pPr>
      <w:r>
        <w:br w:type="page"/>
      </w:r>
    </w:p>
    <w:p w:rsidR="00CE281D" w:rsidP="00CE281D" w:rsidRDefault="007D5328" w14:paraId="0423C999" w14:textId="62873C29">
      <w:pPr>
        <w:widowControl/>
        <w:jc w:val="center"/>
      </w:pPr>
      <w:r>
        <w:rPr>
          <w:rFonts w:hint="eastAsia"/>
        </w:rPr>
        <w:lastRenderedPageBreak/>
        <w:t>脱炭素ワーキンググループ</w:t>
      </w:r>
    </w:p>
    <w:p w:rsidR="00CE281D" w:rsidP="00CE281D" w:rsidRDefault="00CE281D" w14:paraId="6BF9B4BE" w14:textId="249A94CA">
      <w:pPr>
        <w:widowControl/>
        <w:jc w:val="center"/>
      </w:pPr>
      <w:r>
        <w:rPr>
          <w:rFonts w:hint="eastAsia"/>
        </w:rPr>
        <w:t>オンライン上の発言における諸注意と緊急連絡先</w:t>
      </w:r>
    </w:p>
    <w:p w:rsidR="00CE281D" w:rsidP="00CE281D" w:rsidRDefault="00CE281D" w14:paraId="594ADBA7" w14:textId="27D98071">
      <w:pPr>
        <w:widowControl/>
        <w:jc w:val="center"/>
      </w:pPr>
    </w:p>
    <w:p w:rsidR="00CE281D" w:rsidP="00CE281D" w:rsidRDefault="00CE281D" w14:paraId="5E2142AB" w14:textId="77777777">
      <w:pPr>
        <w:widowControl/>
        <w:jc w:val="center"/>
      </w:pPr>
    </w:p>
    <w:p w:rsidR="00A36A6D" w:rsidP="00CE281D" w:rsidRDefault="00CE281D" w14:paraId="7BB3FB8C" w14:textId="77777777">
      <w:pPr>
        <w:widowControl/>
        <w:ind w:left="283" w:hanging="283" w:hangingChars="118"/>
        <w:jc w:val="left"/>
        <w:rPr>
          <w:rFonts w:hAnsi="ＭＳ ゴシック"/>
        </w:rPr>
      </w:pPr>
      <w:r w:rsidRPr="001648AE">
        <w:rPr>
          <w:rFonts w:hint="eastAsia" w:hAnsi="ＭＳ ゴシック" w:cs="ＭＳ 明朝"/>
        </w:rPr>
        <w:t>➢</w:t>
      </w:r>
      <w:r w:rsidRPr="001648AE">
        <w:rPr>
          <w:rFonts w:hAnsi="ＭＳ ゴシック"/>
        </w:rPr>
        <w:t xml:space="preserve"> </w:t>
      </w:r>
      <w:r w:rsidRPr="001648AE">
        <w:rPr>
          <w:rFonts w:hint="eastAsia" w:hAnsi="ＭＳ ゴシック"/>
        </w:rPr>
        <w:t>発言される場合は、会議システムの手を挙げる機能を活用いただきまして、</w:t>
      </w:r>
    </w:p>
    <w:p w:rsidR="00A36A6D" w:rsidP="00A36A6D" w:rsidRDefault="00CE281D" w14:paraId="4A268164" w14:textId="423EBBB6">
      <w:pPr>
        <w:widowControl/>
        <w:ind w:left="240" w:leftChars="100" w:firstLine="120" w:firstLineChars="50"/>
        <w:jc w:val="left"/>
      </w:pPr>
      <w:r w:rsidRPr="001648AE">
        <w:rPr>
          <w:rFonts w:hint="eastAsia" w:hAnsi="ＭＳ ゴシック"/>
        </w:rPr>
        <w:t>議長</w:t>
      </w:r>
      <w:r>
        <w:rPr>
          <w:rFonts w:hint="eastAsia"/>
        </w:rPr>
        <w:t>または事務局から指名されましたら、ご発言ください。</w:t>
      </w:r>
    </w:p>
    <w:p w:rsidR="00CE281D" w:rsidP="00A36A6D" w:rsidRDefault="00CE281D" w14:paraId="0A8B1460" w14:textId="54A7F31D">
      <w:pPr>
        <w:widowControl/>
        <w:ind w:left="240" w:leftChars="100" w:firstLine="120" w:firstLineChars="50"/>
        <w:jc w:val="left"/>
      </w:pPr>
      <w:r>
        <w:rPr>
          <w:rFonts w:hint="eastAsia"/>
        </w:rPr>
        <w:t>また、ご発言後には、手を下げてください。</w:t>
      </w:r>
    </w:p>
    <w:p w:rsidR="00CE281D" w:rsidP="00CE281D" w:rsidRDefault="00CE281D" w14:paraId="207E06B0" w14:textId="77777777">
      <w:pPr>
        <w:widowControl/>
        <w:ind w:firstLine="480" w:firstLineChars="200"/>
        <w:jc w:val="left"/>
      </w:pPr>
    </w:p>
    <w:p w:rsidRPr="001648AE" w:rsidR="00075F16" w:rsidP="00075F16" w:rsidRDefault="00CE281D" w14:paraId="1497B623" w14:textId="6F3CDF06">
      <w:pPr>
        <w:widowControl/>
        <w:ind w:left="283" w:leftChars="100" w:hanging="43" w:hangingChars="18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[</w:t>
      </w:r>
      <w:r w:rsidR="007B6291">
        <w:rPr>
          <w:rFonts w:hint="eastAsia" w:hAnsi="ＭＳ ゴシック" w:cs="ＭＳ 明朝"/>
        </w:rPr>
        <w:t>リアクション</w:t>
      </w:r>
      <w:r w:rsidRPr="001648AE" w:rsidR="007B6291">
        <w:rPr>
          <w:rFonts w:hint="eastAsia" w:hAnsi="ＭＳ ゴシック" w:cs="ＭＳ 明朝"/>
        </w:rPr>
        <w:t>]</w:t>
      </w:r>
      <w:r w:rsidRPr="001648AE">
        <w:rPr>
          <w:rFonts w:hint="eastAsia" w:hAnsi="ＭＳ ゴシック" w:cs="ＭＳ 明朝"/>
        </w:rPr>
        <w:t>を選択し、[</w:t>
      </w:r>
      <w:r w:rsidR="007B6291">
        <w:rPr>
          <w:rFonts w:hint="eastAsia" w:hAnsi="ＭＳ ゴシック" w:cs="ＭＳ 明朝"/>
        </w:rPr>
        <w:t>手</w:t>
      </w:r>
      <w:r w:rsidRPr="001648AE">
        <w:rPr>
          <w:rFonts w:hint="eastAsia" w:hAnsi="ＭＳ ゴシック" w:cs="ＭＳ 明朝"/>
        </w:rPr>
        <w:t>を</w:t>
      </w:r>
      <w:r w:rsidR="00E45713">
        <w:rPr>
          <w:rFonts w:hint="eastAsia" w:hAnsi="ＭＳ ゴシック" w:cs="ＭＳ 明朝"/>
        </w:rPr>
        <w:t>挙げる</w:t>
      </w:r>
      <w:r w:rsidRPr="001648AE">
        <w:rPr>
          <w:rFonts w:hint="eastAsia" w:hAnsi="ＭＳ ゴシック" w:cs="ＭＳ 明朝"/>
        </w:rPr>
        <w:t>]を</w:t>
      </w:r>
      <w:r w:rsidRPr="001648AE" w:rsidR="001648AE">
        <w:rPr>
          <w:rFonts w:hint="eastAsia" w:hAnsi="ＭＳ ゴシック" w:cs="ＭＳ 明朝"/>
        </w:rPr>
        <w:t>押すと、</w:t>
      </w:r>
      <w:r w:rsidRPr="001648AE">
        <w:rPr>
          <w:rFonts w:hint="eastAsia" w:hAnsi="ＭＳ ゴシック" w:cs="ＭＳ 明朝"/>
        </w:rPr>
        <w:t>会議の全員に、自分の手が</w:t>
      </w:r>
      <w:r w:rsidR="00E45713">
        <w:rPr>
          <w:rFonts w:hint="eastAsia" w:hAnsi="ＭＳ ゴシック" w:cs="ＭＳ 明朝"/>
        </w:rPr>
        <w:t>挙がった</w:t>
      </w:r>
      <w:r w:rsidRPr="001648AE">
        <w:rPr>
          <w:rFonts w:hint="eastAsia" w:hAnsi="ＭＳ ゴシック" w:cs="ＭＳ 明朝"/>
        </w:rPr>
        <w:t>ことが表示されます。</w:t>
      </w:r>
    </w:p>
    <w:p w:rsidR="00CE281D" w:rsidP="00622F08" w:rsidRDefault="00EF4EA5" w14:paraId="5CB6550F" w14:textId="18635BB7">
      <w:pPr>
        <w:widowControl/>
        <w:jc w:val="center"/>
      </w:pPr>
      <w:r w:rsidRPr="00B369A8">
        <w:rPr>
          <w:rFonts w:hAnsi="ＭＳ ゴシック"/>
          <w:b/>
          <w:noProof/>
        </w:rPr>
        <w:drawing>
          <wp:anchor distT="0" distB="0" distL="114300" distR="114300" simplePos="0" relativeHeight="251667456" behindDoc="0" locked="0" layoutInCell="1" allowOverlap="1" wp14:anchorId="170FF833" wp14:editId="31BEF930">
            <wp:simplePos x="0" y="0"/>
            <wp:positionH relativeFrom="page">
              <wp:posOffset>1435100</wp:posOffset>
            </wp:positionH>
            <wp:positionV relativeFrom="paragraph">
              <wp:posOffset>2711450</wp:posOffset>
            </wp:positionV>
            <wp:extent cx="1377950" cy="13906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77950" cy="139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D3B" w:rsidR="00645D3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5E3F7" wp14:editId="53297934">
                <wp:simplePos x="0" y="0"/>
                <wp:positionH relativeFrom="column">
                  <wp:posOffset>3705860</wp:posOffset>
                </wp:positionH>
                <wp:positionV relativeFrom="paragraph">
                  <wp:posOffset>2856865</wp:posOffset>
                </wp:positionV>
                <wp:extent cx="344805" cy="207010"/>
                <wp:effectExtent l="19050" t="19050" r="17145" b="2159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20701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四角形: 角を丸くする 9" style="position:absolute;left:0;text-align:left;margin-left:291.8pt;margin-top:224.95pt;width:27.15pt;height:16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3pt" arcsize="10923f" w14:anchorId="5DED0D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">
                <v:stroke joinstyle="miter"/>
              </v:roundrect>
            </w:pict>
          </mc:Fallback>
        </mc:AlternateContent>
      </w:r>
      <w:r w:rsidRPr="00645D3B" w:rsidR="00645D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A3CEB" wp14:editId="72008D84">
                <wp:simplePos x="0" y="0"/>
                <wp:positionH relativeFrom="column">
                  <wp:posOffset>3306445</wp:posOffset>
                </wp:positionH>
                <wp:positionV relativeFrom="paragraph">
                  <wp:posOffset>2666365</wp:posOffset>
                </wp:positionV>
                <wp:extent cx="1129665" cy="163830"/>
                <wp:effectExtent l="19050" t="19050" r="13335" b="2667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665" cy="1638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四角形: 角を丸くする 10" style="position:absolute;left:0;text-align:left;margin-left:260.35pt;margin-top:209.95pt;width:88.9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red" strokeweight="3pt" arcsize="10923f" w14:anchorId="150FF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">
                <v:stroke joinstyle="miter"/>
              </v:roundrect>
            </w:pict>
          </mc:Fallback>
        </mc:AlternateContent>
      </w:r>
      <w:r w:rsidR="00645D3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74DEDE" wp14:editId="2D09B06E">
                <wp:simplePos x="0" y="0"/>
                <wp:positionH relativeFrom="column">
                  <wp:posOffset>2381250</wp:posOffset>
                </wp:positionH>
                <wp:positionV relativeFrom="paragraph">
                  <wp:posOffset>1143000</wp:posOffset>
                </wp:positionV>
                <wp:extent cx="971550" cy="977900"/>
                <wp:effectExtent l="0" t="0" r="1905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97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17" style="position:absolute;left:0;text-align:left;margin-left:187.5pt;margin-top:90pt;width:76.5pt;height:7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white [3212]" strokeweight="1pt" w14:anchorId="4D86A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"/>
            </w:pict>
          </mc:Fallback>
        </mc:AlternateContent>
      </w:r>
      <w:r w:rsidRPr="002751D3" w:rsidR="00645D3B">
        <w:rPr>
          <w:noProof/>
        </w:rPr>
        <w:drawing>
          <wp:anchor distT="0" distB="0" distL="114300" distR="114300" simplePos="0" relativeHeight="251666432" behindDoc="0" locked="0" layoutInCell="1" allowOverlap="1" wp14:anchorId="733EDB83" wp14:editId="67C22A99">
            <wp:simplePos x="0" y="0"/>
            <wp:positionH relativeFrom="column">
              <wp:posOffset>2578100</wp:posOffset>
            </wp:positionH>
            <wp:positionV relativeFrom="paragraph">
              <wp:posOffset>1186815</wp:posOffset>
            </wp:positionV>
            <wp:extent cx="577850" cy="890270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69A8" w:rsidR="00645D3B">
        <w:rPr>
          <w:rFonts w:hAnsi="ＭＳ ゴシック"/>
          <w:b/>
          <w:noProof/>
        </w:rPr>
        <w:drawing>
          <wp:inline distT="0" distB="0" distL="0" distR="0" wp14:anchorId="0D93196E" wp14:editId="336C07D9">
            <wp:extent cx="5534230" cy="297623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" r="100" b="4442"/>
                    <a:stretch/>
                  </pic:blipFill>
                  <pic:spPr bwMode="auto">
                    <a:xfrm>
                      <a:off x="0" y="0"/>
                      <a:ext cx="5559240" cy="2989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5F16" w:rsidRDefault="00075F16" w14:paraId="5197D462" w14:textId="77777777">
      <w:pPr>
        <w:widowControl/>
        <w:jc w:val="left"/>
      </w:pPr>
    </w:p>
    <w:p w:rsidR="00BB63A7" w:rsidRDefault="00BB63A7" w14:paraId="75828C0B" w14:textId="17BDB25A">
      <w:pPr>
        <w:widowControl/>
        <w:jc w:val="left"/>
      </w:pPr>
    </w:p>
    <w:p w:rsidRPr="001648AE" w:rsidR="00CE281D" w:rsidP="00CE281D" w:rsidRDefault="00CE281D" w14:paraId="0139F72E" w14:textId="77777777">
      <w:pPr>
        <w:widowControl/>
        <w:ind w:left="283" w:hanging="283" w:hangingChars="118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➢</w:t>
      </w:r>
      <w:r w:rsidRPr="001648AE">
        <w:rPr>
          <w:rFonts w:hAnsi="ＭＳ ゴシック" w:cs="ＭＳ 明朝"/>
        </w:rPr>
        <w:t xml:space="preserve"> </w:t>
      </w:r>
      <w:r w:rsidRPr="001648AE">
        <w:rPr>
          <w:rFonts w:hint="eastAsia" w:hAnsi="ＭＳ ゴシック" w:cs="ＭＳ 明朝"/>
        </w:rPr>
        <w:t>発言をチャット機能で行うことは、お控えいただきますようお願いいたします。</w:t>
      </w:r>
    </w:p>
    <w:p w:rsidR="00A36A6D" w:rsidP="00CE281D" w:rsidRDefault="00CE281D" w14:paraId="45CD0AA1" w14:textId="77777777">
      <w:pPr>
        <w:widowControl/>
        <w:ind w:left="283" w:hanging="283" w:hangingChars="118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➢</w:t>
      </w:r>
      <w:r w:rsidRPr="001648AE">
        <w:rPr>
          <w:rFonts w:hAnsi="ＭＳ ゴシック" w:cs="ＭＳ 明朝"/>
        </w:rPr>
        <w:t xml:space="preserve"> </w:t>
      </w:r>
      <w:r w:rsidRPr="001648AE">
        <w:rPr>
          <w:rFonts w:hint="eastAsia" w:hAnsi="ＭＳ ゴシック" w:cs="ＭＳ 明朝"/>
        </w:rPr>
        <w:t>接続の安定性を高めるため、カメラの機能は発言される場合のみ使用するよう</w:t>
      </w:r>
    </w:p>
    <w:p w:rsidRPr="001648AE" w:rsidR="00CE281D" w:rsidP="00A36A6D" w:rsidRDefault="00CE281D" w14:paraId="654CA259" w14:textId="42C6202C">
      <w:pPr>
        <w:widowControl/>
        <w:ind w:left="240" w:leftChars="100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お願いいたします。</w:t>
      </w:r>
    </w:p>
    <w:p w:rsidRPr="001648AE" w:rsidR="00CE281D" w:rsidP="00CE281D" w:rsidRDefault="00CE281D" w14:paraId="565463E3" w14:textId="032BA6A1">
      <w:pPr>
        <w:widowControl/>
        <w:ind w:left="283" w:hanging="283" w:hangingChars="118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➢</w:t>
      </w:r>
      <w:r w:rsidRPr="001648AE">
        <w:rPr>
          <w:rFonts w:hAnsi="ＭＳ ゴシック" w:cs="ＭＳ 明朝"/>
        </w:rPr>
        <w:t xml:space="preserve"> </w:t>
      </w:r>
      <w:r w:rsidRPr="001648AE">
        <w:rPr>
          <w:rFonts w:hint="eastAsia" w:hAnsi="ＭＳ ゴシック" w:cs="ＭＳ 明朝"/>
        </w:rPr>
        <w:t>資料は事務局で投影、画面の共有をいたしますが、投影した画面のほか、必要に応じて事前にお配りしている資料もご確認ください。</w:t>
      </w:r>
    </w:p>
    <w:p w:rsidRPr="001648AE" w:rsidR="00CE281D" w:rsidP="00CE281D" w:rsidRDefault="00CE281D" w14:paraId="7E88F12C" w14:textId="344BC826">
      <w:pPr>
        <w:widowControl/>
        <w:ind w:left="283" w:hanging="283" w:hangingChars="118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➢</w:t>
      </w:r>
      <w:r w:rsidRPr="001648AE">
        <w:rPr>
          <w:rFonts w:hAnsi="ＭＳ ゴシック" w:cs="ＭＳ 明朝"/>
        </w:rPr>
        <w:t xml:space="preserve"> </w:t>
      </w:r>
      <w:r w:rsidRPr="001648AE">
        <w:rPr>
          <w:rFonts w:hint="eastAsia" w:hAnsi="ＭＳ ゴシック" w:cs="ＭＳ 明朝"/>
        </w:rPr>
        <w:t>委員会の</w:t>
      </w:r>
      <w:r w:rsidR="002036AA">
        <w:rPr>
          <w:rFonts w:hint="eastAsia" w:hAnsi="ＭＳ ゴシック" w:cs="ＭＳ 明朝"/>
        </w:rPr>
        <w:t>開催</w:t>
      </w:r>
      <w:r w:rsidRPr="001648AE">
        <w:rPr>
          <w:rFonts w:hint="eastAsia" w:hAnsi="ＭＳ ゴシック" w:cs="ＭＳ 明朝"/>
        </w:rPr>
        <w:t>中に接続に問題が発生しましたら、事務局の緊急連絡先まで</w:t>
      </w:r>
    </w:p>
    <w:p w:rsidRPr="001648AE" w:rsidR="00CE281D" w:rsidP="00CE281D" w:rsidRDefault="00CE281D" w14:paraId="669932E6" w14:textId="2B0850E8">
      <w:pPr>
        <w:widowControl/>
        <w:ind w:left="283" w:leftChars="100" w:hanging="43" w:hangingChars="18"/>
        <w:jc w:val="left"/>
        <w:rPr>
          <w:rFonts w:hAnsi="ＭＳ ゴシック" w:cs="ＭＳ 明朝"/>
        </w:rPr>
      </w:pPr>
      <w:r w:rsidRPr="001648AE">
        <w:rPr>
          <w:rFonts w:hint="eastAsia" w:hAnsi="ＭＳ ゴシック" w:cs="ＭＳ 明朝"/>
        </w:rPr>
        <w:t>お電話でご連絡ください。</w:t>
      </w:r>
    </w:p>
    <w:p w:rsidR="00CE281D" w:rsidP="00CE281D" w:rsidRDefault="00CE281D" w14:paraId="7914A20E" w14:textId="2799E1C2">
      <w:pPr>
        <w:widowControl/>
        <w:ind w:left="283" w:leftChars="100" w:hanging="43" w:hangingChars="18"/>
        <w:jc w:val="left"/>
        <w:rPr>
          <w:rFonts w:hAnsi="ＭＳ ゴシック" w:cs="ＭＳ 明朝"/>
        </w:rPr>
      </w:pPr>
    </w:p>
    <w:p w:rsidR="00CE281D" w:rsidP="0093043A" w:rsidRDefault="00CE281D" w14:paraId="55768DE4" w14:textId="4B4DC57E">
      <w:pPr>
        <w:widowControl/>
        <w:tabs>
          <w:tab w:val="left" w:pos="4440"/>
        </w:tabs>
        <w:ind w:right="120"/>
        <w:jc w:val="right"/>
        <w:rPr>
          <w:rFonts w:hAnsi="ＭＳ ゴシック" w:cs="ＭＳ 明朝"/>
        </w:rPr>
      </w:pPr>
      <w:r>
        <w:rPr>
          <w:rFonts w:hint="eastAsia" w:hAnsi="ＭＳ ゴシック" w:cs="ＭＳ 明朝"/>
        </w:rPr>
        <w:t>（事務局</w:t>
      </w:r>
      <w:r w:rsidR="00A14F90">
        <w:rPr>
          <w:rFonts w:hint="eastAsia" w:hAnsi="ＭＳ ゴシック" w:cs="ＭＳ 明朝"/>
        </w:rPr>
        <w:t>緊急連絡先</w:t>
      </w:r>
      <w:r w:rsidR="00AC441B">
        <w:rPr>
          <w:rFonts w:hint="eastAsia" w:hAnsi="ＭＳ ゴシック" w:cs="ＭＳ 明朝"/>
        </w:rPr>
        <w:t>）</w:t>
      </w:r>
      <w:r>
        <w:rPr>
          <w:rFonts w:hint="eastAsia" w:hAnsi="ＭＳ ゴシック" w:cs="ＭＳ 明朝"/>
        </w:rPr>
        <w:t>公益社団法人</w:t>
      </w:r>
      <w:r w:rsidR="00AC441B">
        <w:rPr>
          <w:rFonts w:hint="eastAsia" w:hAnsi="ＭＳ ゴシック" w:cs="ＭＳ 明朝"/>
        </w:rPr>
        <w:t>2</w:t>
      </w:r>
      <w:r w:rsidR="00AC441B">
        <w:rPr>
          <w:rFonts w:hAnsi="ＭＳ ゴシック" w:cs="ＭＳ 明朝"/>
        </w:rPr>
        <w:t>025</w:t>
      </w:r>
      <w:r>
        <w:rPr>
          <w:rFonts w:hint="eastAsia" w:hAnsi="ＭＳ ゴシック" w:cs="ＭＳ 明朝"/>
        </w:rPr>
        <w:t>年日本国際博覧会協会</w:t>
      </w:r>
    </w:p>
    <w:p w:rsidR="00CE281D" w:rsidP="0093043A" w:rsidRDefault="0093043A" w14:paraId="5698F71B" w14:textId="69F40229">
      <w:pPr>
        <w:widowControl/>
        <w:tabs>
          <w:tab w:val="left" w:pos="4440"/>
        </w:tabs>
        <w:ind w:left="2366" w:leftChars="986" w:firstLine="1217" w:firstLineChars="507"/>
        <w:jc w:val="right"/>
      </w:pPr>
      <w:r>
        <w:tab/>
      </w:r>
      <w:r w:rsidR="00CE281D">
        <w:rPr>
          <w:rFonts w:hint="eastAsia"/>
        </w:rPr>
        <w:t>企画局持続可能性部</w:t>
      </w:r>
      <w:r w:rsidR="00A14F90">
        <w:tab/>
      </w:r>
      <w:r w:rsidR="00A14F90">
        <w:tab/>
      </w:r>
      <w:r w:rsidR="00A14F90">
        <w:rPr>
          <w:rFonts w:hint="eastAsia" w:eastAsiaTheme="minorHAnsi"/>
          <w:noProof/>
          <w:kern w:val="0"/>
        </w:rPr>
        <w:t>06-6625-8718</w:t>
      </w:r>
    </w:p>
    <w:p w:rsidRPr="00C27F60" w:rsidR="00CE281D" w:rsidP="00CE281D" w:rsidRDefault="00CE281D" w14:paraId="2AD52E49" w14:textId="77777777">
      <w:pPr>
        <w:widowControl/>
        <w:jc w:val="left"/>
      </w:pPr>
    </w:p>
    <w:sectPr w:rsidRPr="00C27F60" w:rsidR="00CE281D" w:rsidSect="008A6624">
      <w:pgSz w:w="11906" w:h="16838" w:orient="portrait" w:code="9"/>
      <w:pgMar w:top="1440" w:right="1440" w:bottom="1440" w:left="1440" w:header="720" w:footer="72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761B" w:rsidP="00DA0476" w:rsidRDefault="0088761B" w14:paraId="0F6C22B8" w14:textId="77777777">
      <w:r>
        <w:separator/>
      </w:r>
    </w:p>
  </w:endnote>
  <w:endnote w:type="continuationSeparator" w:id="0">
    <w:p w:rsidR="0088761B" w:rsidP="00DA0476" w:rsidRDefault="0088761B" w14:paraId="427B375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761B" w:rsidP="00DA0476" w:rsidRDefault="0088761B" w14:paraId="469EC0AD" w14:textId="77777777">
      <w:r>
        <w:separator/>
      </w:r>
    </w:p>
  </w:footnote>
  <w:footnote w:type="continuationSeparator" w:id="0">
    <w:p w:rsidR="0088761B" w:rsidP="00DA0476" w:rsidRDefault="0088761B" w14:paraId="20565BFE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6CB"/>
    <w:multiLevelType w:val="hybridMultilevel"/>
    <w:tmpl w:val="9DBEEFD6"/>
    <w:lvl w:ilvl="0">
      <w:start w:val="1"/>
      <w:numFmt w:val="decimal"/>
      <w:lvlText w:val="%1"/>
      <w:lvlJc w:val="left"/>
      <w:pPr>
        <w:ind w:left="1157" w:hanging="360"/>
      </w:pPr>
      <w:rPr/>
    </w:lvl>
    <w:lvl w:ilvl="1" w:tplc="04090017" w:tentative="1">
      <w:start w:val="1"/>
      <w:numFmt w:val="aiueoFullWidth"/>
      <w:lvlText w:val="(%2)"/>
      <w:lvlJc w:val="left"/>
      <w:pPr>
        <w:ind w:left="1677" w:hanging="44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40"/>
      </w:pPr>
    </w:lvl>
    <w:lvl w:ilvl="3" w:tplc="0409000F" w:tentative="1">
      <w:start w:val="1"/>
      <w:numFmt w:val="decimal"/>
      <w:lvlText w:val="%4."/>
      <w:lvlJc w:val="left"/>
      <w:pPr>
        <w:ind w:left="2557" w:hanging="440"/>
      </w:pPr>
    </w:lvl>
    <w:lvl w:ilvl="4" w:tplc="04090017" w:tentative="1">
      <w:start w:val="1"/>
      <w:numFmt w:val="aiueoFullWidth"/>
      <w:lvlText w:val="(%5)"/>
      <w:lvlJc w:val="left"/>
      <w:pPr>
        <w:ind w:left="2997" w:hanging="440"/>
      </w:pPr>
    </w:lvl>
    <w:lvl w:ilvl="5" w:tplc="04090011" w:tentative="1">
      <w:start w:val="1"/>
      <w:numFmt w:val="decimalEnclosedCircle"/>
      <w:lvlText w:val="%6"/>
      <w:lvlJc w:val="left"/>
      <w:pPr>
        <w:ind w:left="3437" w:hanging="440"/>
      </w:pPr>
    </w:lvl>
    <w:lvl w:ilvl="6" w:tplc="0409000F" w:tentative="1">
      <w:start w:val="1"/>
      <w:numFmt w:val="decimal"/>
      <w:lvlText w:val="%7."/>
      <w:lvlJc w:val="left"/>
      <w:pPr>
        <w:ind w:left="3877" w:hanging="440"/>
      </w:pPr>
    </w:lvl>
    <w:lvl w:ilvl="7" w:tplc="04090017" w:tentative="1">
      <w:start w:val="1"/>
      <w:numFmt w:val="aiueoFullWidth"/>
      <w:lvlText w:val="(%8)"/>
      <w:lvlJc w:val="left"/>
      <w:pPr>
        <w:ind w:left="43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40"/>
      </w:pPr>
    </w:lvl>
  </w:abstractNum>
  <w:num w:numId="1" w16cid:durableId="62674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F7799D"/>
    <w:rsid w:val="00027161"/>
    <w:rsid w:val="00037EAE"/>
    <w:rsid w:val="000455FF"/>
    <w:rsid w:val="0006075F"/>
    <w:rsid w:val="000639F2"/>
    <w:rsid w:val="00075F16"/>
    <w:rsid w:val="000A7C22"/>
    <w:rsid w:val="000B7E7D"/>
    <w:rsid w:val="000C17C8"/>
    <w:rsid w:val="000C2026"/>
    <w:rsid w:val="000C2F35"/>
    <w:rsid w:val="00112E40"/>
    <w:rsid w:val="00143482"/>
    <w:rsid w:val="001648AE"/>
    <w:rsid w:val="00180395"/>
    <w:rsid w:val="001838E3"/>
    <w:rsid w:val="001B378E"/>
    <w:rsid w:val="001B4E15"/>
    <w:rsid w:val="001E5C05"/>
    <w:rsid w:val="002036AA"/>
    <w:rsid w:val="00214594"/>
    <w:rsid w:val="00241907"/>
    <w:rsid w:val="002423DF"/>
    <w:rsid w:val="002B42BA"/>
    <w:rsid w:val="002B5DA3"/>
    <w:rsid w:val="002C40DF"/>
    <w:rsid w:val="002D5075"/>
    <w:rsid w:val="002D62B5"/>
    <w:rsid w:val="002E6A89"/>
    <w:rsid w:val="002F0FC3"/>
    <w:rsid w:val="002F3F76"/>
    <w:rsid w:val="00302296"/>
    <w:rsid w:val="00305D7E"/>
    <w:rsid w:val="00332FB2"/>
    <w:rsid w:val="00334674"/>
    <w:rsid w:val="00337992"/>
    <w:rsid w:val="00340D9D"/>
    <w:rsid w:val="00347844"/>
    <w:rsid w:val="00365BAB"/>
    <w:rsid w:val="00393E1E"/>
    <w:rsid w:val="00397C12"/>
    <w:rsid w:val="003B2F45"/>
    <w:rsid w:val="00404B6F"/>
    <w:rsid w:val="00436B8F"/>
    <w:rsid w:val="004973F4"/>
    <w:rsid w:val="004A5A2D"/>
    <w:rsid w:val="004D3F60"/>
    <w:rsid w:val="004E454D"/>
    <w:rsid w:val="004F68BF"/>
    <w:rsid w:val="005072C2"/>
    <w:rsid w:val="00520063"/>
    <w:rsid w:val="00537DCF"/>
    <w:rsid w:val="00555BB7"/>
    <w:rsid w:val="00565992"/>
    <w:rsid w:val="005663E4"/>
    <w:rsid w:val="0058451B"/>
    <w:rsid w:val="005865BF"/>
    <w:rsid w:val="005A1D38"/>
    <w:rsid w:val="005A75C8"/>
    <w:rsid w:val="005D26FE"/>
    <w:rsid w:val="00607B16"/>
    <w:rsid w:val="00622F08"/>
    <w:rsid w:val="00640513"/>
    <w:rsid w:val="00645D3B"/>
    <w:rsid w:val="00654069"/>
    <w:rsid w:val="006605D5"/>
    <w:rsid w:val="006739BF"/>
    <w:rsid w:val="006E576F"/>
    <w:rsid w:val="0072532D"/>
    <w:rsid w:val="00750B75"/>
    <w:rsid w:val="00752E00"/>
    <w:rsid w:val="007635EE"/>
    <w:rsid w:val="00776452"/>
    <w:rsid w:val="007967F6"/>
    <w:rsid w:val="00796DB0"/>
    <w:rsid w:val="007A55CB"/>
    <w:rsid w:val="007B28CB"/>
    <w:rsid w:val="007B5A7A"/>
    <w:rsid w:val="007B6291"/>
    <w:rsid w:val="007C7C01"/>
    <w:rsid w:val="007D004A"/>
    <w:rsid w:val="007D0367"/>
    <w:rsid w:val="007D5328"/>
    <w:rsid w:val="007F2C57"/>
    <w:rsid w:val="00822939"/>
    <w:rsid w:val="00825595"/>
    <w:rsid w:val="00856591"/>
    <w:rsid w:val="008813CD"/>
    <w:rsid w:val="0088761B"/>
    <w:rsid w:val="008A22DD"/>
    <w:rsid w:val="008A6624"/>
    <w:rsid w:val="008F0293"/>
    <w:rsid w:val="009013D5"/>
    <w:rsid w:val="00923397"/>
    <w:rsid w:val="0093043A"/>
    <w:rsid w:val="009436FE"/>
    <w:rsid w:val="009514FD"/>
    <w:rsid w:val="0095429A"/>
    <w:rsid w:val="009701F4"/>
    <w:rsid w:val="009955CC"/>
    <w:rsid w:val="009B0F19"/>
    <w:rsid w:val="009C3A5C"/>
    <w:rsid w:val="009C6AE2"/>
    <w:rsid w:val="009C7488"/>
    <w:rsid w:val="009E357F"/>
    <w:rsid w:val="00A06CAF"/>
    <w:rsid w:val="00A10C30"/>
    <w:rsid w:val="00A14F90"/>
    <w:rsid w:val="00A36A6D"/>
    <w:rsid w:val="00A51321"/>
    <w:rsid w:val="00A75158"/>
    <w:rsid w:val="00A9585C"/>
    <w:rsid w:val="00AC213A"/>
    <w:rsid w:val="00AC441B"/>
    <w:rsid w:val="00B03B23"/>
    <w:rsid w:val="00B0716B"/>
    <w:rsid w:val="00B10A56"/>
    <w:rsid w:val="00B14677"/>
    <w:rsid w:val="00B20DB3"/>
    <w:rsid w:val="00B32056"/>
    <w:rsid w:val="00B74890"/>
    <w:rsid w:val="00B81C84"/>
    <w:rsid w:val="00B83077"/>
    <w:rsid w:val="00BA7808"/>
    <w:rsid w:val="00BB604E"/>
    <w:rsid w:val="00BB63A7"/>
    <w:rsid w:val="00BD35C3"/>
    <w:rsid w:val="00C15633"/>
    <w:rsid w:val="00C259A5"/>
    <w:rsid w:val="00C27F60"/>
    <w:rsid w:val="00C6519D"/>
    <w:rsid w:val="00C73670"/>
    <w:rsid w:val="00C80BCB"/>
    <w:rsid w:val="00C91FDF"/>
    <w:rsid w:val="00C95033"/>
    <w:rsid w:val="00CA0E03"/>
    <w:rsid w:val="00CA5614"/>
    <w:rsid w:val="00CA6F9D"/>
    <w:rsid w:val="00CB1E20"/>
    <w:rsid w:val="00CE174A"/>
    <w:rsid w:val="00CE281D"/>
    <w:rsid w:val="00CE4B13"/>
    <w:rsid w:val="00CE67A8"/>
    <w:rsid w:val="00D0381C"/>
    <w:rsid w:val="00D106A6"/>
    <w:rsid w:val="00D159EC"/>
    <w:rsid w:val="00D15FEB"/>
    <w:rsid w:val="00D244E8"/>
    <w:rsid w:val="00D2610D"/>
    <w:rsid w:val="00D3007A"/>
    <w:rsid w:val="00D51922"/>
    <w:rsid w:val="00D7017C"/>
    <w:rsid w:val="00D85E5C"/>
    <w:rsid w:val="00DA0476"/>
    <w:rsid w:val="00DB3004"/>
    <w:rsid w:val="00DE0787"/>
    <w:rsid w:val="00DE1EF2"/>
    <w:rsid w:val="00E018C1"/>
    <w:rsid w:val="00E04BF4"/>
    <w:rsid w:val="00E06423"/>
    <w:rsid w:val="00E1379E"/>
    <w:rsid w:val="00E13ADD"/>
    <w:rsid w:val="00E45713"/>
    <w:rsid w:val="00E6041A"/>
    <w:rsid w:val="00E913EA"/>
    <w:rsid w:val="00E955E3"/>
    <w:rsid w:val="00EB0996"/>
    <w:rsid w:val="00EC4ED4"/>
    <w:rsid w:val="00EC71D7"/>
    <w:rsid w:val="00EF4EA5"/>
    <w:rsid w:val="00EF7250"/>
    <w:rsid w:val="00F027BC"/>
    <w:rsid w:val="00F0373F"/>
    <w:rsid w:val="00F03B51"/>
    <w:rsid w:val="00F06279"/>
    <w:rsid w:val="00F21A7B"/>
    <w:rsid w:val="00F4720B"/>
    <w:rsid w:val="00F626E6"/>
    <w:rsid w:val="00F63910"/>
    <w:rsid w:val="00F735EB"/>
    <w:rsid w:val="00F83198"/>
    <w:rsid w:val="00FA1C29"/>
    <w:rsid w:val="00FB6C4E"/>
    <w:rsid w:val="00FD1CAA"/>
    <w:rsid w:val="00FF29FB"/>
    <w:rsid w:val="0188BBBD"/>
    <w:rsid w:val="05E34508"/>
    <w:rsid w:val="07377158"/>
    <w:rsid w:val="0B1B80C6"/>
    <w:rsid w:val="0C863936"/>
    <w:rsid w:val="106CE01E"/>
    <w:rsid w:val="1182172A"/>
    <w:rsid w:val="12A4C3A1"/>
    <w:rsid w:val="12C26DCA"/>
    <w:rsid w:val="13255F05"/>
    <w:rsid w:val="158A4F68"/>
    <w:rsid w:val="15F7799D"/>
    <w:rsid w:val="16BBD369"/>
    <w:rsid w:val="17637BDD"/>
    <w:rsid w:val="19D83422"/>
    <w:rsid w:val="1F5C3FBF"/>
    <w:rsid w:val="200E9B76"/>
    <w:rsid w:val="239EA965"/>
    <w:rsid w:val="25145D65"/>
    <w:rsid w:val="2AAB9407"/>
    <w:rsid w:val="2B2BFD8A"/>
    <w:rsid w:val="2B4C0C69"/>
    <w:rsid w:val="2DFEF8AC"/>
    <w:rsid w:val="306A72B2"/>
    <w:rsid w:val="32B92CAF"/>
    <w:rsid w:val="381208D3"/>
    <w:rsid w:val="396C9EB4"/>
    <w:rsid w:val="3977E451"/>
    <w:rsid w:val="3BCEE5F0"/>
    <w:rsid w:val="3F951E3F"/>
    <w:rsid w:val="3FA640EC"/>
    <w:rsid w:val="402DA0EE"/>
    <w:rsid w:val="40C7A51E"/>
    <w:rsid w:val="4143C2E7"/>
    <w:rsid w:val="41A9F5AF"/>
    <w:rsid w:val="41C537A3"/>
    <w:rsid w:val="478CF4F5"/>
    <w:rsid w:val="4DD005E1"/>
    <w:rsid w:val="4EF34165"/>
    <w:rsid w:val="508F11C6"/>
    <w:rsid w:val="5200C92C"/>
    <w:rsid w:val="538DE039"/>
    <w:rsid w:val="5391C5B0"/>
    <w:rsid w:val="53C6B288"/>
    <w:rsid w:val="54974413"/>
    <w:rsid w:val="556282E9"/>
    <w:rsid w:val="56FE534A"/>
    <w:rsid w:val="5755CD58"/>
    <w:rsid w:val="58E81ACB"/>
    <w:rsid w:val="5BD9B1F3"/>
    <w:rsid w:val="5D3F8746"/>
    <w:rsid w:val="5D758254"/>
    <w:rsid w:val="5F1152B5"/>
    <w:rsid w:val="60DB2E55"/>
    <w:rsid w:val="64159614"/>
    <w:rsid w:val="65676BDC"/>
    <w:rsid w:val="670A29DE"/>
    <w:rsid w:val="6C54BCCF"/>
    <w:rsid w:val="6E1E5425"/>
    <w:rsid w:val="70D489C2"/>
    <w:rsid w:val="79236702"/>
    <w:rsid w:val="7B25CEB5"/>
    <w:rsid w:val="7B44C3BC"/>
    <w:rsid w:val="7BF4531F"/>
    <w:rsid w:val="7CE73707"/>
    <w:rsid w:val="7D72A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7799D"/>
  <w15:chartTrackingRefBased/>
  <w15:docId w15:val="{BDDAFDB7-DC49-4ACD-B806-4D0D25DC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A6624"/>
    <w:pPr>
      <w:widowControl w:val="0"/>
      <w:jc w:val="both"/>
    </w:pPr>
    <w:rPr>
      <w:rFonts w:ascii="ＭＳ ゴシック" w:eastAsia="ＭＳ ゴシック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rsid w:val="00C27F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DA0476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DA0476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DA0476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DA0476"/>
    <w:rPr>
      <w:rFonts w:ascii="ＭＳ ゴシック" w:eastAsia="ＭＳ ゴシック"/>
      <w:sz w:val="24"/>
    </w:rPr>
  </w:style>
  <w:style w:type="character" w:styleId="a8">
    <w:name w:val="annotation reference"/>
    <w:basedOn w:val="a0"/>
    <w:uiPriority w:val="99"/>
    <w:semiHidden/>
    <w:unhideWhenUsed/>
    <w:rsid w:val="009E35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E357F"/>
    <w:pPr>
      <w:jc w:val="left"/>
    </w:pPr>
  </w:style>
  <w:style w:type="character" w:styleId="aa" w:customStyle="1">
    <w:name w:val="コメント文字列 (文字)"/>
    <w:basedOn w:val="a0"/>
    <w:link w:val="a9"/>
    <w:uiPriority w:val="99"/>
    <w:semiHidden/>
    <w:rsid w:val="009E357F"/>
    <w:rPr>
      <w:rFonts w:ascii="ＭＳ ゴシック" w:eastAsia="ＭＳ ゴシック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E357F"/>
    <w:rPr>
      <w:b/>
      <w:bCs/>
    </w:rPr>
  </w:style>
  <w:style w:type="character" w:styleId="ac" w:customStyle="1">
    <w:name w:val="コメント内容 (文字)"/>
    <w:basedOn w:val="aa"/>
    <w:link w:val="ab"/>
    <w:uiPriority w:val="99"/>
    <w:semiHidden/>
    <w:rsid w:val="009E357F"/>
    <w:rPr>
      <w:rFonts w:ascii="ＭＳ ゴシック" w:eastAsia="ＭＳ ゴシック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6E576F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C4ED4"/>
    <w:rPr>
      <w:rFonts w:asciiTheme="majorHAnsi" w:hAnsiTheme="majorHAnsi" w:eastAsiaTheme="majorEastAsia" w:cstheme="majorBidi"/>
      <w:sz w:val="18"/>
      <w:szCs w:val="18"/>
    </w:rPr>
  </w:style>
  <w:style w:type="character" w:styleId="ae" w:customStyle="1">
    <w:name w:val="吹き出し (文字)"/>
    <w:basedOn w:val="a0"/>
    <w:link w:val="ad"/>
    <w:uiPriority w:val="99"/>
    <w:semiHidden/>
    <w:rsid w:val="00EC4ED4"/>
    <w:rPr>
      <w:rFonts w:asciiTheme="majorHAnsi" w:hAnsiTheme="majorHAnsi" w:eastAsiaTheme="majorEastAsia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F68BF"/>
    <w:pPr>
      <w:ind w:left="840" w:leftChars="400"/>
    </w:pPr>
  </w:style>
  <w:style w:type="paragraph" w:styleId="af0">
    <w:name w:val="Revision"/>
    <w:hidden/>
    <w:uiPriority w:val="99"/>
    <w:semiHidden/>
    <w:rsid w:val="00B10A56"/>
    <w:rPr>
      <w:rFonts w:ascii="ＭＳ ゴシック" w:eastAsia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wmf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90d353-0991-41f4-95ca-37b2da48dd0f" xsi:nil="true"/>
    <lcf76f155ced4ddcb4097134ff3c332f xmlns="031d1d97-ee14-4b71-9e7b-9cea7d4469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3821C8F2A564E83A6148AA69174AD" ma:contentTypeVersion="17" ma:contentTypeDescription="新しいドキュメントを作成します。" ma:contentTypeScope="" ma:versionID="85c08af7d308b7461a52b14dd9b2d5c8">
  <xsd:schema xmlns:xsd="http://www.w3.org/2001/XMLSchema" xmlns:xs="http://www.w3.org/2001/XMLSchema" xmlns:p="http://schemas.microsoft.com/office/2006/metadata/properties" xmlns:ns2="031d1d97-ee14-4b71-9e7b-9cea7d446934" xmlns:ns3="1490d353-0991-41f4-95ca-37b2da48dd0f" targetNamespace="http://schemas.microsoft.com/office/2006/metadata/properties" ma:root="true" ma:fieldsID="cb923390375241ad92da2eea7cc56062" ns2:_="" ns3:_="">
    <xsd:import namespace="031d1d97-ee14-4b71-9e7b-9cea7d446934"/>
    <xsd:import namespace="1490d353-0991-41f4-95ca-37b2da48d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1d97-ee14-4b71-9e7b-9cea7d446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a95d1507-21fd-45cf-866d-ceae8a82a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0d353-0991-41f4-95ca-37b2da48dd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01d3df-411a-4be7-aace-fca0d2998087}" ma:internalName="TaxCatchAll" ma:showField="CatchAllData" ma:web="1490d353-0991-41f4-95ca-37b2da48d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AF8B7B-DB64-4723-9088-DE0C44BAF7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ADF707-433D-4D64-AD1B-999A293A2EC3}">
  <ds:schemaRefs>
    <ds:schemaRef ds:uri="http://schemas.microsoft.com/office/2006/metadata/properties"/>
    <ds:schemaRef ds:uri="http://schemas.microsoft.com/office/infopath/2007/PartnerControls"/>
    <ds:schemaRef ds:uri="1490d353-0991-41f4-95ca-37b2da48dd0f"/>
    <ds:schemaRef ds:uri="031d1d97-ee14-4b71-9e7b-9cea7d446934"/>
  </ds:schemaRefs>
</ds:datastoreItem>
</file>

<file path=customXml/itemProps3.xml><?xml version="1.0" encoding="utf-8"?>
<ds:datastoreItem xmlns:ds="http://schemas.openxmlformats.org/officeDocument/2006/customXml" ds:itemID="{71C6F7B7-54DE-4859-A4DB-D41E372B7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d1d97-ee14-4b71-9e7b-9cea7d446934"/>
    <ds:schemaRef ds:uri="1490d353-0991-41f4-95ca-37b2da48d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0759-E39F-4DFC-9FCD-453EF3344E3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【資料5-1】議事次第</dc:title>
  <dc:subject/>
  <dc:creator>MatsumuraT@expo2025.or.jp</dc:creator>
  <keywords/>
  <dc:description/>
  <lastModifiedBy>川島 崇利</lastModifiedBy>
  <revision>12</revision>
  <lastPrinted>2022-12-01T06:11:00.0000000Z</lastPrinted>
  <dcterms:created xsi:type="dcterms:W3CDTF">2023-10-11T04:50:00.0000000Z</dcterms:created>
  <dcterms:modified xsi:type="dcterms:W3CDTF">2023-11-09T01:03:04.0259967Z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0x0101002E33821C8F2A564E83A6148AA69174AD</vt:lpwstr>
  </property>
  <property fmtid="{D5CDD505-2E9C-101B-9397-08002B2CF9AE}" pid="3" name="Order">
    <vt:r8>1019900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