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232BA" w14:textId="7C105B16" w:rsidR="006E65CB" w:rsidRDefault="006E65CB" w:rsidP="006E65CB">
      <w:pPr>
        <w:rPr>
          <w:rFonts w:asciiTheme="minorEastAsia" w:hAnsiTheme="minorEastAsia"/>
          <w:sz w:val="22"/>
          <w:szCs w:val="24"/>
        </w:rPr>
      </w:pPr>
      <w:r w:rsidRPr="004B67D3">
        <w:rPr>
          <w:rFonts w:asciiTheme="minorEastAsia" w:hAnsiTheme="minorEastAsia" w:hint="eastAsia"/>
          <w:sz w:val="22"/>
          <w:szCs w:val="24"/>
        </w:rPr>
        <w:t>別紙</w:t>
      </w:r>
    </w:p>
    <w:p w14:paraId="4A4BD021" w14:textId="77777777" w:rsidR="000E50D4" w:rsidRPr="004B67D3" w:rsidRDefault="000E50D4" w:rsidP="006E65CB">
      <w:pPr>
        <w:rPr>
          <w:rFonts w:asciiTheme="minorEastAsia" w:hAnsiTheme="minorEastAsia"/>
          <w:sz w:val="22"/>
          <w:szCs w:val="24"/>
        </w:rPr>
      </w:pPr>
    </w:p>
    <w:p w14:paraId="4D02AE8A" w14:textId="4F512BD3" w:rsidR="006E65CB" w:rsidRPr="004B67D3" w:rsidRDefault="000E50D4" w:rsidP="006E65CB">
      <w:pPr>
        <w:rPr>
          <w:rFonts w:asciiTheme="minorEastAsia" w:hAnsiTheme="minorEastAsia"/>
          <w:sz w:val="22"/>
          <w:szCs w:val="24"/>
        </w:rPr>
      </w:pPr>
      <w:r>
        <w:rPr>
          <w:rFonts w:asciiTheme="minorEastAsia" w:hAnsiTheme="minorEastAsia" w:hint="eastAsia"/>
          <w:sz w:val="22"/>
          <w:szCs w:val="24"/>
        </w:rPr>
        <w:t>主催者催事等</w:t>
      </w:r>
      <w:r w:rsidR="006E65CB" w:rsidRPr="004B67D3">
        <w:rPr>
          <w:rFonts w:asciiTheme="minorEastAsia" w:hAnsiTheme="minorEastAsia" w:hint="eastAsia"/>
          <w:sz w:val="22"/>
          <w:szCs w:val="24"/>
        </w:rPr>
        <w:t>協賛プロモート</w:t>
      </w:r>
      <w:r>
        <w:rPr>
          <w:rFonts w:asciiTheme="minorEastAsia" w:hAnsiTheme="minorEastAsia" w:hint="eastAsia"/>
          <w:sz w:val="22"/>
          <w:szCs w:val="24"/>
        </w:rPr>
        <w:t>委託業務</w:t>
      </w:r>
      <w:r w:rsidR="006E65CB" w:rsidRPr="004B67D3">
        <w:rPr>
          <w:rFonts w:asciiTheme="minorEastAsia" w:hAnsiTheme="minorEastAsia" w:hint="eastAsia"/>
          <w:sz w:val="22"/>
          <w:szCs w:val="24"/>
        </w:rPr>
        <w:t xml:space="preserve"> 特約条項</w:t>
      </w:r>
    </w:p>
    <w:p w14:paraId="4E953793" w14:textId="77777777" w:rsidR="00AD157F" w:rsidRPr="006E65CB" w:rsidRDefault="00AD157F" w:rsidP="00093363">
      <w:pPr>
        <w:rPr>
          <w:rFonts w:asciiTheme="minorEastAsia" w:hAnsiTheme="minorEastAsia"/>
        </w:rPr>
      </w:pPr>
    </w:p>
    <w:p w14:paraId="2D516967" w14:textId="0A48A31F" w:rsidR="00093363" w:rsidRPr="004B67D3" w:rsidRDefault="005F5648" w:rsidP="00093363">
      <w:pPr>
        <w:rPr>
          <w:rFonts w:asciiTheme="minorEastAsia" w:hAnsiTheme="minorEastAsia"/>
          <w:b/>
          <w:bCs/>
        </w:rPr>
      </w:pPr>
      <w:r>
        <w:rPr>
          <w:rFonts w:asciiTheme="minorEastAsia" w:hAnsiTheme="minorEastAsia" w:hint="eastAsia"/>
          <w:b/>
          <w:bCs/>
        </w:rPr>
        <w:t>１</w:t>
      </w:r>
      <w:r w:rsidR="00EE7833">
        <w:rPr>
          <w:rFonts w:asciiTheme="minorEastAsia" w:hAnsiTheme="minorEastAsia" w:hint="eastAsia"/>
          <w:b/>
          <w:bCs/>
        </w:rPr>
        <w:t>．</w:t>
      </w:r>
      <w:r w:rsidR="00093363" w:rsidRPr="004B67D3">
        <w:rPr>
          <w:rFonts w:asciiTheme="minorEastAsia" w:hAnsiTheme="minorEastAsia" w:hint="eastAsia"/>
          <w:b/>
          <w:bCs/>
        </w:rPr>
        <w:t>委託料</w:t>
      </w:r>
    </w:p>
    <w:p w14:paraId="685C7046" w14:textId="3D4C1F9F" w:rsidR="005359AB" w:rsidRDefault="005359AB" w:rsidP="005359AB">
      <w:pPr>
        <w:ind w:firstLineChars="100" w:firstLine="210"/>
        <w:rPr>
          <w:rFonts w:asciiTheme="minorEastAsia" w:hAnsiTheme="minorEastAsia"/>
        </w:rPr>
      </w:pPr>
      <w:r>
        <w:rPr>
          <w:rFonts w:asciiTheme="minorEastAsia" w:hAnsiTheme="minorEastAsia" w:hint="eastAsia"/>
        </w:rPr>
        <w:t>（１）委託料の算定</w:t>
      </w:r>
    </w:p>
    <w:p w14:paraId="761E77AC" w14:textId="4EAFFEEE" w:rsidR="00000036" w:rsidRDefault="004B67D3" w:rsidP="007555DC">
      <w:pPr>
        <w:ind w:leftChars="300" w:left="630" w:firstLineChars="100" w:firstLine="210"/>
        <w:rPr>
          <w:rFonts w:asciiTheme="minorEastAsia" w:hAnsiTheme="minorEastAsia"/>
        </w:rPr>
      </w:pPr>
      <w:r w:rsidRPr="005359AB">
        <w:rPr>
          <w:rFonts w:asciiTheme="minorEastAsia" w:hAnsiTheme="minorEastAsia" w:hint="eastAsia"/>
        </w:rPr>
        <w:t>受注者</w:t>
      </w:r>
      <w:r w:rsidR="00000036" w:rsidRPr="005359AB">
        <w:rPr>
          <w:rFonts w:asciiTheme="minorEastAsia" w:hAnsiTheme="minorEastAsia" w:hint="eastAsia"/>
        </w:rPr>
        <w:t>が</w:t>
      </w:r>
      <w:r w:rsidR="00AD157F">
        <w:rPr>
          <w:rFonts w:asciiTheme="minorEastAsia" w:hAnsiTheme="minorEastAsia" w:hint="eastAsia"/>
        </w:rPr>
        <w:t>主体</w:t>
      </w:r>
      <w:r w:rsidR="00000036" w:rsidRPr="005359AB">
        <w:rPr>
          <w:rFonts w:asciiTheme="minorEastAsia" w:hAnsiTheme="minorEastAsia" w:hint="eastAsia"/>
        </w:rPr>
        <w:t>的に活動し</w:t>
      </w:r>
      <w:r w:rsidRPr="005359AB">
        <w:rPr>
          <w:rFonts w:asciiTheme="minorEastAsia" w:hAnsiTheme="minorEastAsia" w:hint="eastAsia"/>
        </w:rPr>
        <w:t>、協会と企業・団体</w:t>
      </w:r>
      <w:r w:rsidR="00000036" w:rsidRPr="005359AB">
        <w:rPr>
          <w:rFonts w:asciiTheme="minorEastAsia" w:hAnsiTheme="minorEastAsia" w:hint="eastAsia"/>
        </w:rPr>
        <w:t>との間で協賛契約の締結を実現した</w:t>
      </w:r>
      <w:r w:rsidR="004F7F1A">
        <w:rPr>
          <w:rFonts w:asciiTheme="minorEastAsia" w:hAnsiTheme="minorEastAsia" w:hint="eastAsia"/>
        </w:rPr>
        <w:t>場合</w:t>
      </w:r>
      <w:r w:rsidR="00000036" w:rsidRPr="005359AB">
        <w:rPr>
          <w:rFonts w:asciiTheme="minorEastAsia" w:hAnsiTheme="minorEastAsia" w:hint="eastAsia"/>
        </w:rPr>
        <w:t>、</w:t>
      </w:r>
      <w:r w:rsidR="00F82735" w:rsidRPr="00D65243">
        <w:rPr>
          <w:rFonts w:hint="eastAsia"/>
        </w:rPr>
        <w:t>受注者が獲得した協賛金額（消費税及び地方消費税を含む）</w:t>
      </w:r>
      <w:r w:rsidR="00D076CE">
        <w:rPr>
          <w:rFonts w:hint="eastAsia"/>
        </w:rPr>
        <w:t>について、提案</w:t>
      </w:r>
      <w:r w:rsidR="00F82735" w:rsidRPr="00D65243">
        <w:rPr>
          <w:rFonts w:hint="eastAsia"/>
        </w:rPr>
        <w:t>の</w:t>
      </w:r>
      <w:r w:rsidR="00D076CE">
        <w:rPr>
          <w:rFonts w:hint="eastAsia"/>
        </w:rPr>
        <w:t>あった割合（上限</w:t>
      </w:r>
      <w:r w:rsidR="00F82735" w:rsidRPr="00D65243">
        <w:t>20</w:t>
      </w:r>
      <w:r w:rsidR="00F82735" w:rsidRPr="00D65243">
        <w:t>％</w:t>
      </w:r>
      <w:r w:rsidR="00D076CE">
        <w:rPr>
          <w:rFonts w:hint="eastAsia"/>
        </w:rPr>
        <w:t>）</w:t>
      </w:r>
      <w:r w:rsidR="00F82735" w:rsidRPr="00D65243">
        <w:t>を活動費（消費税及び地方消費税を含む）として支払う。</w:t>
      </w:r>
      <w:r w:rsidR="003C3CC0">
        <w:rPr>
          <w:rFonts w:asciiTheme="minorEastAsia" w:hAnsiTheme="minorEastAsia" w:hint="eastAsia"/>
        </w:rPr>
        <w:t>また、</w:t>
      </w:r>
      <w:r w:rsidR="003C3CC0" w:rsidRPr="003C3CC0">
        <w:rPr>
          <w:rFonts w:asciiTheme="minorEastAsia" w:hAnsiTheme="minorEastAsia" w:hint="eastAsia"/>
        </w:rPr>
        <w:t>査定の時期については、協会と協賛者が契約を締結したタイミングとする。</w:t>
      </w:r>
    </w:p>
    <w:p w14:paraId="2F57B9DD" w14:textId="18774E48" w:rsidR="00DA11DD" w:rsidRDefault="00DA11DD" w:rsidP="005359AB">
      <w:pPr>
        <w:ind w:leftChars="300" w:left="630" w:firstLineChars="100" w:firstLine="210"/>
        <w:rPr>
          <w:rFonts w:asciiTheme="minorEastAsia" w:hAnsiTheme="minorEastAsia"/>
        </w:rPr>
      </w:pPr>
      <w:r>
        <w:rPr>
          <w:rFonts w:asciiTheme="minorEastAsia" w:hAnsiTheme="minorEastAsia" w:hint="eastAsia"/>
        </w:rPr>
        <w:t>なお</w:t>
      </w:r>
      <w:r w:rsidRPr="00DA11DD">
        <w:rPr>
          <w:rFonts w:asciiTheme="minorEastAsia" w:hAnsiTheme="minorEastAsia" w:hint="eastAsia"/>
        </w:rPr>
        <w:t>、</w:t>
      </w:r>
      <w:r>
        <w:rPr>
          <w:rFonts w:asciiTheme="minorEastAsia" w:hAnsiTheme="minorEastAsia" w:hint="eastAsia"/>
        </w:rPr>
        <w:t>協賛プロモート活動にかかる</w:t>
      </w:r>
      <w:r w:rsidRPr="00DA11DD">
        <w:rPr>
          <w:rFonts w:asciiTheme="minorEastAsia" w:hAnsiTheme="minorEastAsia" w:hint="eastAsia"/>
        </w:rPr>
        <w:t>経費を差し引いた差額がマイナスとなっても、協会はこれを補填しない。</w:t>
      </w:r>
    </w:p>
    <w:p w14:paraId="5CC3A184" w14:textId="53760560" w:rsidR="005359AB" w:rsidRPr="005359AB" w:rsidRDefault="005359AB" w:rsidP="005359AB">
      <w:pPr>
        <w:ind w:firstLineChars="100" w:firstLine="210"/>
        <w:rPr>
          <w:rFonts w:asciiTheme="minorEastAsia" w:hAnsiTheme="minorEastAsia"/>
        </w:rPr>
      </w:pPr>
      <w:r>
        <w:rPr>
          <w:rFonts w:asciiTheme="minorEastAsia" w:hAnsiTheme="minorEastAsia" w:hint="eastAsia"/>
        </w:rPr>
        <w:t>（２）委託料の支払い</w:t>
      </w:r>
    </w:p>
    <w:p w14:paraId="0297C6F1" w14:textId="77777777" w:rsidR="004749A4" w:rsidRDefault="00565D85" w:rsidP="005359AB">
      <w:pPr>
        <w:ind w:leftChars="300" w:left="630" w:firstLineChars="100" w:firstLine="210"/>
        <w:rPr>
          <w:rFonts w:asciiTheme="minorEastAsia" w:hAnsiTheme="minorEastAsia"/>
        </w:rPr>
      </w:pPr>
      <w:bookmarkStart w:id="0" w:name="_Hlk117245364"/>
      <w:r w:rsidRPr="00565D85">
        <w:rPr>
          <w:rFonts w:asciiTheme="minorEastAsia" w:hAnsiTheme="minorEastAsia" w:hint="eastAsia"/>
        </w:rPr>
        <w:t>協会への協賛金の入金が確認できた月日以降にはじめて到来する月末時点で締め、翌月10日（休日の場合は翌営業日）までに受注者に明細を示す。</w:t>
      </w:r>
    </w:p>
    <w:p w14:paraId="09E1E691" w14:textId="1F857148" w:rsidR="00000036" w:rsidRDefault="00760C00" w:rsidP="005359AB">
      <w:pPr>
        <w:ind w:leftChars="300" w:left="630" w:firstLineChars="100" w:firstLine="210"/>
        <w:rPr>
          <w:rFonts w:asciiTheme="minorEastAsia" w:hAnsiTheme="minorEastAsia"/>
        </w:rPr>
      </w:pPr>
      <w:r>
        <w:rPr>
          <w:rFonts w:asciiTheme="minorEastAsia" w:hAnsiTheme="minorEastAsia" w:hint="eastAsia"/>
        </w:rPr>
        <w:t>受注者は、</w:t>
      </w:r>
      <w:r w:rsidRPr="00760C00">
        <w:rPr>
          <w:rFonts w:asciiTheme="minorEastAsia" w:hAnsiTheme="minorEastAsia" w:hint="eastAsia"/>
        </w:rPr>
        <w:t>上記後、協会に報酬マージンを請求</w:t>
      </w:r>
      <w:r w:rsidR="00D638E8">
        <w:rPr>
          <w:rFonts w:asciiTheme="minorEastAsia" w:hAnsiTheme="minorEastAsia" w:hint="eastAsia"/>
        </w:rPr>
        <w:t>し、</w:t>
      </w:r>
      <w:r w:rsidR="00303D5B" w:rsidRPr="00303D5B">
        <w:rPr>
          <w:rFonts w:asciiTheme="minorEastAsia" w:hAnsiTheme="minorEastAsia" w:hint="eastAsia"/>
        </w:rPr>
        <w:t>協会は、受注者から請求を受けた日から30日以内（休日の場合は翌営業日）に、検収のうえ適正と判断したものについて報酬を支払う</w:t>
      </w:r>
      <w:r w:rsidR="00000036" w:rsidRPr="005359AB">
        <w:rPr>
          <w:rFonts w:asciiTheme="minorEastAsia" w:hAnsiTheme="minorEastAsia" w:hint="eastAsia"/>
        </w:rPr>
        <w:t>ものとする。</w:t>
      </w:r>
    </w:p>
    <w:p w14:paraId="3BF7DE10" w14:textId="15C0A7B5" w:rsidR="00BC3BDA" w:rsidRPr="006E65CB" w:rsidRDefault="00BC3BDA" w:rsidP="00560326">
      <w:pPr>
        <w:rPr>
          <w:rFonts w:asciiTheme="minorEastAsia" w:hAnsiTheme="minorEastAsia"/>
        </w:rPr>
      </w:pPr>
      <w:r>
        <w:rPr>
          <w:rFonts w:asciiTheme="minorEastAsia" w:hAnsiTheme="minorEastAsia" w:hint="eastAsia"/>
        </w:rPr>
        <w:t xml:space="preserve">　（３）その他</w:t>
      </w:r>
    </w:p>
    <w:bookmarkEnd w:id="0"/>
    <w:p w14:paraId="37C0AFA1" w14:textId="2BF436E2" w:rsidR="00000036" w:rsidRDefault="00BC3BDA" w:rsidP="00560326">
      <w:pPr>
        <w:ind w:left="630" w:hangingChars="300" w:hanging="630"/>
        <w:rPr>
          <w:rFonts w:asciiTheme="minorEastAsia" w:hAnsiTheme="minorEastAsia"/>
        </w:rPr>
      </w:pPr>
      <w:r>
        <w:rPr>
          <w:rFonts w:asciiTheme="minorEastAsia" w:hAnsiTheme="minorEastAsia" w:hint="eastAsia"/>
        </w:rPr>
        <w:t xml:space="preserve">　　　　</w:t>
      </w:r>
      <w:r w:rsidR="0043016D">
        <w:rPr>
          <w:rFonts w:asciiTheme="minorEastAsia" w:hAnsiTheme="minorEastAsia" w:hint="eastAsia"/>
        </w:rPr>
        <w:t>受注者が、</w:t>
      </w:r>
      <w:r w:rsidR="00C63168" w:rsidRPr="00C63168">
        <w:rPr>
          <w:rFonts w:asciiTheme="minorEastAsia" w:hAnsiTheme="minorEastAsia" w:hint="eastAsia"/>
        </w:rPr>
        <w:t>物品や役務等の提供、無償貸与の提案を協会に取り次いだ場合の報酬は、発生しないものとする。</w:t>
      </w:r>
    </w:p>
    <w:p w14:paraId="249F0008" w14:textId="11859515" w:rsidR="006E65CB" w:rsidRPr="006E65CB" w:rsidRDefault="006E65CB" w:rsidP="006E65CB">
      <w:pPr>
        <w:rPr>
          <w:rFonts w:asciiTheme="minorEastAsia" w:hAnsiTheme="minorEastAsia"/>
        </w:rPr>
      </w:pPr>
    </w:p>
    <w:sectPr w:rsidR="006E65CB" w:rsidRPr="006E65CB" w:rsidSect="006B7A1A">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88D1D" w14:textId="77777777" w:rsidR="006B7A1A" w:rsidRDefault="006B7A1A" w:rsidP="005127CE">
      <w:r>
        <w:separator/>
      </w:r>
    </w:p>
  </w:endnote>
  <w:endnote w:type="continuationSeparator" w:id="0">
    <w:p w14:paraId="0A16A07C" w14:textId="77777777" w:rsidR="006B7A1A" w:rsidRDefault="006B7A1A" w:rsidP="0051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88945" w14:textId="77777777" w:rsidR="006B7A1A" w:rsidRDefault="006B7A1A" w:rsidP="005127CE">
      <w:r>
        <w:separator/>
      </w:r>
    </w:p>
  </w:footnote>
  <w:footnote w:type="continuationSeparator" w:id="0">
    <w:p w14:paraId="6301BD3B" w14:textId="77777777" w:rsidR="006B7A1A" w:rsidRDefault="006B7A1A" w:rsidP="005127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C7CC9"/>
    <w:multiLevelType w:val="hybridMultilevel"/>
    <w:tmpl w:val="C156B01C"/>
    <w:lvl w:ilvl="0" w:tplc="FFFFFFFF">
      <w:start w:val="1"/>
      <w:numFmt w:val="decimalEnclosedCircle"/>
      <w:lvlText w:val="%1"/>
      <w:lvlJc w:val="left"/>
      <w:pPr>
        <w:ind w:left="440" w:hanging="440"/>
      </w:pPr>
    </w:lvl>
    <w:lvl w:ilvl="1" w:tplc="B96E2F1E">
      <w:start w:val="2"/>
      <w:numFmt w:val="bullet"/>
      <w:lvlText w:val="※"/>
      <w:lvlJc w:val="left"/>
      <w:pPr>
        <w:ind w:left="800" w:hanging="360"/>
      </w:pPr>
      <w:rPr>
        <w:rFonts w:ascii="游明朝" w:eastAsia="游明朝" w:hAnsi="游明朝" w:cstheme="minorBidi" w:hint="eastAsia"/>
      </w:rPr>
    </w:lvl>
    <w:lvl w:ilvl="2" w:tplc="0409001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56193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63"/>
    <w:rsid w:val="00000036"/>
    <w:rsid w:val="00093363"/>
    <w:rsid w:val="000B3E3B"/>
    <w:rsid w:val="000E0B0D"/>
    <w:rsid w:val="000E50D4"/>
    <w:rsid w:val="00103068"/>
    <w:rsid w:val="001D4A4C"/>
    <w:rsid w:val="001E1009"/>
    <w:rsid w:val="00254638"/>
    <w:rsid w:val="00303D5B"/>
    <w:rsid w:val="00340D5C"/>
    <w:rsid w:val="00366704"/>
    <w:rsid w:val="003869F4"/>
    <w:rsid w:val="003A6548"/>
    <w:rsid w:val="003C3CC0"/>
    <w:rsid w:val="003F104C"/>
    <w:rsid w:val="004205CD"/>
    <w:rsid w:val="0043016D"/>
    <w:rsid w:val="004749A4"/>
    <w:rsid w:val="004B67D3"/>
    <w:rsid w:val="004E3BC9"/>
    <w:rsid w:val="004E42B6"/>
    <w:rsid w:val="004F7F1A"/>
    <w:rsid w:val="005127CE"/>
    <w:rsid w:val="0052004D"/>
    <w:rsid w:val="005359AB"/>
    <w:rsid w:val="0054715E"/>
    <w:rsid w:val="00560326"/>
    <w:rsid w:val="00565D85"/>
    <w:rsid w:val="005F5648"/>
    <w:rsid w:val="006B1B2D"/>
    <w:rsid w:val="006B7A1A"/>
    <w:rsid w:val="006E65CB"/>
    <w:rsid w:val="007555DC"/>
    <w:rsid w:val="00760C00"/>
    <w:rsid w:val="0084008E"/>
    <w:rsid w:val="008B200C"/>
    <w:rsid w:val="008C0F2C"/>
    <w:rsid w:val="00A35145"/>
    <w:rsid w:val="00A55523"/>
    <w:rsid w:val="00A63FB2"/>
    <w:rsid w:val="00AD157F"/>
    <w:rsid w:val="00BC3BDA"/>
    <w:rsid w:val="00BC4A7D"/>
    <w:rsid w:val="00C12CAE"/>
    <w:rsid w:val="00C63168"/>
    <w:rsid w:val="00CB082A"/>
    <w:rsid w:val="00D076CE"/>
    <w:rsid w:val="00D638E8"/>
    <w:rsid w:val="00DA11DD"/>
    <w:rsid w:val="00DA3360"/>
    <w:rsid w:val="00E02295"/>
    <w:rsid w:val="00E679E3"/>
    <w:rsid w:val="00EC3CE3"/>
    <w:rsid w:val="00EE7833"/>
    <w:rsid w:val="00F03C71"/>
    <w:rsid w:val="00F12C57"/>
    <w:rsid w:val="00F65F2E"/>
    <w:rsid w:val="00F82735"/>
    <w:rsid w:val="00F84625"/>
    <w:rsid w:val="00FA6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26C81C"/>
  <w15:chartTrackingRefBased/>
  <w15:docId w15:val="{21360E17-F45D-45B1-8D06-F32DDC48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6B1B2D"/>
    <w:rPr>
      <w:rFonts w:ascii="HG丸ｺﾞｼｯｸM-PRO" w:eastAsia="HG丸ｺﾞｼｯｸM-PRO"/>
    </w:rPr>
  </w:style>
  <w:style w:type="paragraph" w:styleId="a4">
    <w:name w:val="header"/>
    <w:basedOn w:val="a"/>
    <w:link w:val="a5"/>
    <w:uiPriority w:val="99"/>
    <w:unhideWhenUsed/>
    <w:rsid w:val="005127CE"/>
    <w:pPr>
      <w:tabs>
        <w:tab w:val="center" w:pos="4252"/>
        <w:tab w:val="right" w:pos="8504"/>
      </w:tabs>
      <w:snapToGrid w:val="0"/>
    </w:pPr>
  </w:style>
  <w:style w:type="character" w:customStyle="1" w:styleId="a5">
    <w:name w:val="ヘッダー (文字)"/>
    <w:basedOn w:val="a0"/>
    <w:link w:val="a4"/>
    <w:uiPriority w:val="99"/>
    <w:rsid w:val="005127CE"/>
  </w:style>
  <w:style w:type="paragraph" w:styleId="a6">
    <w:name w:val="footer"/>
    <w:basedOn w:val="a"/>
    <w:link w:val="a7"/>
    <w:uiPriority w:val="99"/>
    <w:unhideWhenUsed/>
    <w:rsid w:val="005127CE"/>
    <w:pPr>
      <w:tabs>
        <w:tab w:val="center" w:pos="4252"/>
        <w:tab w:val="right" w:pos="8504"/>
      </w:tabs>
      <w:snapToGrid w:val="0"/>
    </w:pPr>
  </w:style>
  <w:style w:type="character" w:customStyle="1" w:styleId="a7">
    <w:name w:val="フッター (文字)"/>
    <w:basedOn w:val="a0"/>
    <w:link w:val="a6"/>
    <w:uiPriority w:val="99"/>
    <w:rsid w:val="005127CE"/>
  </w:style>
  <w:style w:type="paragraph" w:styleId="a8">
    <w:name w:val="List Paragraph"/>
    <w:basedOn w:val="a"/>
    <w:uiPriority w:val="34"/>
    <w:qFormat/>
    <w:rsid w:val="00AD157F"/>
    <w:pPr>
      <w:ind w:leftChars="400" w:left="840"/>
    </w:pPr>
  </w:style>
  <w:style w:type="character" w:styleId="a9">
    <w:name w:val="annotation reference"/>
    <w:basedOn w:val="a0"/>
    <w:uiPriority w:val="99"/>
    <w:semiHidden/>
    <w:unhideWhenUsed/>
    <w:rsid w:val="000B3E3B"/>
    <w:rPr>
      <w:sz w:val="18"/>
      <w:szCs w:val="18"/>
    </w:rPr>
  </w:style>
  <w:style w:type="paragraph" w:styleId="aa">
    <w:name w:val="annotation text"/>
    <w:basedOn w:val="a"/>
    <w:link w:val="ab"/>
    <w:uiPriority w:val="99"/>
    <w:semiHidden/>
    <w:unhideWhenUsed/>
    <w:rsid w:val="000B3E3B"/>
    <w:pPr>
      <w:jc w:val="left"/>
    </w:pPr>
  </w:style>
  <w:style w:type="character" w:customStyle="1" w:styleId="ab">
    <w:name w:val="コメント文字列 (文字)"/>
    <w:basedOn w:val="a0"/>
    <w:link w:val="aa"/>
    <w:uiPriority w:val="99"/>
    <w:semiHidden/>
    <w:rsid w:val="000B3E3B"/>
  </w:style>
  <w:style w:type="paragraph" w:styleId="ac">
    <w:name w:val="annotation subject"/>
    <w:basedOn w:val="aa"/>
    <w:next w:val="aa"/>
    <w:link w:val="ad"/>
    <w:uiPriority w:val="99"/>
    <w:semiHidden/>
    <w:unhideWhenUsed/>
    <w:rsid w:val="000B3E3B"/>
    <w:rPr>
      <w:b/>
      <w:bCs/>
    </w:rPr>
  </w:style>
  <w:style w:type="character" w:customStyle="1" w:styleId="ad">
    <w:name w:val="コメント内容 (文字)"/>
    <w:basedOn w:val="ab"/>
    <w:link w:val="ac"/>
    <w:uiPriority w:val="99"/>
    <w:semiHidden/>
    <w:rsid w:val="000B3E3B"/>
    <w:rPr>
      <w:b/>
      <w:bCs/>
    </w:rPr>
  </w:style>
  <w:style w:type="paragraph" w:styleId="ae">
    <w:name w:val="Revision"/>
    <w:hidden/>
    <w:uiPriority w:val="99"/>
    <w:semiHidden/>
    <w:rsid w:val="00F82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8F0A1E-786D-4A1E-B676-DEE2334FB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F2EC51-3CB7-439C-8D71-C4401B3602C4}">
  <ds:schemaRefs>
    <ds:schemaRef ds:uri="4c929416-3665-4dd3-8d32-e94ff91926d8"/>
    <ds:schemaRef ds:uri="http://www.w3.org/XML/1998/namespace"/>
    <ds:schemaRef ds:uri="http://schemas.microsoft.com/office/2006/documentManagement/types"/>
    <ds:schemaRef ds:uri="http://purl.org/dc/terms/"/>
    <ds:schemaRef ds:uri="http://schemas.openxmlformats.org/package/2006/metadata/core-properties"/>
    <ds:schemaRef ds:uri="0a8b2438-981d-4c0a-8469-de24ae4ce83f"/>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9486B1D-A3EC-4191-A660-343BD5F532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阿多博文</dc:creator>
  <cp:keywords/>
  <dc:description/>
  <cp:lastModifiedBy>竹﨑 高宏</cp:lastModifiedBy>
  <cp:revision>6</cp:revision>
  <dcterms:created xsi:type="dcterms:W3CDTF">2024-03-06T06:14:00Z</dcterms:created>
  <dcterms:modified xsi:type="dcterms:W3CDTF">2024-03-07T07:41:00Z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