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4F617" w14:textId="77777777" w:rsidR="00097ECF" w:rsidRPr="006252D6" w:rsidRDefault="00097ECF" w:rsidP="00097ECF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９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56C28A1" w14:textId="77777777" w:rsidR="00EA0284" w:rsidRDefault="00C231BD" w:rsidP="00EA0284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EA0284" w:rsidRPr="00EA0284">
        <w:rPr>
          <w:rFonts w:ascii="ＭＳ ゴシック" w:hAnsi="ＭＳ ゴシック"/>
        </w:rPr>
        <w:t>2025年日本国際博覧会 テーマウィーク全体運営事務局及びアジェンダ2025</w:t>
      </w:r>
    </w:p>
    <w:p w14:paraId="42120D66" w14:textId="4E434597" w:rsidR="00BD5E31" w:rsidRDefault="00EA0284" w:rsidP="00EA0284">
      <w:pPr>
        <w:ind w:leftChars="650" w:left="1842" w:hangingChars="227" w:hanging="477"/>
        <w:rPr>
          <w:rFonts w:ascii="ＭＳ ゴシック" w:hAnsi="ＭＳ ゴシック"/>
        </w:rPr>
      </w:pPr>
      <w:r w:rsidRPr="00EA0284">
        <w:rPr>
          <w:rFonts w:ascii="ＭＳ ゴシック" w:hAnsi="ＭＳ ゴシック"/>
        </w:rPr>
        <w:t>主催プログラム実施</w:t>
      </w:r>
      <w:r w:rsidRPr="00EA0284">
        <w:rPr>
          <w:rFonts w:ascii="ＭＳ ゴシック" w:hAnsi="ＭＳ ゴシック" w:hint="eastAsia"/>
        </w:rPr>
        <w:t>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Default="00C231BD" w:rsidP="00C231BD">
      <w:pPr>
        <w:rPr>
          <w:rFonts w:ascii="ＭＳ ゴシック" w:hAnsi="ＭＳ ゴシック"/>
        </w:rPr>
      </w:pPr>
    </w:p>
    <w:p w14:paraId="3264D209" w14:textId="77777777" w:rsidR="00BD5E31" w:rsidRPr="00BD5E31" w:rsidRDefault="00BD5E31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97ECF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D5E31"/>
    <w:rsid w:val="00C231BD"/>
    <w:rsid w:val="00CB0FCD"/>
    <w:rsid w:val="00DA2715"/>
    <w:rsid w:val="00DC2F39"/>
    <w:rsid w:val="00E12D7F"/>
    <w:rsid w:val="00E65E56"/>
    <w:rsid w:val="00EA0284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2024-04-03T12:49:00Z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