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AAB0" w14:textId="013E0620" w:rsidR="00A72F92" w:rsidRPr="00614FFB" w:rsidRDefault="00753578" w:rsidP="00A72F92">
      <w:bookmarkStart w:id="0" w:name="_Hlk119592727"/>
      <w:bookmarkStart w:id="1" w:name="_Toc57221587"/>
      <w:bookmarkStart w:id="2" w:name="_Toc65524897"/>
      <w:bookmarkStart w:id="3" w:name="_Toc52802536"/>
      <w:bookmarkEnd w:id="0"/>
      <w:r w:rsidRPr="00614FFB">
        <w:rPr>
          <w:noProof/>
        </w:rPr>
        <mc:AlternateContent>
          <mc:Choice Requires="wps">
            <w:drawing>
              <wp:anchor distT="0" distB="0" distL="114300" distR="114300" simplePos="0" relativeHeight="251658242" behindDoc="0" locked="0" layoutInCell="1" allowOverlap="1" wp14:anchorId="16989220" wp14:editId="5D49847D">
                <wp:simplePos x="0" y="0"/>
                <wp:positionH relativeFrom="margin">
                  <wp:align>left</wp:align>
                </wp:positionH>
                <wp:positionV relativeFrom="paragraph">
                  <wp:posOffset>-2336</wp:posOffset>
                </wp:positionV>
                <wp:extent cx="6200775" cy="3097161"/>
                <wp:effectExtent l="0" t="0" r="0" b="0"/>
                <wp:wrapNone/>
                <wp:docPr id="1129" name="テキスト ボックス 10"/>
                <wp:cNvGraphicFramePr/>
                <a:graphic xmlns:a="http://schemas.openxmlformats.org/drawingml/2006/main">
                  <a:graphicData uri="http://schemas.microsoft.com/office/word/2010/wordprocessingShape">
                    <wps:wsp>
                      <wps:cNvSpPr txBox="1"/>
                      <wps:spPr>
                        <a:xfrm>
                          <a:off x="0" y="0"/>
                          <a:ext cx="6200775" cy="3097161"/>
                        </a:xfrm>
                        <a:prstGeom prst="rect">
                          <a:avLst/>
                        </a:prstGeom>
                        <a:noFill/>
                      </wps:spPr>
                      <wps:txbx>
                        <w:txbxContent>
                          <w:p w14:paraId="03427EF6" w14:textId="77777777" w:rsidR="006707BD" w:rsidRDefault="006707BD" w:rsidP="00753578">
                            <w:pPr>
                              <w:ind w:left="1770" w:hanging="1560"/>
                              <w:jc w:val="center"/>
                              <w:rPr>
                                <w:rFonts w:asciiTheme="majorEastAsia" w:eastAsiaTheme="majorEastAsia" w:hAnsiTheme="majorEastAsia"/>
                                <w:b/>
                                <w:bCs/>
                                <w:color w:val="000000"/>
                                <w:sz w:val="52"/>
                                <w:szCs w:val="52"/>
                              </w:rPr>
                            </w:pPr>
                          </w:p>
                          <w:p w14:paraId="5A7CC97D" w14:textId="249BACD7" w:rsidR="006707BD" w:rsidRDefault="006707BD" w:rsidP="00753578">
                            <w:pPr>
                              <w:ind w:left="1770" w:hanging="1560"/>
                              <w:jc w:val="center"/>
                              <w:rPr>
                                <w:rFonts w:asciiTheme="majorEastAsia" w:eastAsiaTheme="majorEastAsia" w:hAnsiTheme="majorEastAsia"/>
                                <w:b/>
                                <w:bCs/>
                                <w:color w:val="000000"/>
                                <w:sz w:val="52"/>
                                <w:szCs w:val="52"/>
                              </w:rPr>
                            </w:pPr>
                            <w:r w:rsidRPr="0067466C">
                              <w:rPr>
                                <w:rFonts w:asciiTheme="majorEastAsia" w:eastAsiaTheme="majorEastAsia" w:hAnsiTheme="majorEastAsia" w:hint="eastAsia"/>
                                <w:b/>
                                <w:bCs/>
                                <w:color w:val="000000"/>
                                <w:sz w:val="52"/>
                                <w:szCs w:val="52"/>
                              </w:rPr>
                              <w:t>ユニバーサル</w:t>
                            </w:r>
                            <w:r>
                              <w:rPr>
                                <w:rFonts w:asciiTheme="majorEastAsia" w:eastAsiaTheme="majorEastAsia" w:hAnsiTheme="majorEastAsia" w:hint="eastAsia"/>
                                <w:b/>
                                <w:bCs/>
                                <w:color w:val="000000"/>
                                <w:sz w:val="52"/>
                                <w:szCs w:val="52"/>
                              </w:rPr>
                              <w:t>サービス</w:t>
                            </w:r>
                            <w:r w:rsidRPr="0067466C">
                              <w:rPr>
                                <w:rFonts w:asciiTheme="majorEastAsia" w:eastAsiaTheme="majorEastAsia" w:hAnsiTheme="majorEastAsia" w:hint="eastAsia"/>
                                <w:b/>
                                <w:bCs/>
                                <w:color w:val="000000"/>
                                <w:sz w:val="52"/>
                                <w:szCs w:val="52"/>
                              </w:rPr>
                              <w:t>ガイドライン</w:t>
                            </w:r>
                          </w:p>
                          <w:p w14:paraId="6D501AC3" w14:textId="77777777" w:rsidR="006707BD" w:rsidRDefault="006707BD" w:rsidP="00E46CB7">
                            <w:pPr>
                              <w:ind w:left="1770" w:hanging="1560"/>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展示・催事／演出・飲食／物販</w:t>
                            </w:r>
                          </w:p>
                          <w:p w14:paraId="29185EC6" w14:textId="205FB950" w:rsidR="006707BD" w:rsidRPr="006A0760" w:rsidRDefault="006707BD" w:rsidP="009E4B0F">
                            <w:pPr>
                              <w:ind w:left="1770" w:hanging="1560"/>
                              <w:jc w:val="center"/>
                              <w:rPr>
                                <w:rFonts w:asciiTheme="majorEastAsia" w:eastAsiaTheme="majorEastAsia" w:hAnsiTheme="majorEastAsia"/>
                                <w:b/>
                                <w:color w:val="FF0000"/>
                                <w:sz w:val="28"/>
                                <w:szCs w:val="28"/>
                              </w:rPr>
                            </w:pPr>
                            <w:r>
                              <w:rPr>
                                <w:rFonts w:asciiTheme="majorEastAsia" w:eastAsiaTheme="majorEastAsia" w:hAnsiTheme="majorEastAsia" w:hint="eastAsia"/>
                                <w:b/>
                                <w:sz w:val="52"/>
                                <w:szCs w:val="52"/>
                              </w:rPr>
                              <w:t xml:space="preserve">　</w:t>
                            </w:r>
                            <w:r>
                              <w:rPr>
                                <w:rFonts w:asciiTheme="majorEastAsia" w:eastAsiaTheme="majorEastAsia" w:hAnsiTheme="majorEastAsia"/>
                                <w:b/>
                                <w:sz w:val="52"/>
                                <w:szCs w:val="52"/>
                              </w:rPr>
                              <w:t xml:space="preserve">　　　　　　　</w:t>
                            </w:r>
                            <w:r>
                              <w:rPr>
                                <w:rFonts w:asciiTheme="majorEastAsia" w:eastAsiaTheme="majorEastAsia" w:hAnsiTheme="majorEastAsia" w:hint="eastAsia"/>
                                <w:b/>
                                <w:sz w:val="52"/>
                                <w:szCs w:val="52"/>
                              </w:rPr>
                              <w:t xml:space="preserve">　　　</w:t>
                            </w:r>
                            <w:r>
                              <w:rPr>
                                <w:rFonts w:asciiTheme="majorEastAsia" w:eastAsiaTheme="majorEastAsia" w:hAnsiTheme="majorEastAsia" w:hint="eastAsia"/>
                                <w:b/>
                                <w:color w:val="FF0000"/>
                                <w:sz w:val="28"/>
                                <w:szCs w:val="28"/>
                              </w:rPr>
                              <w:t xml:space="preserve">　　　</w:t>
                            </w:r>
                            <w:r w:rsidRPr="006A0760">
                              <w:rPr>
                                <w:rFonts w:asciiTheme="majorEastAsia" w:eastAsiaTheme="majorEastAsia" w:hAnsiTheme="majorEastAsia" w:hint="eastAsia"/>
                                <w:b/>
                                <w:color w:val="FF0000"/>
                                <w:sz w:val="28"/>
                                <w:szCs w:val="2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6989220" id="_x0000_t202" coordsize="21600,21600" o:spt="202" path="m,l,21600r21600,l21600,xe">
                <v:stroke joinstyle="miter"/>
                <v:path gradientshapeok="t" o:connecttype="rect"/>
              </v:shapetype>
              <v:shape id="テキスト ボックス 10" o:spid="_x0000_s1026" type="#_x0000_t202" style="position:absolute;left:0;text-align:left;margin-left:0;margin-top:-.2pt;width:488.25pt;height:243.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n+gAEAAOoCAAAOAAAAZHJzL2Uyb0RvYy54bWysUstu2zAQvAfoPxC815JT1E4Fy0HbIL0E&#10;SYC0H0BTpEVA5LK7tCX/fZa0YxfpreiFIvcxOzuj1e3kB7E3SA5CK+ezWgoTNHQubFv56+f9xxsp&#10;KKnQqQGCaeXBkLxdf7hajbEx19DD0BkUDBKoGWMr+5RiU1Wke+MVzSCawEkL6FXiJ26rDtXI6H6o&#10;rut6UY2AXUTQhoijd8ekXBd8a41OT9aSSWJoJXNL5cRybvJZrVeq2aKKvdMnGuofWHjlAg89Q92p&#10;pMQO3V9Q3mkEAptmGnwF1jptyg68zbx+t81Lr6Ipu7A4FM8y0f+D1Y/7l/iMIk3fYGIDsyBjpIY4&#10;mPeZLPr8ZaaC8yzh4SybmZLQHFywEcvlZyk05z7VX5bzRcGpLu0RKf0w4EW+tBLZlyKX2j9Q4pFc&#10;+laSpwW4d8OQ4xcu+ZamzXQiuIHuwLxHtq6V9Hun0EiBafgOxekjytddAuvKgNx+7DmhsqBl7sn8&#10;7Nif71J1+UXXrwAAAP//AwBQSwMEFAAGAAgAAAAhAHAntdTbAAAABgEAAA8AAABkcnMvZG93bnJl&#10;di54bWxMj0tPwzAQhO9I/Adrkbi1ayB9hWwqBOIKojwkbm68TSLidRS7Tfj3mBMcRzOa+abYTq5T&#10;Jx5C64Xgaq5BsVTetlITvL0+ztagQjRiTeeFCb45wLY8PytMbv0oL3zaxVqlEgm5IWhi7HPEUDXs&#10;TJj7niV5Bz84E5McarSDGVO56/Ba6yU600paaEzP9w1XX7ujI3h/Onx+ZPq5fnCLfvSTRnEbJLq8&#10;mO5uQUWe4l8YfvETOpSJae+PYoPqCNKRSDDLQCVzs1ouQO0JsvXqBrAs8D9++QMAAP//AwBQSwEC&#10;LQAUAAYACAAAACEAtoM4kv4AAADhAQAAEwAAAAAAAAAAAAAAAAAAAAAAW0NvbnRlbnRfVHlwZXNd&#10;LnhtbFBLAQItABQABgAIAAAAIQA4/SH/1gAAAJQBAAALAAAAAAAAAAAAAAAAAC8BAABfcmVscy8u&#10;cmVsc1BLAQItABQABgAIAAAAIQCpvln+gAEAAOoCAAAOAAAAAAAAAAAAAAAAAC4CAABkcnMvZTJv&#10;RG9jLnhtbFBLAQItABQABgAIAAAAIQBwJ7XU2wAAAAYBAAAPAAAAAAAAAAAAAAAAANoDAABkcnMv&#10;ZG93bnJldi54bWxQSwUGAAAAAAQABADzAAAA4gQAAAAA&#10;" filled="f" stroked="f">
                <v:textbox>
                  <w:txbxContent>
                    <w:p w14:paraId="03427EF6" w14:textId="77777777" w:rsidR="006707BD" w:rsidRDefault="006707BD" w:rsidP="00753578">
                      <w:pPr>
                        <w:ind w:left="1770" w:hanging="1560"/>
                        <w:jc w:val="center"/>
                        <w:rPr>
                          <w:rFonts w:asciiTheme="majorEastAsia" w:eastAsiaTheme="majorEastAsia" w:hAnsiTheme="majorEastAsia"/>
                          <w:b/>
                          <w:bCs/>
                          <w:color w:val="000000"/>
                          <w:sz w:val="52"/>
                          <w:szCs w:val="52"/>
                        </w:rPr>
                      </w:pPr>
                    </w:p>
                    <w:p w14:paraId="5A7CC97D" w14:textId="249BACD7" w:rsidR="006707BD" w:rsidRDefault="006707BD" w:rsidP="00753578">
                      <w:pPr>
                        <w:ind w:left="1770" w:hanging="1560"/>
                        <w:jc w:val="center"/>
                        <w:rPr>
                          <w:rFonts w:asciiTheme="majorEastAsia" w:eastAsiaTheme="majorEastAsia" w:hAnsiTheme="majorEastAsia"/>
                          <w:b/>
                          <w:bCs/>
                          <w:color w:val="000000"/>
                          <w:sz w:val="52"/>
                          <w:szCs w:val="52"/>
                        </w:rPr>
                      </w:pPr>
                      <w:r w:rsidRPr="0067466C">
                        <w:rPr>
                          <w:rFonts w:asciiTheme="majorEastAsia" w:eastAsiaTheme="majorEastAsia" w:hAnsiTheme="majorEastAsia" w:hint="eastAsia"/>
                          <w:b/>
                          <w:bCs/>
                          <w:color w:val="000000"/>
                          <w:sz w:val="52"/>
                          <w:szCs w:val="52"/>
                        </w:rPr>
                        <w:t>ユニバーサル</w:t>
                      </w:r>
                      <w:r>
                        <w:rPr>
                          <w:rFonts w:asciiTheme="majorEastAsia" w:eastAsiaTheme="majorEastAsia" w:hAnsiTheme="majorEastAsia" w:hint="eastAsia"/>
                          <w:b/>
                          <w:bCs/>
                          <w:color w:val="000000"/>
                          <w:sz w:val="52"/>
                          <w:szCs w:val="52"/>
                        </w:rPr>
                        <w:t>サービス</w:t>
                      </w:r>
                      <w:r w:rsidRPr="0067466C">
                        <w:rPr>
                          <w:rFonts w:asciiTheme="majorEastAsia" w:eastAsiaTheme="majorEastAsia" w:hAnsiTheme="majorEastAsia" w:hint="eastAsia"/>
                          <w:b/>
                          <w:bCs/>
                          <w:color w:val="000000"/>
                          <w:sz w:val="52"/>
                          <w:szCs w:val="52"/>
                        </w:rPr>
                        <w:t>ガイドライン</w:t>
                      </w:r>
                    </w:p>
                    <w:p w14:paraId="6D501AC3" w14:textId="77777777" w:rsidR="006707BD" w:rsidRDefault="006707BD" w:rsidP="00E46CB7">
                      <w:pPr>
                        <w:ind w:left="1770" w:hanging="1560"/>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展示・催事／演出・飲食／物販</w:t>
                      </w:r>
                    </w:p>
                    <w:p w14:paraId="29185EC6" w14:textId="205FB950" w:rsidR="006707BD" w:rsidRPr="006A0760" w:rsidRDefault="006707BD" w:rsidP="009E4B0F">
                      <w:pPr>
                        <w:ind w:left="1770" w:hanging="1560"/>
                        <w:jc w:val="center"/>
                        <w:rPr>
                          <w:rFonts w:asciiTheme="majorEastAsia" w:eastAsiaTheme="majorEastAsia" w:hAnsiTheme="majorEastAsia"/>
                          <w:b/>
                          <w:color w:val="FF0000"/>
                          <w:sz w:val="28"/>
                          <w:szCs w:val="28"/>
                        </w:rPr>
                      </w:pPr>
                      <w:r>
                        <w:rPr>
                          <w:rFonts w:asciiTheme="majorEastAsia" w:eastAsiaTheme="majorEastAsia" w:hAnsiTheme="majorEastAsia" w:hint="eastAsia"/>
                          <w:b/>
                          <w:sz w:val="52"/>
                          <w:szCs w:val="52"/>
                        </w:rPr>
                        <w:t xml:space="preserve">　</w:t>
                      </w:r>
                      <w:r>
                        <w:rPr>
                          <w:rFonts w:asciiTheme="majorEastAsia" w:eastAsiaTheme="majorEastAsia" w:hAnsiTheme="majorEastAsia"/>
                          <w:b/>
                          <w:sz w:val="52"/>
                          <w:szCs w:val="52"/>
                        </w:rPr>
                        <w:t xml:space="preserve">　　　　　　　</w:t>
                      </w:r>
                      <w:r>
                        <w:rPr>
                          <w:rFonts w:asciiTheme="majorEastAsia" w:eastAsiaTheme="majorEastAsia" w:hAnsiTheme="majorEastAsia" w:hint="eastAsia"/>
                          <w:b/>
                          <w:sz w:val="52"/>
                          <w:szCs w:val="52"/>
                        </w:rPr>
                        <w:t xml:space="preserve">　　　</w:t>
                      </w:r>
                      <w:r>
                        <w:rPr>
                          <w:rFonts w:asciiTheme="majorEastAsia" w:eastAsiaTheme="majorEastAsia" w:hAnsiTheme="majorEastAsia" w:hint="eastAsia"/>
                          <w:b/>
                          <w:color w:val="FF0000"/>
                          <w:sz w:val="28"/>
                          <w:szCs w:val="28"/>
                        </w:rPr>
                        <w:t xml:space="preserve">　　　</w:t>
                      </w:r>
                      <w:r w:rsidRPr="006A0760">
                        <w:rPr>
                          <w:rFonts w:asciiTheme="majorEastAsia" w:eastAsiaTheme="majorEastAsia" w:hAnsiTheme="majorEastAsia" w:hint="eastAsia"/>
                          <w:b/>
                          <w:color w:val="FF0000"/>
                          <w:sz w:val="28"/>
                          <w:szCs w:val="28"/>
                        </w:rPr>
                        <w:t xml:space="preserve">　</w:t>
                      </w:r>
                    </w:p>
                  </w:txbxContent>
                </v:textbox>
                <w10:wrap anchorx="margin"/>
              </v:shape>
            </w:pict>
          </mc:Fallback>
        </mc:AlternateContent>
      </w:r>
      <w:r w:rsidR="00A72F92" w:rsidRPr="00614FFB">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3ECEAE7" wp14:editId="48832351">
                <wp:simplePos x="0" y="0"/>
                <wp:positionH relativeFrom="page">
                  <wp:align>left</wp:align>
                </wp:positionH>
                <wp:positionV relativeFrom="paragraph">
                  <wp:posOffset>-722630</wp:posOffset>
                </wp:positionV>
                <wp:extent cx="283102" cy="10758594"/>
                <wp:effectExtent l="0" t="0" r="22225" b="24130"/>
                <wp:wrapNone/>
                <wp:docPr id="1130" name="正方形/長方形 5"/>
                <wp:cNvGraphicFramePr/>
                <a:graphic xmlns:a="http://schemas.openxmlformats.org/drawingml/2006/main">
                  <a:graphicData uri="http://schemas.microsoft.com/office/word/2010/wordprocessingShape">
                    <wps:wsp>
                      <wps:cNvSpPr/>
                      <wps:spPr>
                        <a:xfrm>
                          <a:off x="0" y="0"/>
                          <a:ext cx="283102" cy="10758594"/>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B1B2085" id="正方形/長方形 5" o:spid="_x0000_s1026" style="position:absolute;margin-left:0;margin-top:-56.9pt;width:22.3pt;height:847.15pt;z-index:25165824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jo4gEAAEoEAAAOAAAAZHJzL2Uyb0RvYy54bWysVE2P0zAQvSPxHyzfaZJC2VI13UNXywXB&#10;ioUf4DrjxpK/NDZN++8ZO9kUWMRhRQ6OnZn3PO95nO3t2Rp2Aozau5Y3i5ozcNJ32h1b/v3b/Zs1&#10;ZzEJ1wnjHbT8ApHf7l6/2g5hA0vfe9MBMiJxcTOElvcphU1VRdmDFXHhAzgKKo9WJFrisepQDMRu&#10;TbWs6/fV4LEL6CXESF/vxiDfFX6lQKYvSkVIzLScaktlxDIe8ljttmJzRBF6LacyxAuqsEI72nSm&#10;uhNJsB+on1FZLdFHr9JCelt5pbSEooHUNPUfah57EaBoIXNimG2K/49Wfj49hgckG4YQN5GmWcVZ&#10;oc1vqo+di1mX2Sw4Jybp43L9tqmXnEkKNfXNar368C7bWV3hAWP6CN6yPGk50mkUk8TpU0xj6lNK&#10;3i16o7t7bUxZ4PGwN8hOIp9cfVPvy2ER+29pxr0MSTwZWl1Vl1m6GMiExn0FxXSXdZaSS0PCXJCQ&#10;ElxqxlAvOhjrXNX0TCbMiGJJIczMivTN3BNBbvbn3KNBU36GQunnGVz/q7ARPCPKzt6lGWy18/g3&#10;AkOqpp3H/CeTRmuySwffXR6QYTJ7P14r4WTv6VbJhAWcs6hhi/LpcuUb8eu60F5/AbufAAAA//8D&#10;AFBLAwQUAAYACAAAACEApv4DweEAAAAJAQAADwAAAGRycy9kb3ducmV2LnhtbEyPQWvCQBCF74X+&#10;h2UKvRTdpGrUmI1IoaeCoBVKb2t2TGKzsyG7Jum/7/TUHof3ePN92Xa0jeix87UjBfE0AoFUOFNT&#10;qeD0/jpZgfBBk9GNI1TwjR62+f1dplPjBjpgfwyl4BHyqVZQhdCmUvqiQqv91LVInF1cZ3Xgsyul&#10;6fTA47aRz1GUSKtr4g+VbvGlwuLreLMK3LJNluv9zLzt+8tTe10Pp8+PnVKPD+NuAyLgGP7K8IvP&#10;6JAz09ndyHjRKGCRoGASxzM24Hw+T0CcubdYRQuQeSb/G+Q/AAAA//8DAFBLAQItABQABgAIAAAA&#10;IQC2gziS/gAAAOEBAAATAAAAAAAAAAAAAAAAAAAAAABbQ29udGVudF9UeXBlc10ueG1sUEsBAi0A&#10;FAAGAAgAAAAhADj9If/WAAAAlAEAAAsAAAAAAAAAAAAAAAAALwEAAF9yZWxzLy5yZWxzUEsBAi0A&#10;FAAGAAgAAAAhADa42OjiAQAASgQAAA4AAAAAAAAAAAAAAAAALgIAAGRycy9lMm9Eb2MueG1sUEsB&#10;Ai0AFAAGAAgAAAAhAKb+A8HhAAAACQEAAA8AAAAAAAAAAAAAAAAAPAQAAGRycy9kb3ducmV2Lnht&#10;bFBLBQYAAAAABAAEAPMAAABKBQAAAAA=&#10;" fillcolor="#0070c0" strokecolor="#0070c0" strokeweight="1pt">
                <w10:wrap anchorx="page"/>
              </v:rect>
            </w:pict>
          </mc:Fallback>
        </mc:AlternateContent>
      </w:r>
    </w:p>
    <w:p w14:paraId="7F70F8ED" w14:textId="77777777" w:rsidR="00A72F92" w:rsidRPr="00614FFB" w:rsidRDefault="00A72F92" w:rsidP="00A72F92">
      <w:pPr>
        <w:jc w:val="center"/>
        <w:rPr>
          <w:lang w:eastAsia="zh-CN"/>
        </w:rPr>
      </w:pPr>
    </w:p>
    <w:p w14:paraId="2C0A97E1" w14:textId="77777777" w:rsidR="00A72F92" w:rsidRPr="00614FFB" w:rsidRDefault="00A72F92" w:rsidP="00A72F92">
      <w:pPr>
        <w:jc w:val="center"/>
        <w:rPr>
          <w:lang w:eastAsia="zh-CN"/>
        </w:rPr>
      </w:pPr>
    </w:p>
    <w:p w14:paraId="2D716F47" w14:textId="77777777" w:rsidR="00A72F92" w:rsidRPr="00614FFB" w:rsidRDefault="00A72F92" w:rsidP="00A72F92">
      <w:pPr>
        <w:jc w:val="center"/>
      </w:pPr>
    </w:p>
    <w:p w14:paraId="73C6B6C7" w14:textId="77777777" w:rsidR="00A72F92" w:rsidRPr="00614FFB" w:rsidRDefault="00A72F92" w:rsidP="00A72F92">
      <w:pPr>
        <w:pStyle w:val="af9"/>
        <w:tabs>
          <w:tab w:val="left" w:pos="1908"/>
        </w:tabs>
        <w:rPr>
          <w:color w:val="auto"/>
        </w:rPr>
      </w:pPr>
      <w:r w:rsidRPr="00614FFB">
        <w:rPr>
          <w:color w:val="auto"/>
        </w:rPr>
        <w:tab/>
      </w:r>
    </w:p>
    <w:p w14:paraId="295EF524" w14:textId="77777777" w:rsidR="00A72F92" w:rsidRPr="00614FFB" w:rsidRDefault="00A72F92" w:rsidP="00A72F92">
      <w:pPr>
        <w:pStyle w:val="a0"/>
        <w:ind w:firstLine="200"/>
        <w:jc w:val="center"/>
        <w:rPr>
          <w:rFonts w:asciiTheme="majorEastAsia" w:eastAsiaTheme="majorEastAsia" w:hAnsiTheme="majorEastAsia"/>
          <w:b/>
        </w:rPr>
      </w:pPr>
    </w:p>
    <w:p w14:paraId="3AEF41DE" w14:textId="77777777" w:rsidR="00A72F92" w:rsidRPr="00614FFB" w:rsidRDefault="00A72F92" w:rsidP="00A72F92">
      <w:pPr>
        <w:pStyle w:val="a0"/>
        <w:ind w:firstLine="200"/>
        <w:jc w:val="center"/>
        <w:rPr>
          <w:rFonts w:asciiTheme="majorEastAsia" w:eastAsiaTheme="majorEastAsia" w:hAnsiTheme="majorEastAsia"/>
          <w:b/>
        </w:rPr>
      </w:pPr>
    </w:p>
    <w:p w14:paraId="07BEA8AF" w14:textId="05E4D1EE" w:rsidR="00A72F92" w:rsidRPr="00614FFB" w:rsidRDefault="00A72F92" w:rsidP="00A72F92">
      <w:pPr>
        <w:pStyle w:val="a0"/>
        <w:ind w:firstLine="200"/>
        <w:jc w:val="center"/>
        <w:rPr>
          <w:rFonts w:asciiTheme="majorEastAsia" w:eastAsiaTheme="majorEastAsia" w:hAnsiTheme="majorEastAsia"/>
          <w:b/>
        </w:rPr>
      </w:pPr>
    </w:p>
    <w:p w14:paraId="3859FC8B" w14:textId="77777777" w:rsidR="00A72F92" w:rsidRPr="00614FFB" w:rsidRDefault="00A72F92" w:rsidP="00A72F92">
      <w:pPr>
        <w:pStyle w:val="a0"/>
        <w:ind w:firstLine="200"/>
        <w:jc w:val="center"/>
        <w:rPr>
          <w:rFonts w:asciiTheme="majorEastAsia" w:eastAsiaTheme="majorEastAsia" w:hAnsiTheme="majorEastAsia"/>
          <w:b/>
        </w:rPr>
      </w:pPr>
    </w:p>
    <w:p w14:paraId="6F3A3876" w14:textId="77777777" w:rsidR="00A72F92" w:rsidRPr="00614FFB" w:rsidRDefault="00A72F92" w:rsidP="00A72F92">
      <w:pPr>
        <w:pStyle w:val="a0"/>
        <w:ind w:firstLine="200"/>
        <w:jc w:val="center"/>
        <w:rPr>
          <w:rFonts w:asciiTheme="majorEastAsia" w:eastAsiaTheme="majorEastAsia" w:hAnsiTheme="majorEastAsia"/>
          <w:b/>
        </w:rPr>
      </w:pPr>
    </w:p>
    <w:p w14:paraId="2794EA26" w14:textId="765C1573" w:rsidR="00A72F92" w:rsidRPr="00614FFB" w:rsidRDefault="00A72F92" w:rsidP="00A72F92">
      <w:pPr>
        <w:pStyle w:val="a0"/>
        <w:ind w:firstLine="200"/>
        <w:jc w:val="center"/>
        <w:rPr>
          <w:rFonts w:asciiTheme="majorEastAsia" w:eastAsiaTheme="majorEastAsia" w:hAnsiTheme="majorEastAsia"/>
          <w:b/>
        </w:rPr>
      </w:pPr>
    </w:p>
    <w:p w14:paraId="16E78135" w14:textId="437DB485" w:rsidR="00A72F92" w:rsidRPr="00614FFB" w:rsidRDefault="00D102A7" w:rsidP="00A72F92">
      <w:pPr>
        <w:pStyle w:val="a0"/>
        <w:ind w:firstLine="200"/>
        <w:jc w:val="center"/>
        <w:rPr>
          <w:rFonts w:asciiTheme="majorEastAsia" w:eastAsiaTheme="majorEastAsia" w:hAnsiTheme="majorEastAsia"/>
          <w:b/>
        </w:rPr>
      </w:pPr>
      <w:r w:rsidRPr="00614FFB">
        <w:rPr>
          <w:noProof/>
        </w:rPr>
        <w:drawing>
          <wp:anchor distT="0" distB="0" distL="114300" distR="114300" simplePos="0" relativeHeight="251658243" behindDoc="0" locked="0" layoutInCell="1" allowOverlap="1" wp14:anchorId="592818A0" wp14:editId="69EEA6ED">
            <wp:simplePos x="0" y="0"/>
            <wp:positionH relativeFrom="margin">
              <wp:posOffset>2366645</wp:posOffset>
            </wp:positionH>
            <wp:positionV relativeFrom="paragraph">
              <wp:posOffset>108585</wp:posOffset>
            </wp:positionV>
            <wp:extent cx="3429000" cy="5100955"/>
            <wp:effectExtent l="0" t="0" r="0" b="4445"/>
            <wp:wrapNone/>
            <wp:docPr id="1132" name="図 4">
              <a:extLst xmlns:a="http://schemas.openxmlformats.org/drawingml/2006/main">
                <a:ext uri="{FF2B5EF4-FFF2-40B4-BE49-F238E27FC236}">
                  <a16:creationId xmlns:a16="http://schemas.microsoft.com/office/drawing/2014/main" id="{C0732572-4CEE-45B4-A7AE-AA7AF5B1B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C0732572-4CEE-45B4-A7AE-AA7AF5B1B70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5100955"/>
                    </a:xfrm>
                    <a:prstGeom prst="rect">
                      <a:avLst/>
                    </a:prstGeom>
                  </pic:spPr>
                </pic:pic>
              </a:graphicData>
            </a:graphic>
            <wp14:sizeRelH relativeFrom="page">
              <wp14:pctWidth>0</wp14:pctWidth>
            </wp14:sizeRelH>
            <wp14:sizeRelV relativeFrom="page">
              <wp14:pctHeight>0</wp14:pctHeight>
            </wp14:sizeRelV>
          </wp:anchor>
        </w:drawing>
      </w:r>
    </w:p>
    <w:p w14:paraId="4A549A15" w14:textId="77777777" w:rsidR="00A72F92" w:rsidRPr="00614FFB" w:rsidRDefault="00A72F92" w:rsidP="00A72F92">
      <w:pPr>
        <w:pStyle w:val="a0"/>
        <w:ind w:firstLine="200"/>
        <w:jc w:val="center"/>
        <w:rPr>
          <w:rFonts w:asciiTheme="majorEastAsia" w:eastAsiaTheme="majorEastAsia" w:hAnsiTheme="majorEastAsia"/>
          <w:b/>
        </w:rPr>
      </w:pPr>
    </w:p>
    <w:p w14:paraId="2AA7EA93" w14:textId="77777777" w:rsidR="00A72F92" w:rsidRPr="00614FFB" w:rsidRDefault="00A72F92" w:rsidP="00A72F92">
      <w:pPr>
        <w:pStyle w:val="a0"/>
        <w:ind w:firstLine="200"/>
        <w:jc w:val="center"/>
        <w:rPr>
          <w:rFonts w:asciiTheme="majorEastAsia" w:eastAsiaTheme="majorEastAsia" w:hAnsiTheme="majorEastAsia"/>
          <w:b/>
        </w:rPr>
      </w:pPr>
    </w:p>
    <w:p w14:paraId="06DEE62B" w14:textId="77777777" w:rsidR="00A72F92" w:rsidRPr="00614FFB" w:rsidRDefault="00A72F92" w:rsidP="00A72F92">
      <w:pPr>
        <w:pStyle w:val="a0"/>
        <w:ind w:firstLine="200"/>
        <w:jc w:val="center"/>
        <w:rPr>
          <w:rFonts w:asciiTheme="majorEastAsia" w:eastAsiaTheme="majorEastAsia" w:hAnsiTheme="majorEastAsia"/>
          <w:b/>
        </w:rPr>
      </w:pPr>
    </w:p>
    <w:p w14:paraId="3030AE27" w14:textId="77777777" w:rsidR="00A72F92" w:rsidRPr="00614FFB" w:rsidRDefault="00A72F92" w:rsidP="00A72F92">
      <w:pPr>
        <w:pStyle w:val="a0"/>
        <w:ind w:firstLine="200"/>
        <w:jc w:val="center"/>
        <w:rPr>
          <w:rFonts w:asciiTheme="majorEastAsia" w:eastAsiaTheme="majorEastAsia" w:hAnsiTheme="majorEastAsia"/>
          <w:b/>
        </w:rPr>
      </w:pPr>
    </w:p>
    <w:p w14:paraId="5695E04A" w14:textId="77777777" w:rsidR="00A72F92" w:rsidRPr="00614FFB" w:rsidRDefault="00A72F92" w:rsidP="00A72F92">
      <w:pPr>
        <w:pStyle w:val="a0"/>
        <w:ind w:firstLine="200"/>
        <w:jc w:val="center"/>
        <w:rPr>
          <w:rFonts w:asciiTheme="majorEastAsia" w:eastAsiaTheme="majorEastAsia" w:hAnsiTheme="majorEastAsia"/>
          <w:b/>
        </w:rPr>
      </w:pPr>
    </w:p>
    <w:p w14:paraId="4ECA53B8" w14:textId="77777777" w:rsidR="00A72F92" w:rsidRPr="00614FFB" w:rsidRDefault="00A72F92" w:rsidP="00A72F92">
      <w:pPr>
        <w:spacing w:line="240" w:lineRule="auto"/>
        <w:rPr>
          <w:rFonts w:asciiTheme="majorEastAsia" w:eastAsiaTheme="majorEastAsia" w:hAnsiTheme="majorEastAsia"/>
        </w:rPr>
      </w:pPr>
    </w:p>
    <w:p w14:paraId="42FA95B5" w14:textId="77777777" w:rsidR="00A72F92" w:rsidRPr="00614FFB" w:rsidRDefault="00A72F92" w:rsidP="00A72F92">
      <w:pPr>
        <w:spacing w:line="240" w:lineRule="auto"/>
        <w:rPr>
          <w:rFonts w:asciiTheme="majorEastAsia" w:eastAsia="SimSun" w:hAnsiTheme="majorEastAsia"/>
          <w:lang w:eastAsia="zh-CN"/>
        </w:rPr>
      </w:pPr>
    </w:p>
    <w:p w14:paraId="224E0EC2" w14:textId="77777777" w:rsidR="00A72F92" w:rsidRPr="00614FFB" w:rsidRDefault="00A72F92" w:rsidP="00A72F92">
      <w:pPr>
        <w:spacing w:line="240" w:lineRule="auto"/>
        <w:jc w:val="center"/>
        <w:rPr>
          <w:rFonts w:asciiTheme="majorEastAsia" w:eastAsiaTheme="majorEastAsia" w:hAnsiTheme="majorEastAsia"/>
          <w:lang w:eastAsia="zh-CN"/>
        </w:rPr>
      </w:pPr>
    </w:p>
    <w:p w14:paraId="2798DF53" w14:textId="77777777" w:rsidR="00A72F92" w:rsidRPr="00614FFB" w:rsidRDefault="00A72F92" w:rsidP="00A72F92">
      <w:pPr>
        <w:pStyle w:val="a0"/>
        <w:ind w:firstLine="200"/>
        <w:jc w:val="center"/>
        <w:rPr>
          <w:lang w:eastAsia="zh-CN"/>
        </w:rPr>
      </w:pPr>
    </w:p>
    <w:p w14:paraId="2EBC4B7F" w14:textId="77777777" w:rsidR="00A72F92" w:rsidRPr="00614FFB" w:rsidRDefault="00A72F92" w:rsidP="00A72F92">
      <w:pPr>
        <w:snapToGrid w:val="0"/>
        <w:spacing w:line="240" w:lineRule="auto"/>
        <w:jc w:val="center"/>
        <w:rPr>
          <w:b/>
          <w:noProof/>
          <w:sz w:val="28"/>
        </w:rPr>
      </w:pPr>
      <w:r w:rsidRPr="00614FFB">
        <w:rPr>
          <w:rFonts w:cs="Arial"/>
          <w:b/>
          <w:noProof/>
        </w:rPr>
        <mc:AlternateContent>
          <mc:Choice Requires="wps">
            <w:drawing>
              <wp:anchor distT="0" distB="0" distL="114300" distR="114300" simplePos="0" relativeHeight="251658241" behindDoc="0" locked="0" layoutInCell="1" allowOverlap="1" wp14:anchorId="11BED11C" wp14:editId="6068E8D3">
                <wp:simplePos x="0" y="0"/>
                <wp:positionH relativeFrom="margin">
                  <wp:posOffset>0</wp:posOffset>
                </wp:positionH>
                <wp:positionV relativeFrom="paragraph">
                  <wp:posOffset>2710180</wp:posOffset>
                </wp:positionV>
                <wp:extent cx="4889500" cy="517525"/>
                <wp:effectExtent l="0" t="0" r="0" b="0"/>
                <wp:wrapNone/>
                <wp:docPr id="1131" name="テキスト ボックス 9"/>
                <wp:cNvGraphicFramePr/>
                <a:graphic xmlns:a="http://schemas.openxmlformats.org/drawingml/2006/main">
                  <a:graphicData uri="http://schemas.microsoft.com/office/word/2010/wordprocessingShape">
                    <wps:wsp>
                      <wps:cNvSpPr txBox="1"/>
                      <wps:spPr>
                        <a:xfrm>
                          <a:off x="0" y="0"/>
                          <a:ext cx="4889500" cy="517525"/>
                        </a:xfrm>
                        <a:prstGeom prst="rect">
                          <a:avLst/>
                        </a:prstGeom>
                        <a:noFill/>
                      </wps:spPr>
                      <wps:txbx>
                        <w:txbxContent>
                          <w:p w14:paraId="53BFDBE5" w14:textId="2698E5DD" w:rsidR="006707BD" w:rsidRPr="002404D0" w:rsidRDefault="0063665C" w:rsidP="00A72F92">
                            <w:pPr>
                              <w:pStyle w:val="Web"/>
                              <w:spacing w:before="0" w:beforeAutospacing="0" w:after="0" w:afterAutospacing="0"/>
                              <w:ind w:left="1470" w:hanging="630"/>
                              <w:rPr>
                                <w:rFonts w:asciiTheme="minorEastAsia" w:eastAsiaTheme="minorEastAsia" w:hAnsiTheme="minorEastAsia"/>
                                <w:b/>
                              </w:rPr>
                            </w:pPr>
                            <w:r>
                              <w:rPr>
                                <w:rFonts w:asciiTheme="minorEastAsia" w:eastAsiaTheme="minorEastAsia" w:hAnsiTheme="minorEastAsia" w:hint="eastAsia"/>
                                <w:b/>
                              </w:rPr>
                              <w:t>2023年</w:t>
                            </w:r>
                            <w:r w:rsidR="00116A09">
                              <w:rPr>
                                <w:rFonts w:asciiTheme="minorEastAsia" w:eastAsiaTheme="minorEastAsia" w:hAnsiTheme="minorEastAsia"/>
                                <w:b/>
                              </w:rPr>
                              <w:t>7</w:t>
                            </w:r>
                            <w:r>
                              <w:rPr>
                                <w:rFonts w:asciiTheme="minorEastAsia" w:eastAsiaTheme="minorEastAsia" w:hAnsiTheme="minorEastAsia" w:hint="eastAsia"/>
                                <w:b/>
                              </w:rPr>
                              <w:t>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BED11C" id="テキスト ボックス 9" o:spid="_x0000_s1027" type="#_x0000_t202" style="position:absolute;left:0;text-align:left;margin-left:0;margin-top:213.4pt;width:385pt;height:4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A6gQEAAPACAAAOAAAAZHJzL2Uyb0RvYy54bWysUk1v2zAMvQ/ofxB0b+wEy5YZcYpuRXcp&#10;tgHdfoAiS7EAS9RIJXb+/SglS4ruNvRCSfx4fHzU+m7ygzgYJAehlfNZLYUJGjoXdq389fPxdiUF&#10;JRU6NUAwrTwaknebm3frMTZmAT0MnUHBIIGaMbayTyk2VUW6N17RDKIJHLSAXiV+4q7qUI2M7odq&#10;UdcfqhGwiwjaELH34RSUm4JvrdHpu7VkkhhaydxSsVjsNttqs1bNDlXsnT7TUP/BwisXuOkF6kEl&#10;Jfbo/oHyTiMQ2DTT4Cuw1mlTZuBp5vWraZ57FU2ZhcWheJGJ3g5Wfzs8xx8o0vQZJl5gFmSM1BA7&#10;8zyTRZ9PZio4zhIeL7KZKQnNzver1adlzSHNseX843KxzDDVtToipa8GvMiXViKvpailDk+UTql/&#10;U3KzAI9uGLL/SiXf0rSdhOte0NxCd2T2Iy+wlfR7r9BIgWn4AmXfJ7D7fQLrSp+Mcqo5g7Oshen5&#10;C+S9vXyXrOtH3fwBAAD//wMAUEsDBBQABgAIAAAAIQAfbg+r3AAAAAgBAAAPAAAAZHJzL2Rvd25y&#10;ZXYueG1sTI9NT8MwDIbvSPyHyEjcWMLYF6XuhEBcQRswabes8dqKxqmabC3/HnOCo/1ar58nX4++&#10;VWfqYxMY4XZiQBGXwTVcIXy8v9ysQMVk2dk2MCF8U4R1cXmR28yFgTd03qZKSQnHzCLUKXWZ1rGs&#10;yds4CR2xZMfQe5tk7CvtejtIuW/11JiF9rZh+VDbjp5qKr+2J4/w+Xrc72bmrXr2824Io9Hs7zXi&#10;9dX4+AAq0Zj+juEXX9ChEKZDOLGLqkUQkYQwmy5EQOLl0sjmgDA3qzvQRa7/CxQ/AAAA//8DAFBL&#10;AQItABQABgAIAAAAIQC2gziS/gAAAOEBAAATAAAAAAAAAAAAAAAAAAAAAABbQ29udGVudF9UeXBl&#10;c10ueG1sUEsBAi0AFAAGAAgAAAAhADj9If/WAAAAlAEAAAsAAAAAAAAAAAAAAAAALwEAAF9yZWxz&#10;Ly5yZWxzUEsBAi0AFAAGAAgAAAAhABokYDqBAQAA8AIAAA4AAAAAAAAAAAAAAAAALgIAAGRycy9l&#10;Mm9Eb2MueG1sUEsBAi0AFAAGAAgAAAAhAB9uD6vcAAAACAEAAA8AAAAAAAAAAAAAAAAA2wMAAGRy&#10;cy9kb3ducmV2LnhtbFBLBQYAAAAABAAEAPMAAADkBAAAAAA=&#10;" filled="f" stroked="f">
                <v:textbox>
                  <w:txbxContent>
                    <w:p w14:paraId="53BFDBE5" w14:textId="2698E5DD" w:rsidR="006707BD" w:rsidRPr="002404D0" w:rsidRDefault="0063665C" w:rsidP="00A72F92">
                      <w:pPr>
                        <w:pStyle w:val="Web"/>
                        <w:spacing w:before="0" w:beforeAutospacing="0" w:after="0" w:afterAutospacing="0"/>
                        <w:ind w:left="1470" w:hanging="630"/>
                        <w:rPr>
                          <w:rFonts w:asciiTheme="minorEastAsia" w:eastAsiaTheme="minorEastAsia" w:hAnsiTheme="minorEastAsia"/>
                          <w:b/>
                        </w:rPr>
                      </w:pPr>
                      <w:r>
                        <w:rPr>
                          <w:rFonts w:asciiTheme="minorEastAsia" w:eastAsiaTheme="minorEastAsia" w:hAnsiTheme="minorEastAsia" w:hint="eastAsia"/>
                          <w:b/>
                        </w:rPr>
                        <w:t>2023年</w:t>
                      </w:r>
                      <w:r w:rsidR="00116A09">
                        <w:rPr>
                          <w:rFonts w:asciiTheme="minorEastAsia" w:eastAsiaTheme="minorEastAsia" w:hAnsiTheme="minorEastAsia"/>
                          <w:b/>
                        </w:rPr>
                        <w:t>7</w:t>
                      </w:r>
                      <w:r>
                        <w:rPr>
                          <w:rFonts w:asciiTheme="minorEastAsia" w:eastAsiaTheme="minorEastAsia" w:hAnsiTheme="minorEastAsia" w:hint="eastAsia"/>
                          <w:b/>
                        </w:rPr>
                        <w:t>月</w:t>
                      </w:r>
                    </w:p>
                  </w:txbxContent>
                </v:textbox>
                <w10:wrap anchorx="margin"/>
              </v:shape>
            </w:pict>
          </mc:Fallback>
        </mc:AlternateContent>
      </w:r>
    </w:p>
    <w:p w14:paraId="08A90089" w14:textId="77777777" w:rsidR="00A72F92" w:rsidRPr="00614FFB" w:rsidRDefault="00A72F92" w:rsidP="00A72F92">
      <w:pPr>
        <w:snapToGrid w:val="0"/>
        <w:spacing w:line="240" w:lineRule="auto"/>
        <w:jc w:val="center"/>
        <w:rPr>
          <w:b/>
          <w:noProof/>
          <w:sz w:val="28"/>
        </w:rPr>
        <w:sectPr w:rsidR="00A72F92" w:rsidRPr="00614FFB" w:rsidSect="00EF71E4">
          <w:footerReference w:type="default" r:id="rId12"/>
          <w:footerReference w:type="first" r:id="rId13"/>
          <w:pgSz w:w="11906" w:h="16838"/>
          <w:pgMar w:top="1134" w:right="1134" w:bottom="1644" w:left="1134" w:header="454" w:footer="992" w:gutter="0"/>
          <w:cols w:space="425"/>
          <w:docGrid w:type="lines" w:linePitch="360"/>
        </w:sectPr>
      </w:pPr>
    </w:p>
    <w:p w14:paraId="5686407D" w14:textId="77777777" w:rsidR="00054E4B" w:rsidRPr="00614FFB" w:rsidRDefault="00054E4B" w:rsidP="00054E4B">
      <w:pPr>
        <w:snapToGrid w:val="0"/>
        <w:spacing w:before="360" w:after="180" w:line="240" w:lineRule="auto"/>
        <w:jc w:val="center"/>
        <w:rPr>
          <w:rFonts w:ascii="UD デジタル 教科書体 NP-R" w:eastAsia="UD デジタル 教科書体 NP-R"/>
          <w:b/>
          <w:sz w:val="24"/>
          <w:szCs w:val="24"/>
          <w:lang w:eastAsia="zh-CN"/>
        </w:rPr>
      </w:pPr>
    </w:p>
    <w:p w14:paraId="7764E881" w14:textId="2F188D9E" w:rsidR="00054E4B" w:rsidRPr="00614FFB" w:rsidRDefault="00054E4B" w:rsidP="0033069F">
      <w:pPr>
        <w:snapToGrid w:val="0"/>
        <w:spacing w:before="240" w:after="360" w:line="240" w:lineRule="auto"/>
        <w:jc w:val="center"/>
        <w:rPr>
          <w:rFonts w:ascii="UD デジタル 教科書体 NP-R" w:eastAsia="UD デジタル 教科書体 NP-R"/>
          <w:bCs/>
          <w:sz w:val="28"/>
          <w:szCs w:val="28"/>
        </w:rPr>
      </w:pPr>
      <w:r w:rsidRPr="00614FFB">
        <w:rPr>
          <w:rFonts w:ascii="UD デジタル 教科書体 NP-R" w:eastAsia="UD デジタル 教科書体 NP-R" w:hint="eastAsia"/>
          <w:bCs/>
          <w:sz w:val="28"/>
          <w:szCs w:val="28"/>
        </w:rPr>
        <w:t>目　次</w:t>
      </w:r>
    </w:p>
    <w:p w14:paraId="0CA56547" w14:textId="74BD4F47" w:rsidR="005C57C0" w:rsidRDefault="00C93A91">
      <w:pPr>
        <w:pStyle w:val="11"/>
        <w:rPr>
          <w:rStyle w:val="af7"/>
          <w:sz w:val="24"/>
          <w:szCs w:val="24"/>
        </w:rPr>
      </w:pPr>
      <w:r w:rsidRPr="00614FFB">
        <w:rPr>
          <w:color w:val="auto"/>
          <w:sz w:val="24"/>
          <w:szCs w:val="24"/>
        </w:rPr>
        <w:fldChar w:fldCharType="begin"/>
      </w:r>
      <w:r w:rsidRPr="00614FFB">
        <w:rPr>
          <w:color w:val="auto"/>
          <w:sz w:val="24"/>
          <w:szCs w:val="24"/>
        </w:rPr>
        <w:instrText xml:space="preserve"> TOC \o "1-2" \h \z \u </w:instrText>
      </w:r>
      <w:r w:rsidRPr="00614FFB">
        <w:rPr>
          <w:color w:val="auto"/>
          <w:sz w:val="24"/>
          <w:szCs w:val="24"/>
        </w:rPr>
        <w:fldChar w:fldCharType="separate"/>
      </w:r>
      <w:hyperlink w:anchor="_Toc178847656" w:history="1">
        <w:r w:rsidR="005C57C0" w:rsidRPr="00E604D1">
          <w:rPr>
            <w:rStyle w:val="af7"/>
            <w:rFonts w:hint="eastAsia"/>
            <w:sz w:val="24"/>
            <w:szCs w:val="24"/>
          </w:rPr>
          <w:t>１．はじめに</w:t>
        </w:r>
        <w:r w:rsidR="005C57C0" w:rsidRPr="00E604D1">
          <w:rPr>
            <w:webHidden/>
            <w:sz w:val="24"/>
            <w:szCs w:val="24"/>
          </w:rPr>
          <w:tab/>
        </w:r>
        <w:r w:rsidR="005C57C0" w:rsidRPr="00E604D1">
          <w:rPr>
            <w:webHidden/>
            <w:sz w:val="24"/>
            <w:szCs w:val="24"/>
          </w:rPr>
          <w:fldChar w:fldCharType="begin"/>
        </w:r>
        <w:r w:rsidR="005C57C0" w:rsidRPr="00E604D1">
          <w:rPr>
            <w:webHidden/>
            <w:sz w:val="24"/>
            <w:szCs w:val="24"/>
          </w:rPr>
          <w:instrText xml:space="preserve"> PAGEREF _Toc178847656 \h </w:instrText>
        </w:r>
        <w:r w:rsidR="005C57C0" w:rsidRPr="00E604D1">
          <w:rPr>
            <w:webHidden/>
            <w:sz w:val="24"/>
            <w:szCs w:val="24"/>
          </w:rPr>
        </w:r>
        <w:r w:rsidR="005C57C0" w:rsidRPr="00E604D1">
          <w:rPr>
            <w:webHidden/>
            <w:sz w:val="24"/>
            <w:szCs w:val="24"/>
          </w:rPr>
          <w:fldChar w:fldCharType="separate"/>
        </w:r>
        <w:r w:rsidR="00E604D1">
          <w:rPr>
            <w:webHidden/>
            <w:sz w:val="24"/>
            <w:szCs w:val="24"/>
          </w:rPr>
          <w:t>2</w:t>
        </w:r>
        <w:r w:rsidR="005C57C0" w:rsidRPr="00E604D1">
          <w:rPr>
            <w:webHidden/>
            <w:sz w:val="24"/>
            <w:szCs w:val="24"/>
          </w:rPr>
          <w:fldChar w:fldCharType="end"/>
        </w:r>
      </w:hyperlink>
    </w:p>
    <w:p w14:paraId="348997AB" w14:textId="77777777" w:rsidR="008F329A" w:rsidRPr="008F329A" w:rsidRDefault="008F329A" w:rsidP="008F329A"/>
    <w:p w14:paraId="402B03A0" w14:textId="59B75971"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57" w:history="1">
        <w:r w:rsidRPr="00E604D1">
          <w:rPr>
            <w:rStyle w:val="af7"/>
            <w:rFonts w:hint="eastAsia"/>
            <w:sz w:val="24"/>
            <w:szCs w:val="24"/>
          </w:rPr>
          <w:t>２．本ガイドラインについて</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_Toc178847657 \h </w:instrText>
        </w:r>
        <w:r w:rsidRPr="00E604D1">
          <w:rPr>
            <w:webHidden/>
            <w:sz w:val="24"/>
            <w:szCs w:val="24"/>
          </w:rPr>
        </w:r>
        <w:r w:rsidRPr="00E604D1">
          <w:rPr>
            <w:webHidden/>
            <w:sz w:val="24"/>
            <w:szCs w:val="24"/>
          </w:rPr>
          <w:fldChar w:fldCharType="separate"/>
        </w:r>
        <w:r w:rsidR="00E604D1">
          <w:rPr>
            <w:webHidden/>
            <w:sz w:val="24"/>
            <w:szCs w:val="24"/>
          </w:rPr>
          <w:t>3</w:t>
        </w:r>
        <w:r w:rsidRPr="00E604D1">
          <w:rPr>
            <w:webHidden/>
            <w:sz w:val="24"/>
            <w:szCs w:val="24"/>
          </w:rPr>
          <w:fldChar w:fldCharType="end"/>
        </w:r>
      </w:hyperlink>
    </w:p>
    <w:p w14:paraId="4D36D8C2" w14:textId="16297C31" w:rsidR="005C57C0" w:rsidRPr="00E604D1" w:rsidRDefault="00DB4608">
      <w:pPr>
        <w:pStyle w:val="23"/>
        <w:rPr>
          <w:rFonts w:asciiTheme="minorHAnsi" w:eastAsiaTheme="minorEastAsia" w:hAnsiTheme="minorHAnsi" w:cstheme="minorBidi"/>
          <w:smallCaps w:val="0"/>
          <w14:ligatures w14:val="standardContextual"/>
        </w:rPr>
      </w:pPr>
      <w:hyperlink w:anchor="_Toc178847658" w:history="1">
        <w:r>
          <w:rPr>
            <w:rStyle w:val="af7"/>
            <w:rFonts w:hint="eastAsia"/>
            <w:b/>
          </w:rPr>
          <w:t>2</w:t>
        </w:r>
        <w:r w:rsidR="005C57C0" w:rsidRPr="00DB4608">
          <w:rPr>
            <w:rStyle w:val="af7"/>
            <w:b/>
          </w:rPr>
          <w:t>-1. 本ガイドラインの目的</w:t>
        </w:r>
        <w:r w:rsidR="005C57C0" w:rsidRPr="00DB4608">
          <w:rPr>
            <w:webHidden/>
          </w:rPr>
          <w:tab/>
        </w:r>
        <w:r w:rsidR="005C57C0" w:rsidRPr="00DB4608">
          <w:rPr>
            <w:webHidden/>
          </w:rPr>
          <w:fldChar w:fldCharType="begin"/>
        </w:r>
        <w:r w:rsidR="005C57C0" w:rsidRPr="00DB4608">
          <w:rPr>
            <w:webHidden/>
          </w:rPr>
          <w:instrText xml:space="preserve"> PAGEREF _Toc178847658 \h </w:instrText>
        </w:r>
        <w:r w:rsidR="005C57C0" w:rsidRPr="00DB4608">
          <w:rPr>
            <w:webHidden/>
          </w:rPr>
        </w:r>
        <w:r w:rsidR="005C57C0" w:rsidRPr="00DB4608">
          <w:rPr>
            <w:webHidden/>
          </w:rPr>
          <w:fldChar w:fldCharType="separate"/>
        </w:r>
        <w:r w:rsidR="00E604D1">
          <w:rPr>
            <w:webHidden/>
          </w:rPr>
          <w:t>3</w:t>
        </w:r>
        <w:r w:rsidR="005C57C0" w:rsidRPr="00DB4608">
          <w:rPr>
            <w:webHidden/>
          </w:rPr>
          <w:fldChar w:fldCharType="end"/>
        </w:r>
      </w:hyperlink>
    </w:p>
    <w:p w14:paraId="4C2656D4" w14:textId="77957FA6" w:rsidR="005C57C0" w:rsidRPr="00E604D1" w:rsidRDefault="00DB4608">
      <w:pPr>
        <w:pStyle w:val="23"/>
        <w:rPr>
          <w:rFonts w:asciiTheme="minorHAnsi" w:eastAsiaTheme="minorEastAsia" w:hAnsiTheme="minorHAnsi" w:cstheme="minorBidi"/>
          <w:smallCaps w:val="0"/>
          <w14:ligatures w14:val="standardContextual"/>
        </w:rPr>
      </w:pPr>
      <w:hyperlink w:anchor="_Toc178847659" w:history="1">
        <w:r>
          <w:rPr>
            <w:rStyle w:val="af7"/>
            <w:rFonts w:hint="eastAsia"/>
            <w:b/>
          </w:rPr>
          <w:t>2</w:t>
        </w:r>
        <w:r w:rsidR="005C57C0" w:rsidRPr="00DB4608">
          <w:rPr>
            <w:rStyle w:val="af7"/>
            <w:b/>
          </w:rPr>
          <w:t>-2. 大阪・関西万博におけるユニバーサルデザインの基本的な考え方</w:t>
        </w:r>
        <w:r w:rsidR="005C57C0" w:rsidRPr="00DB4608">
          <w:rPr>
            <w:webHidden/>
          </w:rPr>
          <w:tab/>
        </w:r>
        <w:r w:rsidR="005C57C0" w:rsidRPr="00DB4608">
          <w:rPr>
            <w:webHidden/>
          </w:rPr>
          <w:fldChar w:fldCharType="begin"/>
        </w:r>
        <w:r w:rsidR="005C57C0" w:rsidRPr="00DB4608">
          <w:rPr>
            <w:webHidden/>
          </w:rPr>
          <w:instrText xml:space="preserve"> PAGEREF _Toc178847659 \h </w:instrText>
        </w:r>
        <w:r w:rsidR="005C57C0" w:rsidRPr="00DB4608">
          <w:rPr>
            <w:webHidden/>
          </w:rPr>
        </w:r>
        <w:r w:rsidR="005C57C0" w:rsidRPr="00DB4608">
          <w:rPr>
            <w:webHidden/>
          </w:rPr>
          <w:fldChar w:fldCharType="separate"/>
        </w:r>
        <w:r w:rsidR="00E604D1">
          <w:rPr>
            <w:webHidden/>
          </w:rPr>
          <w:t>3</w:t>
        </w:r>
        <w:r w:rsidR="005C57C0" w:rsidRPr="00DB4608">
          <w:rPr>
            <w:webHidden/>
          </w:rPr>
          <w:fldChar w:fldCharType="end"/>
        </w:r>
      </w:hyperlink>
    </w:p>
    <w:p w14:paraId="75DDE060" w14:textId="1B68E26D" w:rsidR="005C57C0" w:rsidRPr="00E604D1" w:rsidRDefault="005C57C0">
      <w:pPr>
        <w:pStyle w:val="23"/>
        <w:rPr>
          <w:rFonts w:asciiTheme="minorHAnsi" w:eastAsiaTheme="minorEastAsia" w:hAnsiTheme="minorHAnsi" w:cstheme="minorBidi"/>
          <w:smallCaps w:val="0"/>
          <w14:ligatures w14:val="standardContextual"/>
        </w:rPr>
      </w:pPr>
      <w:hyperlink w:anchor="_Toc178847660" w:history="1">
        <w:r w:rsidRPr="00DB4608">
          <w:rPr>
            <w:rStyle w:val="af7"/>
            <w:b/>
            <w:bCs/>
          </w:rPr>
          <w:t>2-3. 大阪・関西万博におけるサービス施設</w:t>
        </w:r>
        <w:r w:rsidRPr="00DB4608">
          <w:rPr>
            <w:webHidden/>
          </w:rPr>
          <w:tab/>
        </w:r>
        <w:r w:rsidRPr="00DB4608">
          <w:rPr>
            <w:webHidden/>
          </w:rPr>
          <w:fldChar w:fldCharType="begin"/>
        </w:r>
        <w:r w:rsidRPr="00DB4608">
          <w:rPr>
            <w:webHidden/>
          </w:rPr>
          <w:instrText xml:space="preserve"> PAGEREF _Toc178847660 \h </w:instrText>
        </w:r>
        <w:r w:rsidRPr="00DB4608">
          <w:rPr>
            <w:webHidden/>
          </w:rPr>
        </w:r>
        <w:r w:rsidRPr="00DB4608">
          <w:rPr>
            <w:webHidden/>
          </w:rPr>
          <w:fldChar w:fldCharType="separate"/>
        </w:r>
        <w:r w:rsidR="00E604D1">
          <w:rPr>
            <w:webHidden/>
          </w:rPr>
          <w:t>5</w:t>
        </w:r>
        <w:r w:rsidRPr="00DB4608">
          <w:rPr>
            <w:webHidden/>
          </w:rPr>
          <w:fldChar w:fldCharType="end"/>
        </w:r>
      </w:hyperlink>
    </w:p>
    <w:p w14:paraId="5BF5A927" w14:textId="55760976" w:rsidR="005C57C0" w:rsidRPr="00E604D1" w:rsidRDefault="005C57C0">
      <w:pPr>
        <w:pStyle w:val="23"/>
        <w:rPr>
          <w:rFonts w:asciiTheme="minorHAnsi" w:eastAsiaTheme="minorEastAsia" w:hAnsiTheme="minorHAnsi" w:cstheme="minorBidi"/>
          <w:smallCaps w:val="0"/>
          <w14:ligatures w14:val="standardContextual"/>
        </w:rPr>
      </w:pPr>
      <w:hyperlink w:anchor="_Toc178847661" w:history="1">
        <w:r w:rsidRPr="00DB4608">
          <w:rPr>
            <w:rStyle w:val="af7"/>
            <w:b/>
            <w:bCs/>
          </w:rPr>
          <w:t>2-4. ガイドラインの構成</w:t>
        </w:r>
        <w:r w:rsidRPr="00DB4608">
          <w:rPr>
            <w:webHidden/>
          </w:rPr>
          <w:tab/>
        </w:r>
        <w:r w:rsidRPr="00DB4608">
          <w:rPr>
            <w:webHidden/>
          </w:rPr>
          <w:fldChar w:fldCharType="begin"/>
        </w:r>
        <w:r w:rsidRPr="00DB4608">
          <w:rPr>
            <w:webHidden/>
          </w:rPr>
          <w:instrText xml:space="preserve"> PAGEREF _Toc178847661 \h </w:instrText>
        </w:r>
        <w:r w:rsidRPr="00DB4608">
          <w:rPr>
            <w:webHidden/>
          </w:rPr>
        </w:r>
        <w:r w:rsidRPr="00DB4608">
          <w:rPr>
            <w:webHidden/>
          </w:rPr>
          <w:fldChar w:fldCharType="separate"/>
        </w:r>
        <w:r w:rsidR="00E604D1">
          <w:rPr>
            <w:webHidden/>
          </w:rPr>
          <w:t>5</w:t>
        </w:r>
        <w:r w:rsidRPr="00DB4608">
          <w:rPr>
            <w:webHidden/>
          </w:rPr>
          <w:fldChar w:fldCharType="end"/>
        </w:r>
      </w:hyperlink>
    </w:p>
    <w:p w14:paraId="7A6714C2" w14:textId="75DDA699" w:rsidR="005C57C0" w:rsidRPr="00E604D1" w:rsidRDefault="005C57C0">
      <w:pPr>
        <w:pStyle w:val="23"/>
        <w:rPr>
          <w:rFonts w:asciiTheme="minorHAnsi" w:eastAsiaTheme="minorEastAsia" w:hAnsiTheme="minorHAnsi" w:cstheme="minorBidi"/>
          <w:smallCaps w:val="0"/>
          <w14:ligatures w14:val="standardContextual"/>
        </w:rPr>
      </w:pPr>
      <w:hyperlink w:anchor="_Toc178847662" w:history="1">
        <w:r w:rsidRPr="00DB4608">
          <w:rPr>
            <w:rStyle w:val="af7"/>
            <w:b/>
            <w:bCs/>
          </w:rPr>
          <w:t>2-</w:t>
        </w:r>
        <w:r w:rsidR="00DB4608">
          <w:rPr>
            <w:rStyle w:val="af7"/>
            <w:rFonts w:hint="eastAsia"/>
            <w:b/>
            <w:bCs/>
          </w:rPr>
          <w:t>5</w:t>
        </w:r>
        <w:r w:rsidRPr="00DB4608">
          <w:rPr>
            <w:rStyle w:val="af7"/>
            <w:b/>
            <w:bCs/>
          </w:rPr>
          <w:t>. ガイドラインの考え方</w:t>
        </w:r>
        <w:r w:rsidRPr="00DB4608">
          <w:rPr>
            <w:webHidden/>
          </w:rPr>
          <w:tab/>
        </w:r>
        <w:r w:rsidRPr="00DB4608">
          <w:rPr>
            <w:webHidden/>
          </w:rPr>
          <w:fldChar w:fldCharType="begin"/>
        </w:r>
        <w:r w:rsidRPr="00DB4608">
          <w:rPr>
            <w:webHidden/>
          </w:rPr>
          <w:instrText xml:space="preserve"> PAGEREF _Toc178847662 \h </w:instrText>
        </w:r>
        <w:r w:rsidRPr="00DB4608">
          <w:rPr>
            <w:webHidden/>
          </w:rPr>
        </w:r>
        <w:r w:rsidRPr="00DB4608">
          <w:rPr>
            <w:webHidden/>
          </w:rPr>
          <w:fldChar w:fldCharType="separate"/>
        </w:r>
        <w:r w:rsidR="00E604D1">
          <w:rPr>
            <w:webHidden/>
          </w:rPr>
          <w:t>5</w:t>
        </w:r>
        <w:r w:rsidRPr="00DB4608">
          <w:rPr>
            <w:webHidden/>
          </w:rPr>
          <w:fldChar w:fldCharType="end"/>
        </w:r>
      </w:hyperlink>
    </w:p>
    <w:p w14:paraId="5F943D47" w14:textId="56517073" w:rsidR="005C57C0" w:rsidRPr="00E604D1" w:rsidRDefault="00DB4608">
      <w:pPr>
        <w:pStyle w:val="23"/>
        <w:rPr>
          <w:rFonts w:asciiTheme="minorHAnsi" w:eastAsiaTheme="minorEastAsia" w:hAnsiTheme="minorHAnsi" w:cstheme="minorBidi"/>
          <w:smallCaps w:val="0"/>
          <w14:ligatures w14:val="standardContextual"/>
        </w:rPr>
      </w:pPr>
      <w:hyperlink w:anchor="_Toc178847663" w:history="1">
        <w:r>
          <w:rPr>
            <w:rStyle w:val="af7"/>
            <w:rFonts w:hint="eastAsia"/>
            <w:b/>
            <w:bCs/>
          </w:rPr>
          <w:t>2</w:t>
        </w:r>
        <w:r w:rsidR="005C57C0" w:rsidRPr="00DB4608">
          <w:rPr>
            <w:rStyle w:val="af7"/>
            <w:b/>
            <w:bCs/>
          </w:rPr>
          <w:t>-</w:t>
        </w:r>
        <w:r>
          <w:rPr>
            <w:rStyle w:val="af7"/>
            <w:rFonts w:hint="eastAsia"/>
            <w:b/>
            <w:bCs/>
          </w:rPr>
          <w:t>6</w:t>
        </w:r>
        <w:r w:rsidR="005C57C0" w:rsidRPr="00DB4608">
          <w:rPr>
            <w:rStyle w:val="af7"/>
            <w:b/>
            <w:bCs/>
          </w:rPr>
          <w:t>. 法令遵守等</w:t>
        </w:r>
        <w:r w:rsidR="005C57C0" w:rsidRPr="00DB4608">
          <w:rPr>
            <w:webHidden/>
          </w:rPr>
          <w:tab/>
        </w:r>
        <w:r w:rsidR="005C57C0" w:rsidRPr="00DB4608">
          <w:rPr>
            <w:webHidden/>
          </w:rPr>
          <w:fldChar w:fldCharType="begin"/>
        </w:r>
        <w:r w:rsidR="005C57C0" w:rsidRPr="00DB4608">
          <w:rPr>
            <w:webHidden/>
          </w:rPr>
          <w:instrText xml:space="preserve"> PAGEREF _Toc178847663 \h </w:instrText>
        </w:r>
        <w:r w:rsidR="005C57C0" w:rsidRPr="00DB4608">
          <w:rPr>
            <w:webHidden/>
          </w:rPr>
        </w:r>
        <w:r w:rsidR="005C57C0" w:rsidRPr="00DB4608">
          <w:rPr>
            <w:webHidden/>
          </w:rPr>
          <w:fldChar w:fldCharType="separate"/>
        </w:r>
        <w:r w:rsidR="00E604D1">
          <w:rPr>
            <w:webHidden/>
          </w:rPr>
          <w:t>7</w:t>
        </w:r>
        <w:r w:rsidR="005C57C0" w:rsidRPr="00DB4608">
          <w:rPr>
            <w:webHidden/>
          </w:rPr>
          <w:fldChar w:fldCharType="end"/>
        </w:r>
      </w:hyperlink>
    </w:p>
    <w:p w14:paraId="54FFAEB9" w14:textId="65158A6F" w:rsidR="005C57C0" w:rsidRPr="00DB4608" w:rsidRDefault="00DB4608">
      <w:pPr>
        <w:pStyle w:val="23"/>
        <w:rPr>
          <w:rStyle w:val="af7"/>
        </w:rPr>
      </w:pPr>
      <w:hyperlink w:anchor="_Toc178847664" w:history="1">
        <w:r>
          <w:rPr>
            <w:rStyle w:val="af7"/>
            <w:rFonts w:hint="eastAsia"/>
            <w:b/>
            <w:bCs/>
          </w:rPr>
          <w:t>2</w:t>
        </w:r>
        <w:r w:rsidR="005C57C0" w:rsidRPr="00DB4608">
          <w:rPr>
            <w:rStyle w:val="af7"/>
            <w:b/>
            <w:bCs/>
          </w:rPr>
          <w:t>-</w:t>
        </w:r>
        <w:r>
          <w:rPr>
            <w:rStyle w:val="af7"/>
            <w:rFonts w:hint="eastAsia"/>
            <w:b/>
            <w:bCs/>
          </w:rPr>
          <w:t>7</w:t>
        </w:r>
        <w:r w:rsidR="005C57C0" w:rsidRPr="00DB4608">
          <w:rPr>
            <w:rStyle w:val="af7"/>
            <w:b/>
            <w:bCs/>
          </w:rPr>
          <w:t>. 基準の考え方</w:t>
        </w:r>
        <w:r w:rsidR="005C57C0" w:rsidRPr="00DB4608">
          <w:rPr>
            <w:webHidden/>
          </w:rPr>
          <w:tab/>
        </w:r>
        <w:r w:rsidR="005C57C0" w:rsidRPr="00DB4608">
          <w:rPr>
            <w:webHidden/>
          </w:rPr>
          <w:fldChar w:fldCharType="begin"/>
        </w:r>
        <w:r w:rsidR="005C57C0" w:rsidRPr="00DB4608">
          <w:rPr>
            <w:webHidden/>
          </w:rPr>
          <w:instrText xml:space="preserve"> PAGEREF _Toc178847664 \h </w:instrText>
        </w:r>
        <w:r w:rsidR="005C57C0" w:rsidRPr="00DB4608">
          <w:rPr>
            <w:webHidden/>
          </w:rPr>
        </w:r>
        <w:r w:rsidR="005C57C0" w:rsidRPr="00DB4608">
          <w:rPr>
            <w:webHidden/>
          </w:rPr>
          <w:fldChar w:fldCharType="separate"/>
        </w:r>
        <w:r w:rsidR="00E604D1">
          <w:rPr>
            <w:webHidden/>
          </w:rPr>
          <w:t>8</w:t>
        </w:r>
        <w:r w:rsidR="005C57C0" w:rsidRPr="00DB4608">
          <w:rPr>
            <w:webHidden/>
          </w:rPr>
          <w:fldChar w:fldCharType="end"/>
        </w:r>
      </w:hyperlink>
    </w:p>
    <w:p w14:paraId="168D5ED9" w14:textId="77777777" w:rsidR="00DB4608" w:rsidRPr="00E604D1" w:rsidRDefault="00DB4608" w:rsidP="00E604D1">
      <w:pPr>
        <w:rPr>
          <w:smallCaps/>
          <w:sz w:val="24"/>
        </w:rPr>
      </w:pPr>
    </w:p>
    <w:p w14:paraId="6FDED88E" w14:textId="142CB2B2"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65" w:history="1">
        <w:r w:rsidRPr="00E604D1">
          <w:rPr>
            <w:rStyle w:val="af7"/>
            <w:rFonts w:hint="eastAsia"/>
            <w:sz w:val="24"/>
            <w:szCs w:val="24"/>
          </w:rPr>
          <w:t>3．来場者サービス全般</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_Toc178847665 \h </w:instrText>
        </w:r>
        <w:r w:rsidRPr="00E604D1">
          <w:rPr>
            <w:webHidden/>
            <w:sz w:val="24"/>
            <w:szCs w:val="24"/>
          </w:rPr>
        </w:r>
        <w:r w:rsidRPr="00E604D1">
          <w:rPr>
            <w:webHidden/>
            <w:sz w:val="24"/>
            <w:szCs w:val="24"/>
          </w:rPr>
          <w:fldChar w:fldCharType="separate"/>
        </w:r>
        <w:r w:rsidR="00E604D1">
          <w:rPr>
            <w:webHidden/>
            <w:sz w:val="24"/>
            <w:szCs w:val="24"/>
          </w:rPr>
          <w:t>10</w:t>
        </w:r>
        <w:r w:rsidRPr="00E604D1">
          <w:rPr>
            <w:webHidden/>
            <w:sz w:val="24"/>
            <w:szCs w:val="24"/>
          </w:rPr>
          <w:fldChar w:fldCharType="end"/>
        </w:r>
      </w:hyperlink>
    </w:p>
    <w:p w14:paraId="5326A843" w14:textId="74ABFE0D" w:rsidR="005C57C0" w:rsidRPr="00E604D1" w:rsidRDefault="005C57C0">
      <w:pPr>
        <w:pStyle w:val="23"/>
        <w:rPr>
          <w:rFonts w:asciiTheme="minorHAnsi" w:eastAsiaTheme="minorEastAsia" w:hAnsiTheme="minorHAnsi" w:cstheme="minorBidi"/>
          <w:smallCaps w:val="0"/>
          <w14:ligatures w14:val="standardContextual"/>
        </w:rPr>
      </w:pPr>
      <w:hyperlink w:anchor="_Toc178847666" w:history="1">
        <w:r w:rsidRPr="00DB4608">
          <w:rPr>
            <w:rStyle w:val="af7"/>
            <w:b/>
            <w:bCs/>
          </w:rPr>
          <w:t>3-1</w:t>
        </w:r>
        <w:r w:rsidR="00DB4608">
          <w:rPr>
            <w:rStyle w:val="af7"/>
            <w:rFonts w:hint="eastAsia"/>
            <w:b/>
            <w:bCs/>
          </w:rPr>
          <w:t xml:space="preserve">. </w:t>
        </w:r>
        <w:r w:rsidRPr="00DB4608">
          <w:rPr>
            <w:rStyle w:val="af7"/>
            <w:b/>
            <w:bCs/>
          </w:rPr>
          <w:t>情報サービス・各種購入（予約）</w:t>
        </w:r>
        <w:r w:rsidRPr="00DB4608">
          <w:rPr>
            <w:webHidden/>
          </w:rPr>
          <w:tab/>
        </w:r>
        <w:r w:rsidRPr="00DB4608">
          <w:rPr>
            <w:webHidden/>
          </w:rPr>
          <w:fldChar w:fldCharType="begin"/>
        </w:r>
        <w:r w:rsidRPr="00DB4608">
          <w:rPr>
            <w:webHidden/>
          </w:rPr>
          <w:instrText xml:space="preserve"> PAGEREF _Toc178847666 \h </w:instrText>
        </w:r>
        <w:r w:rsidRPr="00DB4608">
          <w:rPr>
            <w:webHidden/>
          </w:rPr>
        </w:r>
        <w:r w:rsidRPr="00DB4608">
          <w:rPr>
            <w:webHidden/>
          </w:rPr>
          <w:fldChar w:fldCharType="separate"/>
        </w:r>
        <w:r w:rsidR="00E604D1">
          <w:rPr>
            <w:webHidden/>
          </w:rPr>
          <w:t>10</w:t>
        </w:r>
        <w:r w:rsidRPr="00DB4608">
          <w:rPr>
            <w:webHidden/>
          </w:rPr>
          <w:fldChar w:fldCharType="end"/>
        </w:r>
      </w:hyperlink>
    </w:p>
    <w:p w14:paraId="0D11E2BE" w14:textId="3B9CB5FE" w:rsidR="005C57C0" w:rsidRPr="00E604D1" w:rsidRDefault="005C57C0">
      <w:pPr>
        <w:pStyle w:val="23"/>
        <w:rPr>
          <w:rFonts w:asciiTheme="minorHAnsi" w:eastAsiaTheme="minorEastAsia" w:hAnsiTheme="minorHAnsi" w:cstheme="minorBidi"/>
          <w:smallCaps w:val="0"/>
          <w14:ligatures w14:val="standardContextual"/>
        </w:rPr>
      </w:pPr>
      <w:hyperlink w:anchor="_Toc178847667" w:history="1">
        <w:r w:rsidRPr="00DB4608">
          <w:rPr>
            <w:rStyle w:val="af7"/>
            <w:b/>
            <w:bCs/>
          </w:rPr>
          <w:t>3-2</w:t>
        </w:r>
        <w:r w:rsidR="00DB4608">
          <w:rPr>
            <w:rStyle w:val="af7"/>
            <w:rFonts w:hint="eastAsia"/>
            <w:b/>
            <w:bCs/>
          </w:rPr>
          <w:t xml:space="preserve">. </w:t>
        </w:r>
        <w:r w:rsidRPr="00DB4608">
          <w:rPr>
            <w:rStyle w:val="af7"/>
            <w:b/>
            <w:bCs/>
          </w:rPr>
          <w:t>入退場・案内・誘導</w:t>
        </w:r>
        <w:r w:rsidRPr="00DB4608">
          <w:rPr>
            <w:webHidden/>
          </w:rPr>
          <w:tab/>
        </w:r>
        <w:r w:rsidRPr="00DB4608">
          <w:rPr>
            <w:webHidden/>
          </w:rPr>
          <w:fldChar w:fldCharType="begin"/>
        </w:r>
        <w:r w:rsidRPr="00DB4608">
          <w:rPr>
            <w:webHidden/>
          </w:rPr>
          <w:instrText xml:space="preserve"> PAGEREF _Toc178847667 \h </w:instrText>
        </w:r>
        <w:r w:rsidRPr="00DB4608">
          <w:rPr>
            <w:webHidden/>
          </w:rPr>
        </w:r>
        <w:r w:rsidRPr="00DB4608">
          <w:rPr>
            <w:webHidden/>
          </w:rPr>
          <w:fldChar w:fldCharType="separate"/>
        </w:r>
        <w:r w:rsidR="00E604D1">
          <w:rPr>
            <w:webHidden/>
          </w:rPr>
          <w:t>11</w:t>
        </w:r>
        <w:r w:rsidRPr="00DB4608">
          <w:rPr>
            <w:webHidden/>
          </w:rPr>
          <w:fldChar w:fldCharType="end"/>
        </w:r>
      </w:hyperlink>
    </w:p>
    <w:p w14:paraId="023442AF" w14:textId="127F112C" w:rsidR="005C57C0" w:rsidRPr="00E604D1" w:rsidRDefault="005C57C0">
      <w:pPr>
        <w:pStyle w:val="23"/>
        <w:rPr>
          <w:rFonts w:asciiTheme="minorHAnsi" w:eastAsiaTheme="minorEastAsia" w:hAnsiTheme="minorHAnsi" w:cstheme="minorBidi"/>
          <w:smallCaps w:val="0"/>
          <w14:ligatures w14:val="standardContextual"/>
        </w:rPr>
      </w:pPr>
      <w:hyperlink w:anchor="_Toc178847668" w:history="1">
        <w:r w:rsidRPr="00DB4608">
          <w:rPr>
            <w:rStyle w:val="af7"/>
            <w:b/>
            <w:bCs/>
          </w:rPr>
          <w:t>3-3</w:t>
        </w:r>
        <w:r w:rsidR="00DB4608">
          <w:rPr>
            <w:rStyle w:val="af7"/>
            <w:rFonts w:hint="eastAsia"/>
            <w:b/>
            <w:bCs/>
          </w:rPr>
          <w:t xml:space="preserve">. </w:t>
        </w:r>
        <w:r w:rsidRPr="00DB4608">
          <w:rPr>
            <w:rStyle w:val="af7"/>
            <w:b/>
            <w:bCs/>
          </w:rPr>
          <w:t>サイン関係</w:t>
        </w:r>
        <w:r w:rsidRPr="00DB4608">
          <w:rPr>
            <w:webHidden/>
          </w:rPr>
          <w:tab/>
        </w:r>
        <w:r w:rsidRPr="00DB4608">
          <w:rPr>
            <w:webHidden/>
          </w:rPr>
          <w:fldChar w:fldCharType="begin"/>
        </w:r>
        <w:r w:rsidRPr="00DB4608">
          <w:rPr>
            <w:webHidden/>
          </w:rPr>
          <w:instrText xml:space="preserve"> PAGEREF _Toc178847668 \h </w:instrText>
        </w:r>
        <w:r w:rsidRPr="00DB4608">
          <w:rPr>
            <w:webHidden/>
          </w:rPr>
        </w:r>
        <w:r w:rsidRPr="00DB4608">
          <w:rPr>
            <w:webHidden/>
          </w:rPr>
          <w:fldChar w:fldCharType="separate"/>
        </w:r>
        <w:r w:rsidR="00E604D1">
          <w:rPr>
            <w:webHidden/>
          </w:rPr>
          <w:t>12</w:t>
        </w:r>
        <w:r w:rsidRPr="00DB4608">
          <w:rPr>
            <w:webHidden/>
          </w:rPr>
          <w:fldChar w:fldCharType="end"/>
        </w:r>
      </w:hyperlink>
    </w:p>
    <w:p w14:paraId="29EED4C5" w14:textId="539F6C83" w:rsidR="005C57C0" w:rsidRPr="00E604D1" w:rsidRDefault="005C57C0">
      <w:pPr>
        <w:pStyle w:val="23"/>
        <w:rPr>
          <w:rFonts w:asciiTheme="minorHAnsi" w:eastAsiaTheme="minorEastAsia" w:hAnsiTheme="minorHAnsi" w:cstheme="minorBidi"/>
          <w:smallCaps w:val="0"/>
          <w14:ligatures w14:val="standardContextual"/>
        </w:rPr>
      </w:pPr>
      <w:hyperlink w:anchor="_Toc178847669" w:history="1">
        <w:r w:rsidRPr="00DB4608">
          <w:rPr>
            <w:rStyle w:val="af7"/>
            <w:b/>
            <w:bCs/>
          </w:rPr>
          <w:t>3-4</w:t>
        </w:r>
        <w:r w:rsidR="00DB4608">
          <w:rPr>
            <w:rStyle w:val="af7"/>
            <w:rFonts w:hint="eastAsia"/>
            <w:b/>
            <w:bCs/>
          </w:rPr>
          <w:t xml:space="preserve">. </w:t>
        </w:r>
        <w:r w:rsidRPr="00DB4608">
          <w:rPr>
            <w:rStyle w:val="af7"/>
            <w:b/>
            <w:bCs/>
          </w:rPr>
          <w:t>運用サービス</w:t>
        </w:r>
        <w:r w:rsidRPr="00DB4608">
          <w:rPr>
            <w:webHidden/>
          </w:rPr>
          <w:tab/>
        </w:r>
        <w:r w:rsidRPr="00DB4608">
          <w:rPr>
            <w:webHidden/>
          </w:rPr>
          <w:fldChar w:fldCharType="begin"/>
        </w:r>
        <w:r w:rsidRPr="00DB4608">
          <w:rPr>
            <w:webHidden/>
          </w:rPr>
          <w:instrText xml:space="preserve"> PAGEREF _Toc178847669 \h </w:instrText>
        </w:r>
        <w:r w:rsidRPr="00DB4608">
          <w:rPr>
            <w:webHidden/>
          </w:rPr>
        </w:r>
        <w:r w:rsidRPr="00DB4608">
          <w:rPr>
            <w:webHidden/>
          </w:rPr>
          <w:fldChar w:fldCharType="separate"/>
        </w:r>
        <w:r w:rsidR="00E604D1">
          <w:rPr>
            <w:webHidden/>
          </w:rPr>
          <w:t>12</w:t>
        </w:r>
        <w:r w:rsidRPr="00DB4608">
          <w:rPr>
            <w:webHidden/>
          </w:rPr>
          <w:fldChar w:fldCharType="end"/>
        </w:r>
      </w:hyperlink>
    </w:p>
    <w:p w14:paraId="4A654EF4" w14:textId="3710E8C3" w:rsidR="005C57C0" w:rsidRPr="00E604D1" w:rsidRDefault="005C57C0">
      <w:pPr>
        <w:pStyle w:val="23"/>
        <w:rPr>
          <w:rFonts w:asciiTheme="minorHAnsi" w:eastAsiaTheme="minorEastAsia" w:hAnsiTheme="minorHAnsi" w:cstheme="minorBidi"/>
          <w:smallCaps w:val="0"/>
          <w14:ligatures w14:val="standardContextual"/>
        </w:rPr>
      </w:pPr>
      <w:hyperlink w:anchor="_Toc178847670" w:history="1">
        <w:r w:rsidRPr="00DB4608">
          <w:rPr>
            <w:rStyle w:val="af7"/>
            <w:b/>
            <w:bCs/>
          </w:rPr>
          <w:t>3-5</w:t>
        </w:r>
        <w:r w:rsidR="00DB4608">
          <w:rPr>
            <w:rStyle w:val="af7"/>
            <w:rFonts w:hint="eastAsia"/>
            <w:b/>
            <w:bCs/>
          </w:rPr>
          <w:t xml:space="preserve">. </w:t>
        </w:r>
        <w:r w:rsidRPr="00DB4608">
          <w:rPr>
            <w:rStyle w:val="af7"/>
            <w:b/>
            <w:bCs/>
          </w:rPr>
          <w:t>スタッフ研修</w:t>
        </w:r>
        <w:r w:rsidRPr="00DB4608">
          <w:rPr>
            <w:webHidden/>
          </w:rPr>
          <w:tab/>
        </w:r>
        <w:r w:rsidRPr="00DB4608">
          <w:rPr>
            <w:webHidden/>
          </w:rPr>
          <w:fldChar w:fldCharType="begin"/>
        </w:r>
        <w:r w:rsidRPr="00DB4608">
          <w:rPr>
            <w:webHidden/>
          </w:rPr>
          <w:instrText xml:space="preserve"> PAGEREF _Toc178847670 \h </w:instrText>
        </w:r>
        <w:r w:rsidRPr="00DB4608">
          <w:rPr>
            <w:webHidden/>
          </w:rPr>
        </w:r>
        <w:r w:rsidRPr="00DB4608">
          <w:rPr>
            <w:webHidden/>
          </w:rPr>
          <w:fldChar w:fldCharType="separate"/>
        </w:r>
        <w:r w:rsidR="00E604D1">
          <w:rPr>
            <w:webHidden/>
          </w:rPr>
          <w:t>15</w:t>
        </w:r>
        <w:r w:rsidRPr="00DB4608">
          <w:rPr>
            <w:webHidden/>
          </w:rPr>
          <w:fldChar w:fldCharType="end"/>
        </w:r>
      </w:hyperlink>
    </w:p>
    <w:p w14:paraId="2B92B8C3" w14:textId="0836708D" w:rsidR="005C57C0" w:rsidRDefault="005C57C0">
      <w:pPr>
        <w:pStyle w:val="23"/>
        <w:rPr>
          <w:rStyle w:val="af7"/>
        </w:rPr>
      </w:pPr>
      <w:hyperlink w:anchor="_Toc178847671" w:history="1">
        <w:r w:rsidRPr="00DB4608">
          <w:rPr>
            <w:rStyle w:val="af7"/>
            <w:b/>
            <w:bCs/>
          </w:rPr>
          <w:t>3-6</w:t>
        </w:r>
        <w:r w:rsidR="00DB4608">
          <w:rPr>
            <w:rStyle w:val="af7"/>
            <w:rFonts w:hint="eastAsia"/>
            <w:b/>
            <w:bCs/>
          </w:rPr>
          <w:t xml:space="preserve">. </w:t>
        </w:r>
        <w:r w:rsidRPr="00DB4608">
          <w:rPr>
            <w:rStyle w:val="af7"/>
            <w:b/>
            <w:bCs/>
          </w:rPr>
          <w:t>緊急時の対応</w:t>
        </w:r>
        <w:r w:rsidRPr="00DB4608">
          <w:rPr>
            <w:webHidden/>
          </w:rPr>
          <w:tab/>
        </w:r>
        <w:r w:rsidRPr="00DB4608">
          <w:rPr>
            <w:webHidden/>
          </w:rPr>
          <w:fldChar w:fldCharType="begin"/>
        </w:r>
        <w:r w:rsidRPr="00DB4608">
          <w:rPr>
            <w:webHidden/>
          </w:rPr>
          <w:instrText xml:space="preserve"> PAGEREF _Toc178847671 \h </w:instrText>
        </w:r>
        <w:r w:rsidRPr="00DB4608">
          <w:rPr>
            <w:webHidden/>
          </w:rPr>
        </w:r>
        <w:r w:rsidRPr="00DB4608">
          <w:rPr>
            <w:webHidden/>
          </w:rPr>
          <w:fldChar w:fldCharType="separate"/>
        </w:r>
        <w:r w:rsidR="00E604D1">
          <w:rPr>
            <w:webHidden/>
          </w:rPr>
          <w:t>15</w:t>
        </w:r>
        <w:r w:rsidRPr="00DB4608">
          <w:rPr>
            <w:webHidden/>
          </w:rPr>
          <w:fldChar w:fldCharType="end"/>
        </w:r>
      </w:hyperlink>
    </w:p>
    <w:p w14:paraId="244AD4B2" w14:textId="77777777" w:rsidR="00DB4608" w:rsidRPr="00E604D1" w:rsidRDefault="00DB4608" w:rsidP="00E604D1">
      <w:pPr>
        <w:rPr>
          <w:smallCaps/>
        </w:rPr>
      </w:pPr>
    </w:p>
    <w:p w14:paraId="36C6EDAD" w14:textId="2DC24AF0"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72" w:history="1">
        <w:r w:rsidRPr="00E604D1">
          <w:rPr>
            <w:rStyle w:val="af7"/>
            <w:rFonts w:hint="eastAsia"/>
            <w:sz w:val="24"/>
            <w:szCs w:val="24"/>
          </w:rPr>
          <w:t>4．展示</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_Toc178847672 \h </w:instrText>
        </w:r>
        <w:r w:rsidRPr="00E604D1">
          <w:rPr>
            <w:webHidden/>
            <w:sz w:val="24"/>
            <w:szCs w:val="24"/>
          </w:rPr>
        </w:r>
        <w:r w:rsidRPr="00E604D1">
          <w:rPr>
            <w:webHidden/>
            <w:sz w:val="24"/>
            <w:szCs w:val="24"/>
          </w:rPr>
          <w:fldChar w:fldCharType="separate"/>
        </w:r>
        <w:r w:rsidR="00E604D1">
          <w:rPr>
            <w:webHidden/>
            <w:sz w:val="24"/>
            <w:szCs w:val="24"/>
          </w:rPr>
          <w:t>17</w:t>
        </w:r>
        <w:r w:rsidRPr="00E604D1">
          <w:rPr>
            <w:webHidden/>
            <w:sz w:val="24"/>
            <w:szCs w:val="24"/>
          </w:rPr>
          <w:fldChar w:fldCharType="end"/>
        </w:r>
      </w:hyperlink>
    </w:p>
    <w:p w14:paraId="0898E1B7" w14:textId="4A047E82" w:rsidR="005C57C0" w:rsidRPr="00E604D1" w:rsidRDefault="005C57C0">
      <w:pPr>
        <w:pStyle w:val="23"/>
        <w:rPr>
          <w:rFonts w:asciiTheme="minorHAnsi" w:eastAsiaTheme="minorEastAsia" w:hAnsiTheme="minorHAnsi" w:cstheme="minorBidi"/>
          <w:smallCaps w:val="0"/>
          <w14:ligatures w14:val="standardContextual"/>
        </w:rPr>
      </w:pPr>
      <w:hyperlink w:anchor="_Toc178847673" w:history="1">
        <w:r w:rsidRPr="00DB4608">
          <w:rPr>
            <w:rStyle w:val="af7"/>
            <w:rFonts w:hAnsiTheme="minorEastAsia"/>
            <w:b/>
            <w:bCs/>
          </w:rPr>
          <w:t>4-1. 展示内容</w:t>
        </w:r>
        <w:r w:rsidRPr="00DB4608">
          <w:rPr>
            <w:webHidden/>
          </w:rPr>
          <w:tab/>
        </w:r>
        <w:r w:rsidRPr="00DB4608">
          <w:rPr>
            <w:webHidden/>
          </w:rPr>
          <w:fldChar w:fldCharType="begin"/>
        </w:r>
        <w:r w:rsidRPr="00DB4608">
          <w:rPr>
            <w:webHidden/>
          </w:rPr>
          <w:instrText xml:space="preserve"> PAGEREF _Toc178847673 \h </w:instrText>
        </w:r>
        <w:r w:rsidRPr="00DB4608">
          <w:rPr>
            <w:webHidden/>
          </w:rPr>
        </w:r>
        <w:r w:rsidRPr="00DB4608">
          <w:rPr>
            <w:webHidden/>
          </w:rPr>
          <w:fldChar w:fldCharType="separate"/>
        </w:r>
        <w:r w:rsidR="00E604D1">
          <w:rPr>
            <w:webHidden/>
          </w:rPr>
          <w:t>17</w:t>
        </w:r>
        <w:r w:rsidRPr="00DB4608">
          <w:rPr>
            <w:webHidden/>
          </w:rPr>
          <w:fldChar w:fldCharType="end"/>
        </w:r>
      </w:hyperlink>
    </w:p>
    <w:p w14:paraId="6C17D11D" w14:textId="308968EA" w:rsidR="005C57C0" w:rsidRPr="00E604D1" w:rsidRDefault="005C57C0">
      <w:pPr>
        <w:pStyle w:val="23"/>
        <w:rPr>
          <w:rFonts w:asciiTheme="minorHAnsi" w:eastAsiaTheme="minorEastAsia" w:hAnsiTheme="minorHAnsi" w:cstheme="minorBidi"/>
          <w:smallCaps w:val="0"/>
          <w14:ligatures w14:val="standardContextual"/>
        </w:rPr>
      </w:pPr>
      <w:hyperlink w:anchor="_Toc178847674" w:history="1">
        <w:r w:rsidRPr="00DB4608">
          <w:rPr>
            <w:rStyle w:val="af7"/>
            <w:b/>
            <w:bCs/>
          </w:rPr>
          <w:t>4-2. 展示方法</w:t>
        </w:r>
        <w:r w:rsidRPr="00DB4608">
          <w:rPr>
            <w:webHidden/>
          </w:rPr>
          <w:tab/>
        </w:r>
        <w:r w:rsidRPr="00DB4608">
          <w:rPr>
            <w:webHidden/>
          </w:rPr>
          <w:fldChar w:fldCharType="begin"/>
        </w:r>
        <w:r w:rsidRPr="00DB4608">
          <w:rPr>
            <w:webHidden/>
          </w:rPr>
          <w:instrText xml:space="preserve"> PAGEREF _Toc178847674 \h </w:instrText>
        </w:r>
        <w:r w:rsidRPr="00DB4608">
          <w:rPr>
            <w:webHidden/>
          </w:rPr>
        </w:r>
        <w:r w:rsidRPr="00DB4608">
          <w:rPr>
            <w:webHidden/>
          </w:rPr>
          <w:fldChar w:fldCharType="separate"/>
        </w:r>
        <w:r w:rsidR="00E604D1">
          <w:rPr>
            <w:webHidden/>
          </w:rPr>
          <w:t>18</w:t>
        </w:r>
        <w:r w:rsidRPr="00DB4608">
          <w:rPr>
            <w:webHidden/>
          </w:rPr>
          <w:fldChar w:fldCharType="end"/>
        </w:r>
      </w:hyperlink>
    </w:p>
    <w:p w14:paraId="68BE491B" w14:textId="39F40EEF" w:rsidR="005C57C0" w:rsidRDefault="005C57C0">
      <w:pPr>
        <w:pStyle w:val="23"/>
        <w:rPr>
          <w:rStyle w:val="af7"/>
        </w:rPr>
      </w:pPr>
      <w:hyperlink w:anchor="_Toc178847675" w:history="1">
        <w:r w:rsidRPr="00DB4608">
          <w:rPr>
            <w:rStyle w:val="af7"/>
            <w:b/>
            <w:bCs/>
          </w:rPr>
          <w:t>4-3. 動線</w:t>
        </w:r>
        <w:r w:rsidRPr="00DB4608">
          <w:rPr>
            <w:webHidden/>
          </w:rPr>
          <w:tab/>
        </w:r>
        <w:r w:rsidRPr="00DB4608">
          <w:rPr>
            <w:webHidden/>
          </w:rPr>
          <w:fldChar w:fldCharType="begin"/>
        </w:r>
        <w:r w:rsidRPr="00DB4608">
          <w:rPr>
            <w:webHidden/>
          </w:rPr>
          <w:instrText xml:space="preserve"> PAGEREF _Toc178847675 \h </w:instrText>
        </w:r>
        <w:r w:rsidRPr="00DB4608">
          <w:rPr>
            <w:webHidden/>
          </w:rPr>
        </w:r>
        <w:r w:rsidRPr="00DB4608">
          <w:rPr>
            <w:webHidden/>
          </w:rPr>
          <w:fldChar w:fldCharType="separate"/>
        </w:r>
        <w:r w:rsidR="00E604D1">
          <w:rPr>
            <w:webHidden/>
          </w:rPr>
          <w:t>19</w:t>
        </w:r>
        <w:r w:rsidRPr="00DB4608">
          <w:rPr>
            <w:webHidden/>
          </w:rPr>
          <w:fldChar w:fldCharType="end"/>
        </w:r>
      </w:hyperlink>
    </w:p>
    <w:p w14:paraId="08DD5ED4" w14:textId="77777777" w:rsidR="00DB4608" w:rsidRPr="00E604D1" w:rsidRDefault="00DB4608" w:rsidP="00E604D1">
      <w:pPr>
        <w:rPr>
          <w:smallCaps/>
        </w:rPr>
      </w:pPr>
    </w:p>
    <w:p w14:paraId="67078F83" w14:textId="5372C90B"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76" w:history="1">
        <w:r w:rsidRPr="00E604D1">
          <w:rPr>
            <w:rStyle w:val="af7"/>
            <w:rFonts w:hint="eastAsia"/>
            <w:sz w:val="24"/>
            <w:szCs w:val="24"/>
          </w:rPr>
          <w:t>５.</w:t>
        </w:r>
        <w:r w:rsidRPr="00E604D1">
          <w:rPr>
            <w:rStyle w:val="af7"/>
            <w:sz w:val="24"/>
            <w:szCs w:val="24"/>
          </w:rPr>
          <w:t xml:space="preserve"> </w:t>
        </w:r>
        <w:r w:rsidRPr="00E604D1">
          <w:rPr>
            <w:rStyle w:val="af7"/>
            <w:rFonts w:hint="eastAsia"/>
            <w:sz w:val="24"/>
            <w:szCs w:val="24"/>
          </w:rPr>
          <w:t>催事・演出</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_Toc178847676 \h </w:instrText>
        </w:r>
        <w:r w:rsidRPr="00E604D1">
          <w:rPr>
            <w:webHidden/>
            <w:sz w:val="24"/>
            <w:szCs w:val="24"/>
          </w:rPr>
        </w:r>
        <w:r w:rsidRPr="00E604D1">
          <w:rPr>
            <w:webHidden/>
            <w:sz w:val="24"/>
            <w:szCs w:val="24"/>
          </w:rPr>
          <w:fldChar w:fldCharType="separate"/>
        </w:r>
        <w:r w:rsidR="00E604D1">
          <w:rPr>
            <w:webHidden/>
            <w:sz w:val="24"/>
            <w:szCs w:val="24"/>
          </w:rPr>
          <w:t>20</w:t>
        </w:r>
        <w:r w:rsidRPr="00E604D1">
          <w:rPr>
            <w:webHidden/>
            <w:sz w:val="24"/>
            <w:szCs w:val="24"/>
          </w:rPr>
          <w:fldChar w:fldCharType="end"/>
        </w:r>
      </w:hyperlink>
    </w:p>
    <w:p w14:paraId="2819745A" w14:textId="5431107C" w:rsidR="005C57C0" w:rsidRPr="00E604D1" w:rsidRDefault="005C57C0">
      <w:pPr>
        <w:pStyle w:val="23"/>
        <w:rPr>
          <w:rFonts w:asciiTheme="minorHAnsi" w:eastAsiaTheme="minorEastAsia" w:hAnsiTheme="minorHAnsi" w:cstheme="minorBidi"/>
          <w:smallCaps w:val="0"/>
          <w14:ligatures w14:val="standardContextual"/>
        </w:rPr>
      </w:pPr>
      <w:hyperlink w:anchor="_Toc178847677" w:history="1">
        <w:r w:rsidRPr="00DB4608">
          <w:rPr>
            <w:rStyle w:val="af7"/>
            <w:b/>
            <w:bCs/>
          </w:rPr>
          <w:t>5-1</w:t>
        </w:r>
        <w:r w:rsidR="00DB4608">
          <w:rPr>
            <w:rStyle w:val="af7"/>
            <w:rFonts w:hint="eastAsia"/>
            <w:b/>
            <w:bCs/>
          </w:rPr>
          <w:t xml:space="preserve">. </w:t>
        </w:r>
        <w:r w:rsidRPr="00DB4608">
          <w:rPr>
            <w:rStyle w:val="af7"/>
            <w:b/>
            <w:bCs/>
          </w:rPr>
          <w:t>告知</w:t>
        </w:r>
        <w:r w:rsidRPr="00DB4608">
          <w:rPr>
            <w:webHidden/>
          </w:rPr>
          <w:tab/>
        </w:r>
        <w:r w:rsidRPr="00DB4608">
          <w:rPr>
            <w:webHidden/>
          </w:rPr>
          <w:fldChar w:fldCharType="begin"/>
        </w:r>
        <w:r w:rsidRPr="00DB4608">
          <w:rPr>
            <w:webHidden/>
          </w:rPr>
          <w:instrText xml:space="preserve"> PAGEREF _Toc178847677 \h </w:instrText>
        </w:r>
        <w:r w:rsidRPr="00DB4608">
          <w:rPr>
            <w:webHidden/>
          </w:rPr>
        </w:r>
        <w:r w:rsidRPr="00DB4608">
          <w:rPr>
            <w:webHidden/>
          </w:rPr>
          <w:fldChar w:fldCharType="separate"/>
        </w:r>
        <w:r w:rsidR="00E604D1">
          <w:rPr>
            <w:webHidden/>
          </w:rPr>
          <w:t>20</w:t>
        </w:r>
        <w:r w:rsidRPr="00DB4608">
          <w:rPr>
            <w:webHidden/>
          </w:rPr>
          <w:fldChar w:fldCharType="end"/>
        </w:r>
      </w:hyperlink>
    </w:p>
    <w:p w14:paraId="7391596A" w14:textId="670930AE" w:rsidR="005C57C0" w:rsidRDefault="005C57C0">
      <w:pPr>
        <w:pStyle w:val="23"/>
        <w:rPr>
          <w:rStyle w:val="af7"/>
        </w:rPr>
      </w:pPr>
      <w:hyperlink w:anchor="_Toc178847678" w:history="1">
        <w:r w:rsidRPr="00DB4608">
          <w:rPr>
            <w:rStyle w:val="af7"/>
            <w:b/>
            <w:bCs/>
          </w:rPr>
          <w:t>5-2</w:t>
        </w:r>
        <w:r w:rsidR="00DB4608">
          <w:rPr>
            <w:rStyle w:val="af7"/>
            <w:rFonts w:hint="eastAsia"/>
            <w:b/>
            <w:bCs/>
          </w:rPr>
          <w:t xml:space="preserve">. </w:t>
        </w:r>
        <w:r w:rsidRPr="00DB4608">
          <w:rPr>
            <w:rStyle w:val="af7"/>
            <w:b/>
            <w:bCs/>
          </w:rPr>
          <w:t>観覧席</w:t>
        </w:r>
        <w:r w:rsidRPr="00DB4608">
          <w:rPr>
            <w:webHidden/>
          </w:rPr>
          <w:tab/>
        </w:r>
        <w:r w:rsidRPr="00DB4608">
          <w:rPr>
            <w:webHidden/>
          </w:rPr>
          <w:fldChar w:fldCharType="begin"/>
        </w:r>
        <w:r w:rsidRPr="00DB4608">
          <w:rPr>
            <w:webHidden/>
          </w:rPr>
          <w:instrText xml:space="preserve"> PAGEREF _Toc178847678 \h </w:instrText>
        </w:r>
        <w:r w:rsidRPr="00DB4608">
          <w:rPr>
            <w:webHidden/>
          </w:rPr>
        </w:r>
        <w:r w:rsidRPr="00DB4608">
          <w:rPr>
            <w:webHidden/>
          </w:rPr>
          <w:fldChar w:fldCharType="separate"/>
        </w:r>
        <w:r w:rsidR="00E604D1">
          <w:rPr>
            <w:webHidden/>
          </w:rPr>
          <w:t>21</w:t>
        </w:r>
        <w:r w:rsidRPr="00DB4608">
          <w:rPr>
            <w:webHidden/>
          </w:rPr>
          <w:fldChar w:fldCharType="end"/>
        </w:r>
      </w:hyperlink>
    </w:p>
    <w:p w14:paraId="13D28898" w14:textId="77777777" w:rsidR="00DB4608" w:rsidRPr="00E604D1" w:rsidRDefault="00DB4608" w:rsidP="00E604D1">
      <w:pPr>
        <w:rPr>
          <w:smallCaps/>
        </w:rPr>
      </w:pPr>
    </w:p>
    <w:p w14:paraId="2A20249B" w14:textId="4331D1E8"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79" w:history="1">
        <w:r w:rsidRPr="00E604D1">
          <w:rPr>
            <w:rStyle w:val="af7"/>
            <w:rFonts w:hint="eastAsia"/>
            <w:sz w:val="24"/>
            <w:szCs w:val="24"/>
          </w:rPr>
          <w:t>６．飲食・物販</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_Toc178847679 \h </w:instrText>
        </w:r>
        <w:r w:rsidRPr="00E604D1">
          <w:rPr>
            <w:webHidden/>
            <w:sz w:val="24"/>
            <w:szCs w:val="24"/>
          </w:rPr>
        </w:r>
        <w:r w:rsidRPr="00E604D1">
          <w:rPr>
            <w:webHidden/>
            <w:sz w:val="24"/>
            <w:szCs w:val="24"/>
          </w:rPr>
          <w:fldChar w:fldCharType="separate"/>
        </w:r>
        <w:r w:rsidR="00E604D1">
          <w:rPr>
            <w:webHidden/>
            <w:sz w:val="24"/>
            <w:szCs w:val="24"/>
          </w:rPr>
          <w:t>23</w:t>
        </w:r>
        <w:r w:rsidRPr="00E604D1">
          <w:rPr>
            <w:webHidden/>
            <w:sz w:val="24"/>
            <w:szCs w:val="24"/>
          </w:rPr>
          <w:fldChar w:fldCharType="end"/>
        </w:r>
      </w:hyperlink>
    </w:p>
    <w:p w14:paraId="2E2913C5" w14:textId="02C95221" w:rsidR="005C57C0" w:rsidRPr="00E604D1" w:rsidRDefault="005C57C0">
      <w:pPr>
        <w:pStyle w:val="23"/>
        <w:rPr>
          <w:rFonts w:asciiTheme="minorHAnsi" w:eastAsiaTheme="minorEastAsia" w:hAnsiTheme="minorHAnsi" w:cstheme="minorBidi"/>
          <w:smallCaps w:val="0"/>
          <w14:ligatures w14:val="standardContextual"/>
        </w:rPr>
      </w:pPr>
      <w:hyperlink w:anchor="_Toc178847680" w:history="1">
        <w:r w:rsidRPr="00DB4608">
          <w:rPr>
            <w:rStyle w:val="af7"/>
            <w:b/>
            <w:bCs/>
          </w:rPr>
          <w:t>6-１</w:t>
        </w:r>
        <w:r w:rsidR="00DB4608">
          <w:rPr>
            <w:rStyle w:val="af7"/>
            <w:rFonts w:hint="eastAsia"/>
            <w:b/>
            <w:bCs/>
          </w:rPr>
          <w:t xml:space="preserve">. </w:t>
        </w:r>
        <w:r w:rsidRPr="00DB4608">
          <w:rPr>
            <w:rStyle w:val="af7"/>
            <w:b/>
            <w:bCs/>
          </w:rPr>
          <w:t>店舗運営・サービス全般</w:t>
        </w:r>
        <w:r w:rsidRPr="00DB4608">
          <w:rPr>
            <w:webHidden/>
          </w:rPr>
          <w:tab/>
        </w:r>
        <w:r w:rsidRPr="00DB4608">
          <w:rPr>
            <w:webHidden/>
          </w:rPr>
          <w:fldChar w:fldCharType="begin"/>
        </w:r>
        <w:r w:rsidRPr="00DB4608">
          <w:rPr>
            <w:webHidden/>
          </w:rPr>
          <w:instrText xml:space="preserve"> PAGEREF _Toc178847680 \h </w:instrText>
        </w:r>
        <w:r w:rsidRPr="00DB4608">
          <w:rPr>
            <w:webHidden/>
          </w:rPr>
        </w:r>
        <w:r w:rsidRPr="00DB4608">
          <w:rPr>
            <w:webHidden/>
          </w:rPr>
          <w:fldChar w:fldCharType="separate"/>
        </w:r>
        <w:r w:rsidR="00E604D1">
          <w:rPr>
            <w:webHidden/>
          </w:rPr>
          <w:t>23</w:t>
        </w:r>
        <w:r w:rsidRPr="00DB4608">
          <w:rPr>
            <w:webHidden/>
          </w:rPr>
          <w:fldChar w:fldCharType="end"/>
        </w:r>
      </w:hyperlink>
    </w:p>
    <w:p w14:paraId="78E82EA6" w14:textId="10F6DF02" w:rsidR="005C57C0" w:rsidRPr="00E604D1" w:rsidRDefault="005C57C0">
      <w:pPr>
        <w:pStyle w:val="23"/>
        <w:rPr>
          <w:rFonts w:asciiTheme="minorHAnsi" w:eastAsiaTheme="minorEastAsia" w:hAnsiTheme="minorHAnsi" w:cstheme="minorBidi"/>
          <w:smallCaps w:val="0"/>
          <w14:ligatures w14:val="standardContextual"/>
        </w:rPr>
      </w:pPr>
      <w:hyperlink w:anchor="_Toc178847681" w:history="1">
        <w:r w:rsidRPr="00DB4608">
          <w:rPr>
            <w:rStyle w:val="af7"/>
            <w:b/>
            <w:bCs/>
          </w:rPr>
          <w:t>6-２</w:t>
        </w:r>
        <w:r w:rsidR="00DB4608">
          <w:rPr>
            <w:rStyle w:val="af7"/>
            <w:rFonts w:hint="eastAsia"/>
            <w:b/>
            <w:bCs/>
          </w:rPr>
          <w:t xml:space="preserve">. </w:t>
        </w:r>
        <w:r w:rsidRPr="00DB4608">
          <w:rPr>
            <w:rStyle w:val="af7"/>
            <w:b/>
            <w:bCs/>
          </w:rPr>
          <w:t>注文及び購入、支払い</w:t>
        </w:r>
        <w:r w:rsidRPr="00DB4608">
          <w:rPr>
            <w:webHidden/>
          </w:rPr>
          <w:tab/>
        </w:r>
        <w:r w:rsidRPr="00DB4608">
          <w:rPr>
            <w:webHidden/>
          </w:rPr>
          <w:fldChar w:fldCharType="begin"/>
        </w:r>
        <w:r w:rsidRPr="00DB4608">
          <w:rPr>
            <w:webHidden/>
          </w:rPr>
          <w:instrText xml:space="preserve"> PAGEREF _Toc178847681 \h </w:instrText>
        </w:r>
        <w:r w:rsidRPr="00DB4608">
          <w:rPr>
            <w:webHidden/>
          </w:rPr>
        </w:r>
        <w:r w:rsidRPr="00DB4608">
          <w:rPr>
            <w:webHidden/>
          </w:rPr>
          <w:fldChar w:fldCharType="separate"/>
        </w:r>
        <w:r w:rsidR="00E604D1">
          <w:rPr>
            <w:webHidden/>
          </w:rPr>
          <w:t>24</w:t>
        </w:r>
        <w:r w:rsidRPr="00DB4608">
          <w:rPr>
            <w:webHidden/>
          </w:rPr>
          <w:fldChar w:fldCharType="end"/>
        </w:r>
      </w:hyperlink>
    </w:p>
    <w:p w14:paraId="7E529E72" w14:textId="53ACCCC6" w:rsidR="005C57C0" w:rsidRDefault="005C57C0">
      <w:pPr>
        <w:pStyle w:val="23"/>
        <w:rPr>
          <w:rStyle w:val="af7"/>
        </w:rPr>
      </w:pPr>
      <w:hyperlink w:anchor="_Toc178847682" w:history="1">
        <w:r w:rsidRPr="00DB4608">
          <w:rPr>
            <w:rStyle w:val="af7"/>
            <w:b/>
            <w:bCs/>
          </w:rPr>
          <w:t>6-３</w:t>
        </w:r>
        <w:r w:rsidR="00DB4608">
          <w:rPr>
            <w:rStyle w:val="af7"/>
            <w:rFonts w:hint="eastAsia"/>
            <w:b/>
            <w:bCs/>
          </w:rPr>
          <w:t xml:space="preserve">. </w:t>
        </w:r>
        <w:r w:rsidRPr="00DB4608">
          <w:rPr>
            <w:rStyle w:val="af7"/>
            <w:b/>
            <w:bCs/>
          </w:rPr>
          <w:t>動線</w:t>
        </w:r>
        <w:r w:rsidRPr="00DB4608">
          <w:rPr>
            <w:webHidden/>
          </w:rPr>
          <w:tab/>
        </w:r>
        <w:r w:rsidRPr="00DB4608">
          <w:rPr>
            <w:webHidden/>
          </w:rPr>
          <w:fldChar w:fldCharType="begin"/>
        </w:r>
        <w:r w:rsidRPr="00DB4608">
          <w:rPr>
            <w:webHidden/>
          </w:rPr>
          <w:instrText xml:space="preserve"> PAGEREF _Toc178847682 \h </w:instrText>
        </w:r>
        <w:r w:rsidRPr="00DB4608">
          <w:rPr>
            <w:webHidden/>
          </w:rPr>
        </w:r>
        <w:r w:rsidRPr="00DB4608">
          <w:rPr>
            <w:webHidden/>
          </w:rPr>
          <w:fldChar w:fldCharType="separate"/>
        </w:r>
        <w:r w:rsidR="00E604D1">
          <w:rPr>
            <w:webHidden/>
          </w:rPr>
          <w:t>25</w:t>
        </w:r>
        <w:r w:rsidRPr="00DB4608">
          <w:rPr>
            <w:webHidden/>
          </w:rPr>
          <w:fldChar w:fldCharType="end"/>
        </w:r>
      </w:hyperlink>
    </w:p>
    <w:p w14:paraId="6AA50918" w14:textId="77777777" w:rsidR="00DB4608" w:rsidRPr="00E604D1" w:rsidRDefault="00DB4608" w:rsidP="00E604D1">
      <w:pPr>
        <w:rPr>
          <w:smallCaps/>
        </w:rPr>
      </w:pPr>
    </w:p>
    <w:p w14:paraId="42957D44" w14:textId="43778AAB" w:rsidR="005C57C0" w:rsidRPr="00E604D1" w:rsidRDefault="005C57C0">
      <w:pPr>
        <w:pStyle w:val="11"/>
        <w:rPr>
          <w:rFonts w:asciiTheme="minorHAnsi" w:eastAsiaTheme="minorEastAsia" w:cstheme="minorBidi"/>
          <w:b w:val="0"/>
          <w:bCs w:val="0"/>
          <w:caps w:val="0"/>
          <w:color w:val="auto"/>
          <w:sz w:val="24"/>
          <w:szCs w:val="24"/>
          <w14:ligatures w14:val="standardContextual"/>
        </w:rPr>
      </w:pPr>
      <w:hyperlink w:anchor="_Toc178847683" w:history="1">
        <w:r w:rsidRPr="00E604D1">
          <w:rPr>
            <w:rStyle w:val="af7"/>
            <w:rFonts w:hint="eastAsia"/>
            <w:sz w:val="24"/>
            <w:szCs w:val="24"/>
          </w:rPr>
          <w:t>７．引用文献、参考資料等</w:t>
        </w:r>
        <w:r w:rsidRPr="00E604D1">
          <w:rPr>
            <w:webHidden/>
            <w:sz w:val="24"/>
            <w:szCs w:val="24"/>
          </w:rPr>
          <w:tab/>
        </w:r>
        <w:r w:rsidRPr="00E604D1">
          <w:rPr>
            <w:webHidden/>
            <w:sz w:val="24"/>
            <w:szCs w:val="24"/>
          </w:rPr>
          <w:fldChar w:fldCharType="begin"/>
        </w:r>
        <w:r w:rsidRPr="00E604D1">
          <w:rPr>
            <w:webHidden/>
            <w:sz w:val="24"/>
            <w:szCs w:val="24"/>
          </w:rPr>
          <w:instrText xml:space="preserve"> PAGEREF _Toc178847683 \h </w:instrText>
        </w:r>
        <w:r w:rsidRPr="00E604D1">
          <w:rPr>
            <w:webHidden/>
            <w:sz w:val="24"/>
            <w:szCs w:val="24"/>
          </w:rPr>
        </w:r>
        <w:r w:rsidRPr="00E604D1">
          <w:rPr>
            <w:webHidden/>
            <w:sz w:val="24"/>
            <w:szCs w:val="24"/>
          </w:rPr>
          <w:fldChar w:fldCharType="separate"/>
        </w:r>
        <w:r w:rsidR="00E604D1">
          <w:rPr>
            <w:webHidden/>
            <w:sz w:val="24"/>
            <w:szCs w:val="24"/>
          </w:rPr>
          <w:t>26</w:t>
        </w:r>
        <w:r w:rsidRPr="00E604D1">
          <w:rPr>
            <w:webHidden/>
            <w:sz w:val="24"/>
            <w:szCs w:val="24"/>
          </w:rPr>
          <w:fldChar w:fldCharType="end"/>
        </w:r>
      </w:hyperlink>
    </w:p>
    <w:p w14:paraId="1A47A881" w14:textId="7024202E" w:rsidR="00054E4B" w:rsidRPr="00614FFB" w:rsidRDefault="00C93A91" w:rsidP="009902B4">
      <w:pPr>
        <w:widowControl/>
        <w:spacing w:line="240" w:lineRule="auto"/>
        <w:jc w:val="left"/>
        <w:rPr>
          <w:b/>
        </w:rPr>
        <w:sectPr w:rsidR="00054E4B" w:rsidRPr="00614FFB" w:rsidSect="00656016">
          <w:headerReference w:type="default" r:id="rId14"/>
          <w:footerReference w:type="first" r:id="rId15"/>
          <w:pgSz w:w="11906" w:h="16838"/>
          <w:pgMar w:top="1134" w:right="1134" w:bottom="1644" w:left="1134" w:header="454" w:footer="992" w:gutter="0"/>
          <w:pgNumType w:start="1"/>
          <w:cols w:space="425"/>
          <w:titlePg/>
          <w:docGrid w:type="lines" w:linePitch="360"/>
        </w:sectPr>
      </w:pPr>
      <w:r w:rsidRPr="00614FFB">
        <w:rPr>
          <w:rFonts w:ascii="UD デジタル 教科書体 NP-R" w:eastAsia="UD デジタル 教科書体 NP-R"/>
          <w:sz w:val="24"/>
          <w:szCs w:val="24"/>
        </w:rPr>
        <w:fldChar w:fldCharType="end"/>
      </w:r>
    </w:p>
    <w:p w14:paraId="13B1CC38" w14:textId="77777777" w:rsidR="0071589C" w:rsidRPr="00614FFB" w:rsidRDefault="0071589C" w:rsidP="0071589C">
      <w:pPr>
        <w:pStyle w:val="1"/>
        <w:keepNext w:val="0"/>
        <w:pageBreakBefore w:val="0"/>
        <w:numPr>
          <w:ilvl w:val="0"/>
          <w:numId w:val="0"/>
        </w:numPr>
        <w:adjustRightInd/>
        <w:spacing w:before="360" w:after="180"/>
        <w:rPr>
          <w:rFonts w:ascii="UD デジタル 教科書体 NP-R" w:eastAsia="UD デジタル 教科書体 NP-R"/>
          <w:b/>
          <w:lang w:eastAsia="ja-JP"/>
        </w:rPr>
      </w:pPr>
      <w:bookmarkStart w:id="4" w:name="_Toc178847656"/>
      <w:r w:rsidRPr="00614FFB">
        <w:rPr>
          <w:rFonts w:ascii="UD デジタル 教科書体 NP-R" w:eastAsia="UD デジタル 教科書体 NP-R" w:hint="eastAsia"/>
          <w:b/>
          <w:lang w:eastAsia="ja-JP"/>
        </w:rPr>
        <w:lastRenderedPageBreak/>
        <w:t>１．はじめに</w:t>
      </w:r>
      <w:bookmarkEnd w:id="4"/>
    </w:p>
    <w:p w14:paraId="26F42D61" w14:textId="1DEF47C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大阪・関西万博では、「いのち輝く未来社会のデザイン」というテーマと「多様でありながら、ひとつ」という会場デザインコンセプトを踏まえ、国･地域、文化、人種、</w:t>
      </w:r>
      <w:r w:rsidR="004F5F06" w:rsidRPr="00614FFB">
        <w:rPr>
          <w:rFonts w:ascii="UD デジタル 教科書体 NP-R" w:eastAsia="UD デジタル 教科書体 NP-R" w:hint="eastAsia"/>
          <w:sz w:val="22"/>
          <w:szCs w:val="22"/>
          <w:lang w:val="x-none"/>
        </w:rPr>
        <w:t>SOGIESC（※1）</w:t>
      </w:r>
      <w:r w:rsidRPr="00614FFB">
        <w:rPr>
          <w:rFonts w:ascii="UD デジタル 教科書体 NP-R" w:eastAsia="UD デジタル 教科書体 NP-R" w:hint="eastAsia"/>
          <w:sz w:val="22"/>
          <w:szCs w:val="22"/>
          <w:lang w:val="x-none"/>
        </w:rPr>
        <w:t>、世代、障がいの有無等に関わらず</w:t>
      </w:r>
      <w:r w:rsidR="00C35761" w:rsidRPr="00614FFB">
        <w:rPr>
          <w:rFonts w:ascii="UD デジタル 教科書体 NP-R" w:eastAsia="UD デジタル 教科書体 NP-R" w:hint="eastAsia"/>
          <w:sz w:val="22"/>
          <w:szCs w:val="22"/>
          <w:lang w:val="x-none"/>
        </w:rPr>
        <w:t>個々の価値観</w:t>
      </w:r>
      <w:r w:rsidR="00D0728D" w:rsidRPr="00614FFB">
        <w:rPr>
          <w:rFonts w:ascii="UD デジタル 教科書体 NP-R" w:eastAsia="UD デジタル 教科書体 NP-R" w:hint="eastAsia"/>
          <w:sz w:val="22"/>
          <w:szCs w:val="22"/>
          <w:lang w:val="x-none"/>
        </w:rPr>
        <w:t>や個性</w:t>
      </w:r>
      <w:r w:rsidR="00C35761" w:rsidRPr="00614FFB">
        <w:rPr>
          <w:rFonts w:ascii="UD デジタル 教科書体 NP-R" w:eastAsia="UD デジタル 教科書体 NP-R" w:hint="eastAsia"/>
          <w:sz w:val="22"/>
          <w:szCs w:val="22"/>
          <w:lang w:val="x-none"/>
        </w:rPr>
        <w:t>を尊重し</w:t>
      </w:r>
      <w:r w:rsidRPr="00614FFB">
        <w:rPr>
          <w:rFonts w:ascii="UD デジタル 教科書体 NP-R" w:eastAsia="UD デジタル 教科書体 NP-R" w:hint="eastAsia"/>
          <w:sz w:val="22"/>
          <w:szCs w:val="22"/>
          <w:lang w:val="x-none"/>
        </w:rPr>
        <w:t>、大阪・関西万博を訪れる世界中の人々が利用しやすいユニバーサルデザインの実現をめざしています。</w:t>
      </w:r>
    </w:p>
    <w:p w14:paraId="007D9C16" w14:textId="6024AF29" w:rsidR="0071589C" w:rsidRPr="00614FFB" w:rsidRDefault="0071589C" w:rsidP="0071589C">
      <w:pPr>
        <w:pStyle w:val="a0"/>
        <w:spacing w:line="276" w:lineRule="auto"/>
        <w:ind w:firstLine="220"/>
        <w:rPr>
          <w:rFonts w:ascii="UD デジタル 教科書体 NP-R" w:eastAsia="UD デジタル 教科書体 NP-R"/>
          <w:strike/>
          <w:sz w:val="22"/>
          <w:szCs w:val="22"/>
          <w:lang w:val="x-none"/>
        </w:rPr>
      </w:pPr>
      <w:r w:rsidRPr="00614FFB">
        <w:rPr>
          <w:rFonts w:ascii="UD デジタル 教科書体 NP-R" w:eastAsia="UD デジタル 教科書体 NP-R" w:hint="eastAsia"/>
          <w:sz w:val="22"/>
          <w:szCs w:val="22"/>
          <w:lang w:val="x-none"/>
        </w:rPr>
        <w:t>そのため、開催者</w:t>
      </w:r>
      <w:r w:rsidR="00607301" w:rsidRPr="00614FFB">
        <w:rPr>
          <w:rFonts w:ascii="UD デジタル 教科書体 NP-R" w:eastAsia="UD デジタル 教科書体 NP-R" w:hint="eastAsia"/>
          <w:sz w:val="22"/>
          <w:szCs w:val="22"/>
          <w:lang w:val="x-none"/>
        </w:rPr>
        <w:t>である公益社団法人</w:t>
      </w:r>
      <w:r w:rsidRPr="00614FFB">
        <w:rPr>
          <w:rFonts w:ascii="UD デジタル 教科書体 NP-R" w:eastAsia="UD デジタル 教科書体 NP-R" w:hint="eastAsia"/>
          <w:sz w:val="22"/>
          <w:szCs w:val="22"/>
          <w:lang w:val="x-none"/>
        </w:rPr>
        <w:t>２０２５年日本国際博覧会協会は、参加者の国や企業等へ博覧会会場の運営サービスに関する共通指標を示し、来場者にとって楽しめる万博運営を目的として、「ユニバーサルサービスガイドライン」（以下「USガイドライン」という。）を作成いたしました。</w:t>
      </w:r>
    </w:p>
    <w:p w14:paraId="6DD9B428" w14:textId="77777777" w:rsidR="0071589C" w:rsidRPr="00614FFB" w:rsidRDefault="0071589C" w:rsidP="0071589C">
      <w:pPr>
        <w:pStyle w:val="a0"/>
        <w:spacing w:line="276" w:lineRule="auto"/>
        <w:ind w:firstLine="220"/>
        <w:rPr>
          <w:rFonts w:ascii="UD デジタル 教科書体 NK-R" w:eastAsia="UD デジタル 教科書体 NK-R"/>
          <w:sz w:val="22"/>
          <w:szCs w:val="22"/>
          <w:lang w:val="x-none"/>
        </w:rPr>
      </w:pPr>
    </w:p>
    <w:p w14:paraId="53E15D44" w14:textId="689AEC0E"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F643A8">
        <w:rPr>
          <w:rFonts w:ascii="UD デジタル 教科書体 NP-R" w:eastAsia="UD デジタル 教科書体 NP-R" w:hint="eastAsia"/>
          <w:sz w:val="22"/>
          <w:szCs w:val="22"/>
        </w:rPr>
        <w:t xml:space="preserve">今回のUSガイドラインの策定に当たっては、先に発出された「施設整備に関するユニバーサルデザインガイドライン　</w:t>
      </w:r>
      <w:r w:rsidR="000C1F3C" w:rsidRPr="00F643A8">
        <w:rPr>
          <w:rFonts w:ascii="UD デジタル 教科書体 NP-R" w:eastAsia="UD デジタル 教科書体 NP-R" w:hint="eastAsia"/>
          <w:sz w:val="22"/>
          <w:szCs w:val="22"/>
        </w:rPr>
        <w:t>改定</w:t>
      </w:r>
      <w:r w:rsidRPr="00F643A8">
        <w:rPr>
          <w:rFonts w:ascii="UD デジタル 教科書体 NP-R" w:eastAsia="UD デジタル 教科書体 NP-R" w:hint="eastAsia"/>
          <w:sz w:val="22"/>
          <w:szCs w:val="22"/>
        </w:rPr>
        <w:t>版」（以下「UDガイドライン」という。）を前提に来場者がより一層利用しやすい博覧会会場となるよう、国際パラリンピック委員会 (International Paralympic Committee）のアクセシビリティガイドが基本</w:t>
      </w:r>
      <w:r w:rsidRPr="00614FFB">
        <w:rPr>
          <w:rFonts w:ascii="UD デジタル 教科書体 NP-R" w:eastAsia="UD デジタル 教科書体 NP-R" w:hint="eastAsia"/>
          <w:sz w:val="22"/>
          <w:szCs w:val="22"/>
        </w:rPr>
        <w:t>原則として掲げる「公平」、「尊厳」、「機能性」の3つを踏まえて、身体障がい（聴覚、視覚、肢体不自由等）、知的障がい、精神障がい、発達障がい、</w:t>
      </w:r>
      <w:r w:rsidR="00244B79" w:rsidRPr="00614FFB">
        <w:rPr>
          <w:rFonts w:ascii="UD デジタル 教科書体 NP-R" w:eastAsia="UD デジタル 教科書体 NP-R" w:hint="eastAsia"/>
          <w:sz w:val="22"/>
          <w:szCs w:val="22"/>
        </w:rPr>
        <w:t>L</w:t>
      </w:r>
      <w:r w:rsidR="00244B79" w:rsidRPr="00614FFB">
        <w:rPr>
          <w:rFonts w:ascii="UD デジタル 教科書体 NP-R" w:eastAsia="UD デジタル 教科書体 NP-R"/>
          <w:sz w:val="22"/>
          <w:szCs w:val="22"/>
        </w:rPr>
        <w:t>GBTQ</w:t>
      </w:r>
      <w:r w:rsidRPr="00614FFB">
        <w:rPr>
          <w:rFonts w:ascii="UD デジタル 教科書体 NP-R" w:eastAsia="UD デジタル 教科書体 NP-R" w:hint="eastAsia"/>
          <w:sz w:val="22"/>
          <w:szCs w:val="22"/>
        </w:rPr>
        <w:t>等の皆様が検討に参画し、当事者の視点を</w:t>
      </w:r>
      <w:r w:rsidR="00DE2628" w:rsidRPr="00614FFB">
        <w:rPr>
          <w:rFonts w:ascii="UD デジタル 教科書体 NP-R" w:eastAsia="UD デジタル 教科書体 NP-R" w:hint="eastAsia"/>
          <w:sz w:val="22"/>
          <w:szCs w:val="22"/>
        </w:rPr>
        <w:t>反映する内容としました</w:t>
      </w:r>
      <w:r w:rsidRPr="00614FFB">
        <w:rPr>
          <w:rFonts w:ascii="UD デジタル 教科書体 NP-R" w:eastAsia="UD デジタル 教科書体 NP-R" w:hint="eastAsia"/>
          <w:sz w:val="22"/>
          <w:szCs w:val="22"/>
        </w:rPr>
        <w:t>。</w:t>
      </w:r>
      <w:r w:rsidR="0023409D" w:rsidRPr="00614FFB">
        <w:rPr>
          <w:rFonts w:ascii="UD デジタル 教科書体 NP-R" w:eastAsia="UD デジタル 教科書体 NP-R" w:hint="eastAsia"/>
          <w:sz w:val="22"/>
          <w:szCs w:val="22"/>
        </w:rPr>
        <w:t>U</w:t>
      </w:r>
      <w:r w:rsidR="0023409D" w:rsidRPr="00614FFB">
        <w:rPr>
          <w:rFonts w:ascii="UD デジタル 教科書体 NP-R" w:eastAsia="UD デジタル 教科書体 NP-R"/>
          <w:sz w:val="22"/>
          <w:szCs w:val="22"/>
        </w:rPr>
        <w:t>S</w:t>
      </w:r>
      <w:r w:rsidRPr="00614FFB">
        <w:rPr>
          <w:rFonts w:ascii="UD デジタル 教科書体 NP-R" w:eastAsia="UD デジタル 教科書体 NP-R" w:hint="eastAsia"/>
          <w:sz w:val="22"/>
          <w:szCs w:val="22"/>
        </w:rPr>
        <w:t>ガイドラインでは、障がい</w:t>
      </w:r>
      <w:r w:rsidR="00FC2342" w:rsidRPr="00614FFB">
        <w:rPr>
          <w:rFonts w:ascii="UD デジタル 教科書体 NP-R" w:eastAsia="UD デジタル 教科書体 NP-R" w:hint="eastAsia"/>
          <w:sz w:val="22"/>
          <w:szCs w:val="22"/>
        </w:rPr>
        <w:t>の有無</w:t>
      </w:r>
      <w:r w:rsidRPr="00614FFB">
        <w:rPr>
          <w:rFonts w:ascii="UD デジタル 教科書体 NP-R" w:eastAsia="UD デジタル 教科書体 NP-R" w:hint="eastAsia"/>
          <w:sz w:val="22"/>
          <w:szCs w:val="22"/>
        </w:rPr>
        <w:t>や</w:t>
      </w:r>
      <w:r w:rsidR="006A1683" w:rsidRPr="00614FFB">
        <w:rPr>
          <w:rFonts w:ascii="UD デジタル 教科書体 NP-R" w:eastAsia="UD デジタル 教科書体 NP-R"/>
          <w:sz w:val="22"/>
          <w:szCs w:val="22"/>
        </w:rPr>
        <w:t>SOGIESC</w:t>
      </w:r>
      <w:r w:rsidR="00D0728D" w:rsidRPr="00614FFB">
        <w:rPr>
          <w:rFonts w:ascii="UD デジタル 教科書体 NP-R" w:eastAsia="UD デジタル 教科書体 NP-R" w:hint="eastAsia"/>
          <w:sz w:val="22"/>
          <w:szCs w:val="22"/>
        </w:rPr>
        <w:t>等</w:t>
      </w:r>
      <w:r w:rsidRPr="00614FFB">
        <w:rPr>
          <w:rFonts w:ascii="UD デジタル 教科書体 NP-R" w:eastAsia="UD デジタル 教科書体 NP-R" w:hint="eastAsia"/>
          <w:sz w:val="22"/>
          <w:szCs w:val="22"/>
        </w:rPr>
        <w:t>に関わらず、高齢者から</w:t>
      </w:r>
      <w:r w:rsidR="00D0728D" w:rsidRPr="00614FFB">
        <w:rPr>
          <w:rFonts w:ascii="UD デジタル 教科書体 NP-R" w:eastAsia="UD デジタル 教科書体 NP-R" w:hint="eastAsia"/>
          <w:sz w:val="22"/>
          <w:szCs w:val="22"/>
        </w:rPr>
        <w:t>子ども</w:t>
      </w:r>
      <w:r w:rsidR="00D60A6D" w:rsidRPr="00614FFB">
        <w:rPr>
          <w:rFonts w:ascii="UD デジタル 教科書体 NP-R" w:eastAsia="UD デジタル 教科書体 NP-R" w:hint="eastAsia"/>
          <w:sz w:val="22"/>
          <w:szCs w:val="22"/>
        </w:rPr>
        <w:t>まで</w:t>
      </w:r>
      <w:r w:rsidRPr="00614FFB">
        <w:rPr>
          <w:rFonts w:ascii="UD デジタル 教科書体 NP-R" w:eastAsia="UD デジタル 教科書体 NP-R" w:hint="eastAsia"/>
          <w:sz w:val="22"/>
          <w:szCs w:val="22"/>
        </w:rPr>
        <w:t>すべての</w:t>
      </w:r>
      <w:r w:rsidR="00C55BD4" w:rsidRPr="00614FFB">
        <w:rPr>
          <w:rFonts w:ascii="UD デジタル 教科書体 NP-R" w:eastAsia="UD デジタル 教科書体 NP-R" w:hint="eastAsia"/>
          <w:sz w:val="22"/>
          <w:szCs w:val="22"/>
        </w:rPr>
        <w:t>皆様が楽しめること</w:t>
      </w:r>
      <w:r w:rsidR="00DE2628" w:rsidRPr="00614FFB">
        <w:rPr>
          <w:rFonts w:ascii="UD デジタル 教科書体 NP-R" w:eastAsia="UD デジタル 教科書体 NP-R" w:hint="eastAsia"/>
          <w:sz w:val="22"/>
          <w:szCs w:val="22"/>
        </w:rPr>
        <w:t>を目標に掲げ</w:t>
      </w:r>
      <w:r w:rsidR="00C55BD4" w:rsidRPr="00614FFB">
        <w:rPr>
          <w:rFonts w:ascii="UD デジタル 教科書体 NP-R" w:eastAsia="UD デジタル 教科書体 NP-R" w:hint="eastAsia"/>
          <w:sz w:val="22"/>
          <w:szCs w:val="22"/>
        </w:rPr>
        <w:t>、</w:t>
      </w:r>
      <w:r w:rsidR="00C35761" w:rsidRPr="00614FFB">
        <w:rPr>
          <w:rFonts w:ascii="UD デジタル 教科書体 NP-R" w:eastAsia="UD デジタル 教科書体 NP-R" w:hint="eastAsia"/>
          <w:sz w:val="22"/>
          <w:szCs w:val="22"/>
        </w:rPr>
        <w:t>必要なサポートを行い、相互のコミュニケーションにより</w:t>
      </w:r>
      <w:r w:rsidR="00C55BD4" w:rsidRPr="00614FFB">
        <w:rPr>
          <w:rFonts w:ascii="UD デジタル 教科書体 NP-R" w:eastAsia="UD デジタル 教科書体 NP-R" w:hint="eastAsia"/>
          <w:sz w:val="22"/>
          <w:szCs w:val="22"/>
        </w:rPr>
        <w:t>、共に支え合う共生</w:t>
      </w:r>
      <w:r w:rsidRPr="00614FFB">
        <w:rPr>
          <w:rFonts w:ascii="UD デジタル 教科書体 NP-R" w:eastAsia="UD デジタル 教科書体 NP-R" w:hint="eastAsia"/>
          <w:sz w:val="22"/>
          <w:szCs w:val="22"/>
        </w:rPr>
        <w:t>社会をめざしたサービスの提供を実現いたします。</w:t>
      </w:r>
    </w:p>
    <w:p w14:paraId="07C3CCF4" w14:textId="01F65A4A" w:rsidR="0071589C"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大阪・関西万博におけるユニバーサルデザインの実現に向けて、開催者、パビリオンや営業施設等万博運営に携わるすべての従事者は、</w:t>
      </w:r>
      <w:r w:rsidR="0023409D" w:rsidRPr="00614FFB">
        <w:rPr>
          <w:rFonts w:ascii="UD デジタル 教科書体 NP-R" w:eastAsia="UD デジタル 教科書体 NP-R" w:hint="eastAsia"/>
          <w:sz w:val="22"/>
          <w:szCs w:val="22"/>
          <w:lang w:val="x-none"/>
        </w:rPr>
        <w:t>U</w:t>
      </w:r>
      <w:r w:rsidR="0023409D" w:rsidRPr="00614FFB">
        <w:rPr>
          <w:rFonts w:ascii="UD デジタル 教科書体 NP-R" w:eastAsia="UD デジタル 教科書体 NP-R"/>
          <w:sz w:val="22"/>
          <w:szCs w:val="22"/>
          <w:lang w:val="x-none"/>
        </w:rPr>
        <w:t>S</w:t>
      </w:r>
      <w:r w:rsidRPr="00614FFB">
        <w:rPr>
          <w:rFonts w:ascii="UD デジタル 教科書体 NP-R" w:eastAsia="UD デジタル 教科書体 NP-R" w:hint="eastAsia"/>
          <w:sz w:val="22"/>
          <w:szCs w:val="22"/>
          <w:lang w:val="x-none"/>
        </w:rPr>
        <w:t>ガイドラインに従い来場者サービス全般、展示、催事</w:t>
      </w:r>
      <w:r w:rsidR="00981D3B" w:rsidRPr="00614FFB">
        <w:rPr>
          <w:rFonts w:ascii="UD デジタル 教科書体 NP-R" w:eastAsia="UD デジタル 教科書体 NP-R" w:hint="eastAsia"/>
          <w:sz w:val="22"/>
          <w:szCs w:val="22"/>
          <w:lang w:val="x-none"/>
        </w:rPr>
        <w:t>・</w:t>
      </w:r>
      <w:r w:rsidRPr="00614FFB">
        <w:rPr>
          <w:rFonts w:ascii="UD デジタル 教科書体 NP-R" w:eastAsia="UD デジタル 教科書体 NP-R" w:hint="eastAsia"/>
          <w:sz w:val="22"/>
          <w:szCs w:val="22"/>
          <w:lang w:val="x-none"/>
        </w:rPr>
        <w:t>演出、飲食</w:t>
      </w:r>
      <w:r w:rsidR="00981D3B" w:rsidRPr="00614FFB">
        <w:rPr>
          <w:rFonts w:ascii="UD デジタル 教科書体 NP-R" w:eastAsia="UD デジタル 教科書体 NP-R" w:hint="eastAsia"/>
          <w:sz w:val="22"/>
          <w:szCs w:val="22"/>
          <w:lang w:val="x-none"/>
        </w:rPr>
        <w:t>・</w:t>
      </w:r>
      <w:r w:rsidRPr="00614FFB">
        <w:rPr>
          <w:rFonts w:ascii="UD デジタル 教科書体 NP-R" w:eastAsia="UD デジタル 教科書体 NP-R" w:hint="eastAsia"/>
          <w:sz w:val="22"/>
          <w:szCs w:val="22"/>
          <w:lang w:val="x-none"/>
        </w:rPr>
        <w:t>物販の運用を行います。さらに、大阪・関西万博を契機として、万博でのユニバーサルサービスが後世の</w:t>
      </w:r>
      <w:r w:rsidR="00DE2628" w:rsidRPr="00614FFB">
        <w:rPr>
          <w:rFonts w:ascii="UD デジタル 教科書体 NP-R" w:eastAsia="UD デジタル 教科書体 NP-R" w:hint="eastAsia"/>
          <w:sz w:val="22"/>
          <w:szCs w:val="22"/>
          <w:lang w:val="x-none"/>
        </w:rPr>
        <w:t>人々の</w:t>
      </w:r>
      <w:r w:rsidRPr="00614FFB">
        <w:rPr>
          <w:rFonts w:ascii="UD デジタル 教科書体 NP-R" w:eastAsia="UD デジタル 教科書体 NP-R" w:hint="eastAsia"/>
          <w:sz w:val="22"/>
          <w:szCs w:val="22"/>
          <w:lang w:val="x-none"/>
        </w:rPr>
        <w:t>手で発展・更新され、インクルーシブ社会に沿った誰もが楽しめるサービスの運用</w:t>
      </w:r>
      <w:r w:rsidR="00832EF6" w:rsidRPr="00614FFB">
        <w:rPr>
          <w:rFonts w:ascii="UD デジタル 教科書体 NP-R" w:eastAsia="UD デジタル 教科書体 NP-R" w:hint="eastAsia"/>
          <w:sz w:val="22"/>
          <w:szCs w:val="22"/>
          <w:lang w:val="x-none"/>
        </w:rPr>
        <w:t>が</w:t>
      </w:r>
      <w:r w:rsidR="00DE2628" w:rsidRPr="00614FFB">
        <w:rPr>
          <w:rFonts w:ascii="UD デジタル 教科書体 NP-R" w:eastAsia="UD デジタル 教科書体 NP-R" w:hint="eastAsia"/>
          <w:sz w:val="22"/>
          <w:szCs w:val="22"/>
          <w:lang w:val="x-none"/>
        </w:rPr>
        <w:t>各方面で</w:t>
      </w:r>
      <w:r w:rsidRPr="00614FFB">
        <w:rPr>
          <w:rFonts w:ascii="UD デジタル 教科書体 NP-R" w:eastAsia="UD デジタル 教科書体 NP-R" w:hint="eastAsia"/>
          <w:sz w:val="22"/>
          <w:szCs w:val="22"/>
          <w:lang w:val="x-none"/>
        </w:rPr>
        <w:t>されていくことを期待します。</w:t>
      </w:r>
    </w:p>
    <w:p w14:paraId="62F26E45" w14:textId="097D3F6A" w:rsidR="00C523B0" w:rsidRDefault="00C523B0" w:rsidP="0071589C">
      <w:pPr>
        <w:pStyle w:val="a0"/>
        <w:spacing w:line="276" w:lineRule="auto"/>
        <w:ind w:firstLine="220"/>
        <w:rPr>
          <w:rFonts w:ascii="UD デジタル 教科書体 NP-R" w:eastAsia="UD デジタル 教科書体 NP-R"/>
          <w:sz w:val="22"/>
          <w:szCs w:val="22"/>
          <w:lang w:val="x-none"/>
        </w:rPr>
      </w:pPr>
    </w:p>
    <w:p w14:paraId="188F674A" w14:textId="38C1D656" w:rsidR="00C523B0" w:rsidRPr="00C523B0" w:rsidRDefault="003D1D5E" w:rsidP="00C523B0">
      <w:pPr>
        <w:pStyle w:val="a0"/>
        <w:ind w:firstLine="220"/>
        <w:rPr>
          <w:rFonts w:ascii="UD デジタル 教科書体 NP-R" w:eastAsia="UD デジタル 教科書体 NP-R"/>
          <w:sz w:val="22"/>
          <w:szCs w:val="22"/>
          <w:lang w:val="x-none"/>
        </w:rPr>
      </w:pPr>
      <w:r>
        <w:rPr>
          <w:rFonts w:ascii="UD デジタル 教科書体 NP-R" w:eastAsia="UD デジタル 教科書体 NP-R" w:hint="eastAsia"/>
          <w:sz w:val="22"/>
          <w:szCs w:val="22"/>
          <w:lang w:val="x-none"/>
        </w:rPr>
        <w:t>※</w:t>
      </w:r>
      <w:r w:rsidR="00C523B0" w:rsidRPr="00C523B0">
        <w:rPr>
          <w:rFonts w:ascii="UD デジタル 教科書体 NP-R" w:eastAsia="UD デジタル 教科書体 NP-R" w:hint="eastAsia"/>
          <w:sz w:val="22"/>
          <w:szCs w:val="22"/>
          <w:lang w:val="x-none"/>
        </w:rPr>
        <w:t xml:space="preserve">１：SOGIESC（ソジエスク）とは、４つの性の構成要素の頭文字を並べたもの。　</w:t>
      </w:r>
    </w:p>
    <w:p w14:paraId="507A3FFF" w14:textId="77777777" w:rsidR="00C523B0" w:rsidRPr="00C523B0" w:rsidRDefault="00C523B0" w:rsidP="00C523B0">
      <w:pPr>
        <w:pStyle w:val="a0"/>
        <w:ind w:firstLineChars="400" w:firstLine="88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性的指向・性自認・性表現・性的特徴</w:t>
      </w:r>
    </w:p>
    <w:p w14:paraId="7CF609BA"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・性的指向：SO (Sexual Orientation：セクシュアル オリエンテーション) どの性別に恋愛感情や性的関心が向かうかという指向。</w:t>
      </w:r>
    </w:p>
    <w:p w14:paraId="05E01A96"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・性自認：GI (Gender Identity：ジェンダー アイデンティティ) 自分がどの性であるかという認識。</w:t>
      </w:r>
    </w:p>
    <w:p w14:paraId="0168A345"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・性表現：E (Gender Expression：ジェンダー エクスプレッション) 服装や言葉遣い、振る舞いなど自らの性をどう表現するか。</w:t>
      </w:r>
    </w:p>
    <w:p w14:paraId="24F670AB" w14:textId="264C3914" w:rsid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・性的特徴：SC (Sex Characteristics：セックス キャラクタリスティクス) 生物学的な別を示す身体的特徴。</w:t>
      </w:r>
    </w:p>
    <w:p w14:paraId="3227ACDF" w14:textId="77777777" w:rsidR="00C523B0" w:rsidRPr="00614FFB" w:rsidRDefault="00C523B0" w:rsidP="0071589C">
      <w:pPr>
        <w:pStyle w:val="a0"/>
        <w:spacing w:line="276" w:lineRule="auto"/>
        <w:ind w:firstLine="220"/>
        <w:rPr>
          <w:rFonts w:ascii="UD デジタル 教科書体 NP-R" w:eastAsia="UD デジタル 教科書体 NP-R"/>
          <w:strike/>
          <w:sz w:val="22"/>
          <w:szCs w:val="22"/>
          <w:lang w:val="x-none"/>
        </w:rPr>
      </w:pPr>
    </w:p>
    <w:p w14:paraId="7D9A588C"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p>
    <w:p w14:paraId="2543DDA2"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lastRenderedPageBreak/>
        <w:t>【参考：2025年日本国際博覧会（大阪・関西万博）のテーマ】</w:t>
      </w:r>
    </w:p>
    <w:p w14:paraId="379A638C"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の「いのち輝く未来社会のデザイン」というテーマは、人間一人一人が、自らの望む生き方を考え、それぞれの可能性を最大限に発揮できるようにするとともに、こうした生き方を支える持続可能な社会を、国際社会が共創していくことを推し進めるものです。</w:t>
      </w:r>
    </w:p>
    <w:p w14:paraId="7B9A4ACF" w14:textId="76B62AC2" w:rsidR="0071589C" w:rsidRPr="00614FFB" w:rsidRDefault="0071589C" w:rsidP="0098677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また、会場デザインコンセプトの「多様でありながら、ひとつ」は、世界各地の様々な文化やライフスタイルが一箇所に集まるこの万博という場において、豊かな多様性の称賛と同時に分断を超えた繋がりを体験し、無数の異なるものたちが一つの世界を共有しているという感覚を来場者が体感することができるような場をめざしています。</w:t>
      </w:r>
    </w:p>
    <w:p w14:paraId="6934E36E" w14:textId="77777777" w:rsidR="0071589C" w:rsidRPr="00614FFB" w:rsidRDefault="0071589C" w:rsidP="0071589C">
      <w:pPr>
        <w:pStyle w:val="1"/>
        <w:keepNext w:val="0"/>
        <w:pageBreakBefore w:val="0"/>
        <w:numPr>
          <w:ilvl w:val="0"/>
          <w:numId w:val="0"/>
        </w:numPr>
        <w:adjustRightInd/>
        <w:spacing w:before="360" w:after="180"/>
        <w:rPr>
          <w:rFonts w:ascii="UD デジタル 教科書体 NP-R" w:eastAsia="UD デジタル 教科書体 NP-R"/>
          <w:b/>
          <w:lang w:eastAsia="ja-JP"/>
        </w:rPr>
      </w:pPr>
      <w:bookmarkStart w:id="5" w:name="_Toc178847657"/>
      <w:bookmarkStart w:id="6" w:name="_Hlk122967129"/>
      <w:r w:rsidRPr="00614FFB">
        <w:rPr>
          <w:rFonts w:ascii="UD デジタル 教科書体 NP-R" w:eastAsia="UD デジタル 教科書体 NP-R" w:hint="eastAsia"/>
          <w:b/>
          <w:lang w:eastAsia="ja-JP"/>
        </w:rPr>
        <w:t>２．本ガイドラインについて</w:t>
      </w:r>
      <w:bookmarkEnd w:id="5"/>
    </w:p>
    <w:p w14:paraId="2D05D318" w14:textId="28BBFEC6" w:rsidR="0071589C" w:rsidRPr="00614FFB" w:rsidRDefault="0071589C" w:rsidP="0071589C">
      <w:pPr>
        <w:pStyle w:val="2"/>
        <w:numPr>
          <w:ilvl w:val="0"/>
          <w:numId w:val="0"/>
        </w:numPr>
        <w:spacing w:beforeLines="50" w:before="180" w:afterLines="0" w:after="180"/>
        <w:rPr>
          <w:rFonts w:ascii="UD デジタル 教科書体 NP-R" w:eastAsia="UD デジタル 教科書体 NP-R" w:hAnsiTheme="minorHAnsi" w:cstheme="minorBidi"/>
          <w:sz w:val="22"/>
          <w:szCs w:val="22"/>
        </w:rPr>
      </w:pPr>
      <w:bookmarkStart w:id="7" w:name="_Toc99036620"/>
      <w:bookmarkStart w:id="8" w:name="_Toc98493506"/>
      <w:bookmarkStart w:id="9" w:name="_Toc55498095"/>
      <w:bookmarkStart w:id="10" w:name="_Toc52802519"/>
      <w:bookmarkStart w:id="11" w:name="_Toc178847658"/>
      <w:bookmarkEnd w:id="6"/>
      <w:r w:rsidRPr="00614FFB">
        <w:rPr>
          <w:rFonts w:ascii="UD デジタル 教科書体 NP-R" w:eastAsia="UD デジタル 教科書体 NP-R" w:hAnsi="メイリオ" w:hint="eastAsia"/>
          <w:b/>
          <w:sz w:val="24"/>
          <w:szCs w:val="22"/>
        </w:rPr>
        <w:t>２-1. 本ガイドラインの目的</w:t>
      </w:r>
      <w:bookmarkEnd w:id="7"/>
      <w:bookmarkEnd w:id="8"/>
      <w:bookmarkEnd w:id="9"/>
      <w:bookmarkEnd w:id="10"/>
      <w:bookmarkEnd w:id="11"/>
    </w:p>
    <w:p w14:paraId="53801B48" w14:textId="6BD51987" w:rsidR="0071589C" w:rsidRPr="00614FFB" w:rsidRDefault="0071589C" w:rsidP="00724361">
      <w:pPr>
        <w:pStyle w:val="a0"/>
        <w:ind w:firstLine="220"/>
        <w:rPr>
          <w:rFonts w:ascii="UD デジタル 教科書体 NP-R" w:eastAsia="UD デジタル 教科書体 NP-R"/>
          <w:strike/>
          <w:sz w:val="22"/>
          <w:szCs w:val="22"/>
        </w:rPr>
      </w:pPr>
      <w:r w:rsidRPr="00614FFB">
        <w:rPr>
          <w:rFonts w:ascii="UD デジタル 教科書体 NP-R" w:eastAsia="UD デジタル 教科書体 NP-R" w:hint="eastAsia"/>
          <w:sz w:val="22"/>
          <w:szCs w:val="22"/>
        </w:rPr>
        <w:t>本ガイドラインは、国・地域、文化、人種、</w:t>
      </w:r>
      <w:r w:rsidR="008F649A" w:rsidRPr="00614FFB">
        <w:rPr>
          <w:rFonts w:ascii="UD デジタル 教科書体 NP-R" w:eastAsia="UD デジタル 教科書体 NP-R" w:hint="eastAsia"/>
          <w:sz w:val="22"/>
          <w:szCs w:val="22"/>
        </w:rPr>
        <w:t>SOGIESC</w:t>
      </w:r>
      <w:r w:rsidRPr="00614FFB">
        <w:rPr>
          <w:rFonts w:ascii="UD デジタル 教科書体 NP-R" w:eastAsia="UD デジタル 教科書体 NP-R" w:hint="eastAsia"/>
          <w:sz w:val="22"/>
          <w:szCs w:val="22"/>
        </w:rPr>
        <w:t>、世代、障がいの有無に関わらず、大阪・関西万博を訪れるすべての人が</w:t>
      </w:r>
      <w:r w:rsidR="00C35761" w:rsidRPr="00614FFB">
        <w:rPr>
          <w:rFonts w:ascii="UD デジタル 教科書体 NP-R" w:eastAsia="UD デジタル 教科書体 NP-R" w:hint="eastAsia"/>
          <w:sz w:val="22"/>
          <w:szCs w:val="22"/>
        </w:rPr>
        <w:t>安全・安心に</w:t>
      </w:r>
      <w:r w:rsidRPr="00614FFB">
        <w:rPr>
          <w:rFonts w:ascii="UD デジタル 教科書体 NP-R" w:eastAsia="UD デジタル 教科書体 NP-R" w:hint="eastAsia"/>
          <w:sz w:val="22"/>
          <w:szCs w:val="22"/>
        </w:rPr>
        <w:t>過ごすことができ、様々な展示やイベントを楽しく鑑賞・観覧し、そして参加することができる運用方法の指針を示すことで、多くの来場者が</w:t>
      </w:r>
      <w:r w:rsidR="00C35761" w:rsidRPr="00614FFB">
        <w:rPr>
          <w:rFonts w:ascii="UD デジタル 教科書体 NP-R" w:eastAsia="UD デジタル 教科書体 NP-R" w:hint="eastAsia"/>
          <w:sz w:val="22"/>
          <w:szCs w:val="22"/>
        </w:rPr>
        <w:t>会場に訪れ、</w:t>
      </w:r>
      <w:r w:rsidRPr="00614FFB">
        <w:rPr>
          <w:rFonts w:ascii="UD デジタル 教科書体 NP-R" w:eastAsia="UD デジタル 教科書体 NP-R" w:hint="eastAsia"/>
          <w:sz w:val="22"/>
          <w:szCs w:val="22"/>
        </w:rPr>
        <w:t>誰もが楽しいひと時を過ごすことができる大阪・関西万博にするためのものである。</w:t>
      </w:r>
    </w:p>
    <w:p w14:paraId="74A371A5" w14:textId="77777777" w:rsidR="0071589C" w:rsidRPr="00614FFB" w:rsidRDefault="0071589C" w:rsidP="0071589C">
      <w:pPr>
        <w:snapToGrid w:val="0"/>
        <w:spacing w:line="240" w:lineRule="auto"/>
        <w:rPr>
          <w:rFonts w:asciiTheme="majorHAnsi" w:eastAsia="BIZ UDPゴシック" w:hAnsiTheme="majorHAnsi" w:cstheme="majorBidi"/>
          <w:b/>
          <w:sz w:val="22"/>
          <w:szCs w:val="24"/>
        </w:rPr>
      </w:pPr>
    </w:p>
    <w:p w14:paraId="3D4BB4A3" w14:textId="77777777" w:rsidR="0071589C" w:rsidRPr="00614FFB" w:rsidRDefault="0071589C" w:rsidP="0071589C">
      <w:pPr>
        <w:pStyle w:val="2"/>
        <w:numPr>
          <w:ilvl w:val="0"/>
          <w:numId w:val="0"/>
        </w:numPr>
        <w:spacing w:beforeLines="50" w:before="180" w:afterLines="0" w:after="180"/>
        <w:rPr>
          <w:rFonts w:ascii="UD デジタル 教科書体 NP-R" w:eastAsia="UD デジタル 教科書体 NP-R" w:hAnsi="メイリオ"/>
          <w:b/>
          <w:sz w:val="24"/>
          <w:szCs w:val="22"/>
        </w:rPr>
      </w:pPr>
      <w:bookmarkStart w:id="12" w:name="_Toc52802520"/>
      <w:bookmarkStart w:id="13" w:name="_Toc99036621"/>
      <w:bookmarkStart w:id="14" w:name="_Toc98493507"/>
      <w:bookmarkStart w:id="15" w:name="_Toc178847659"/>
      <w:bookmarkStart w:id="16" w:name="_Toc55498096"/>
      <w:r w:rsidRPr="00614FFB">
        <w:rPr>
          <w:rFonts w:ascii="UD デジタル 教科書体 NP-R" w:eastAsia="UD デジタル 教科書体 NP-R" w:hAnsi="メイリオ" w:hint="eastAsia"/>
          <w:b/>
          <w:sz w:val="24"/>
          <w:szCs w:val="22"/>
        </w:rPr>
        <w:t xml:space="preserve">２-2. </w:t>
      </w:r>
      <w:bookmarkEnd w:id="12"/>
      <w:r w:rsidRPr="00614FFB">
        <w:rPr>
          <w:rFonts w:ascii="UD デジタル 教科書体 NP-R" w:eastAsia="UD デジタル 教科書体 NP-R" w:hAnsi="メイリオ" w:hint="eastAsia"/>
          <w:b/>
          <w:sz w:val="24"/>
          <w:szCs w:val="22"/>
        </w:rPr>
        <w:t>大阪・関西万博におけるユニバーサルデザインの基本的な考え方</w:t>
      </w:r>
      <w:bookmarkStart w:id="17" w:name="_Toc98019995"/>
      <w:bookmarkEnd w:id="13"/>
      <w:bookmarkEnd w:id="14"/>
      <w:bookmarkEnd w:id="15"/>
    </w:p>
    <w:p w14:paraId="1C5DA80F" w14:textId="77777777" w:rsidR="0071589C" w:rsidRPr="00614FFB" w:rsidRDefault="0071589C" w:rsidP="0071589C">
      <w:pPr>
        <w:snapToGrid w:val="0"/>
        <w:spacing w:afterLines="50" w:after="180" w:line="240" w:lineRule="auto"/>
        <w:ind w:left="425" w:rightChars="201" w:right="422" w:hangingChars="193" w:hanging="425"/>
        <w:rPr>
          <w:rFonts w:ascii="UD デジタル 教科書体 NP-R" w:eastAsia="UD デジタル 教科書体 NP-R" w:hAnsi="BIZ UDPゴシック" w:cstheme="majorBidi"/>
          <w:b/>
          <w:sz w:val="22"/>
        </w:rPr>
      </w:pPr>
      <w:r w:rsidRPr="00614FFB">
        <w:rPr>
          <w:rFonts w:ascii="UD デジタル 教科書体 NP-R" w:eastAsia="UD デジタル 教科書体 NP-R" w:hAnsi="BIZ UDPゴシック" w:cstheme="majorBidi" w:hint="eastAsia"/>
          <w:b/>
          <w:sz w:val="22"/>
        </w:rPr>
        <w:t>１）「 誰一人取り残さないアクセシブルでインクルーシブな社会」に向けて</w:t>
      </w:r>
      <w:bookmarkEnd w:id="17"/>
    </w:p>
    <w:p w14:paraId="50050EEE" w14:textId="77777777" w:rsidR="0071589C" w:rsidRPr="00614FFB" w:rsidRDefault="0071589C" w:rsidP="0071589C">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大阪・関西万博では、テーマである「いのち輝く未来社会」をめざして、ユニバーサルデザインによる「アクセシブルでインクルーシブな博覧会」の整備・運営を推進していくものとする。</w:t>
      </w:r>
    </w:p>
    <w:p w14:paraId="6D1AA53D" w14:textId="4F3C9B82" w:rsidR="0071589C" w:rsidRPr="00614FFB" w:rsidRDefault="0071589C" w:rsidP="00724361">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そのために、</w:t>
      </w:r>
      <w:r w:rsidRPr="00614FFB">
        <w:rPr>
          <w:rFonts w:ascii="UD デジタル 教科書体 NP-R" w:eastAsia="UD デジタル 教科書体 NP-R" w:hAnsiTheme="minorEastAsia" w:hint="eastAsia"/>
          <w:sz w:val="22"/>
        </w:rPr>
        <w:t>国・地域、文化、人種、</w:t>
      </w:r>
      <w:r w:rsidR="002B0D16" w:rsidRPr="00614FFB">
        <w:rPr>
          <w:rFonts w:ascii="UD デジタル 教科書体 NP-R" w:eastAsia="UD デジタル 教科書体 NP-R" w:hAnsiTheme="minorEastAsia"/>
          <w:sz w:val="22"/>
        </w:rPr>
        <w:t>SOGIESC</w:t>
      </w:r>
      <w:r w:rsidRPr="00614FFB">
        <w:rPr>
          <w:rFonts w:ascii="UD デジタル 教科書体 NP-R" w:eastAsia="UD デジタル 教科書体 NP-R" w:hAnsiTheme="minorEastAsia" w:hint="eastAsia"/>
          <w:sz w:val="22"/>
        </w:rPr>
        <w:t>、世代、障がいの有無に関わらず</w:t>
      </w:r>
      <w:r w:rsidRPr="00614FFB">
        <w:rPr>
          <w:rFonts w:ascii="UD デジタル 教科書体 NP-R" w:eastAsia="UD デジタル 教科書体 NP-R" w:hint="eastAsia"/>
          <w:sz w:val="22"/>
        </w:rPr>
        <w:t>、多様なすべての人がお互いの人権や尊厳を大切にして支え合い、誰もが生き生きとした人生を</w:t>
      </w:r>
      <w:r w:rsidR="00DE2628" w:rsidRPr="00614FFB">
        <w:rPr>
          <w:rFonts w:ascii="UD デジタル 教科書体 NP-R" w:eastAsia="UD デジタル 教科書体 NP-R" w:hint="eastAsia"/>
          <w:sz w:val="22"/>
        </w:rPr>
        <w:t>創造</w:t>
      </w:r>
      <w:r w:rsidRPr="00614FFB">
        <w:rPr>
          <w:rFonts w:ascii="UD デジタル 教科書体 NP-R" w:eastAsia="UD デジタル 教科書体 NP-R" w:hint="eastAsia"/>
          <w:sz w:val="22"/>
        </w:rPr>
        <w:t>でき、障がいの有無をはじめ様々な状況や状態の人々がすべて分け隔てなく包摂される「誰一人取り残さないインクルーシブな社会」（</w:t>
      </w:r>
      <w:r w:rsidR="00ED1F4D" w:rsidRPr="00614FFB">
        <w:rPr>
          <w:rFonts w:ascii="UD デジタル 教科書体 NP-R" w:eastAsia="UD デジタル 教科書体 NP-R" w:hint="eastAsia"/>
          <w:sz w:val="22"/>
        </w:rPr>
        <w:t>※</w:t>
      </w:r>
      <w:r w:rsidR="00834FD4" w:rsidRPr="00614FFB">
        <w:rPr>
          <w:rFonts w:ascii="UD デジタル 教科書体 NP-R" w:eastAsia="UD デジタル 教科書体 NP-R"/>
          <w:sz w:val="22"/>
        </w:rPr>
        <w:t>2</w:t>
      </w:r>
      <w:r w:rsidRPr="00614FFB">
        <w:rPr>
          <w:rFonts w:ascii="UD デジタル 教科書体 NP-R" w:eastAsia="UD デジタル 教科書体 NP-R" w:hint="eastAsia"/>
          <w:sz w:val="22"/>
        </w:rPr>
        <w:t>）、</w:t>
      </w:r>
      <w:r w:rsidRPr="00614FFB">
        <w:rPr>
          <w:rFonts w:ascii="UD デジタル 教科書体 NP-R" w:eastAsia="UD デジタル 教科書体 NP-R" w:hAnsiTheme="majorHAnsi" w:cstheme="majorBidi" w:hint="eastAsia"/>
          <w:sz w:val="22"/>
        </w:rPr>
        <w:t>アクセシビリティとインクルージョンの</w:t>
      </w:r>
      <w:r w:rsidR="0084629D" w:rsidRPr="00614FFB">
        <w:rPr>
          <w:rFonts w:ascii="UD デジタル 教科書体 NP-R" w:eastAsia="UD デジタル 教科書体 NP-R" w:hAnsiTheme="majorHAnsi" w:cstheme="majorBidi" w:hint="eastAsia"/>
          <w:sz w:val="22"/>
        </w:rPr>
        <w:t>考え方</w:t>
      </w:r>
      <w:r w:rsidRPr="00614FFB">
        <w:rPr>
          <w:rFonts w:ascii="UD デジタル 教科書体 NP-R" w:eastAsia="UD デジタル 教科書体 NP-R" w:hint="eastAsia"/>
          <w:sz w:val="22"/>
        </w:rPr>
        <w:t>を</w:t>
      </w:r>
      <w:r w:rsidR="00DE2628" w:rsidRPr="00614FFB">
        <w:rPr>
          <w:rFonts w:ascii="UD デジタル 教科書体 NP-R" w:eastAsia="UD デジタル 教科書体 NP-R" w:hint="eastAsia"/>
          <w:sz w:val="22"/>
        </w:rPr>
        <w:t>根本理念とする</w:t>
      </w:r>
      <w:r w:rsidRPr="00614FFB">
        <w:rPr>
          <w:rFonts w:ascii="UD デジタル 教科書体 NP-R" w:eastAsia="UD デジタル 教科書体 NP-R" w:hint="eastAsia"/>
          <w:sz w:val="22"/>
        </w:rPr>
        <w:t>。</w:t>
      </w:r>
    </w:p>
    <w:p w14:paraId="3241FAC4" w14:textId="77777777" w:rsidR="0071589C" w:rsidRPr="00614FFB" w:rsidRDefault="0071589C" w:rsidP="0071589C">
      <w:pPr>
        <w:snapToGrid w:val="0"/>
        <w:spacing w:line="240" w:lineRule="auto"/>
        <w:ind w:firstLineChars="100" w:firstLine="220"/>
        <w:rPr>
          <w:rFonts w:ascii="UD デジタル 教科書体 NK-R" w:eastAsia="UD デジタル 教科書体 NK-R" w:hAnsiTheme="minorEastAsia"/>
          <w:sz w:val="22"/>
        </w:rPr>
      </w:pPr>
    </w:p>
    <w:p w14:paraId="283DF05F" w14:textId="1ECAC91C" w:rsidR="0071589C" w:rsidRPr="00614FFB" w:rsidRDefault="0071589C" w:rsidP="00724361">
      <w:pPr>
        <w:rPr>
          <w:rFonts w:ascii="UD デジタル 教科書体 NP-R" w:eastAsia="UD デジタル 教科書体 NP-R"/>
          <w:b/>
          <w:bCs/>
          <w:strike/>
          <w:sz w:val="22"/>
          <w:szCs w:val="24"/>
        </w:rPr>
      </w:pPr>
      <w:bookmarkStart w:id="18" w:name="_Toc98019996"/>
      <w:r w:rsidRPr="00614FFB">
        <w:rPr>
          <w:rFonts w:ascii="UD デジタル 教科書体 NP-R" w:eastAsia="UD デジタル 教科書体 NP-R" w:hint="eastAsia"/>
          <w:b/>
          <w:bCs/>
          <w:sz w:val="22"/>
          <w:szCs w:val="24"/>
        </w:rPr>
        <w:t>２）「アクセシブルでインクルーシブな博覧会」を契機とした、より</w:t>
      </w:r>
      <w:r w:rsidR="007E2F2B" w:rsidRPr="00614FFB">
        <w:rPr>
          <w:rFonts w:ascii="UD デジタル 教科書体 NP-R" w:eastAsia="UD デジタル 教科書体 NP-R" w:hint="eastAsia"/>
          <w:b/>
          <w:bCs/>
          <w:sz w:val="22"/>
          <w:szCs w:val="24"/>
        </w:rPr>
        <w:t>質の</w:t>
      </w:r>
      <w:r w:rsidRPr="00614FFB">
        <w:rPr>
          <w:rFonts w:ascii="UD デジタル 教科書体 NP-R" w:eastAsia="UD デジタル 教科書体 NP-R" w:hint="eastAsia"/>
          <w:b/>
          <w:bCs/>
          <w:sz w:val="22"/>
          <w:szCs w:val="24"/>
        </w:rPr>
        <w:t>高いユニバーサルサービスの提供をめざす</w:t>
      </w:r>
      <w:bookmarkEnd w:id="18"/>
    </w:p>
    <w:p w14:paraId="6B3B24B5" w14:textId="2E6D3604" w:rsidR="0071589C" w:rsidRPr="00614FFB" w:rsidRDefault="0071589C" w:rsidP="0071589C">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大阪・関西万博は、世界中からたくさんの人やモノが集まり、地球規模のさまざまな課題に取り組むために、世界各地から英知が集まる場である。このような場において、SDGｓの目標のひとつである「誰一人取り残さない社会」の実現に向けた「アクセシブルでインクルーシブな博覧会」をめざすため、本ガイドラインは、これまで取り組まれてきたユニバーサルデザイン2020行動計画（2017年）、IPCアクセシビリティガイド等を参考にし、博覧会向けに検討を加え、内容をより一層充実・発展させるものとした（</w:t>
      </w:r>
      <w:r w:rsidR="00ED1F4D" w:rsidRPr="00614FFB">
        <w:rPr>
          <w:rFonts w:ascii="UD デジタル 教科書体 NP-R" w:eastAsia="UD デジタル 教科書体 NP-R" w:hint="eastAsia"/>
          <w:sz w:val="22"/>
        </w:rPr>
        <w:t>※</w:t>
      </w:r>
      <w:r w:rsidR="00834FD4" w:rsidRPr="00614FFB">
        <w:rPr>
          <w:rFonts w:ascii="UD デジタル 教科書体 NP-R" w:eastAsia="UD デジタル 教科書体 NP-R"/>
          <w:sz w:val="22"/>
        </w:rPr>
        <w:t>3</w:t>
      </w:r>
      <w:r w:rsidRPr="00614FFB">
        <w:rPr>
          <w:rFonts w:ascii="UD デジタル 教科書体 NP-R" w:eastAsia="UD デジタル 教科書体 NP-R" w:hint="eastAsia"/>
          <w:sz w:val="22"/>
        </w:rPr>
        <w:t>）</w:t>
      </w:r>
      <w:r w:rsidR="00ED1F4D" w:rsidRPr="00614FFB">
        <w:rPr>
          <w:rFonts w:ascii="UD デジタル 教科書体 NP-R" w:eastAsia="UD デジタル 教科書体 NP-R" w:hint="eastAsia"/>
          <w:sz w:val="22"/>
        </w:rPr>
        <w:t>。</w:t>
      </w:r>
    </w:p>
    <w:p w14:paraId="1FF582B5" w14:textId="77777777" w:rsidR="0071589C" w:rsidRPr="00614FFB" w:rsidRDefault="0071589C" w:rsidP="0071589C">
      <w:pPr>
        <w:snapToGrid w:val="0"/>
        <w:spacing w:afterLines="50" w:after="180" w:line="240" w:lineRule="auto"/>
        <w:rPr>
          <w:rFonts w:asciiTheme="majorHAnsi" w:eastAsia="BIZ UDPゴシック" w:hAnsiTheme="majorHAnsi" w:cstheme="majorBidi"/>
          <w:b/>
          <w:sz w:val="22"/>
          <w:szCs w:val="24"/>
        </w:rPr>
      </w:pPr>
    </w:p>
    <w:p w14:paraId="28A42030" w14:textId="77777777" w:rsidR="0071589C" w:rsidRPr="00614FFB" w:rsidRDefault="0071589C" w:rsidP="00724361">
      <w:pPr>
        <w:rPr>
          <w:rFonts w:ascii="UD デジタル 教科書体 NP-R" w:eastAsia="UD デジタル 教科書体 NP-R" w:hAnsi="BIZ UDPゴシック"/>
          <w:b/>
          <w:bCs/>
          <w:sz w:val="22"/>
          <w:szCs w:val="24"/>
        </w:rPr>
      </w:pPr>
      <w:r w:rsidRPr="00614FFB">
        <w:rPr>
          <w:rFonts w:ascii="UD デジタル 教科書体 NP-R" w:eastAsia="UD デジタル 教科書体 NP-R" w:hint="eastAsia"/>
          <w:b/>
          <w:bCs/>
          <w:sz w:val="22"/>
          <w:szCs w:val="24"/>
        </w:rPr>
        <w:t>３） 本ガイドラインの背景となるアクセシビリティとインクルージョンの基本原則</w:t>
      </w:r>
    </w:p>
    <w:p w14:paraId="5E032589" w14:textId="28299073" w:rsidR="0071589C" w:rsidRPr="00614FFB" w:rsidRDefault="0071589C" w:rsidP="00BA6BA6">
      <w:pPr>
        <w:pStyle w:val="Web"/>
        <w:spacing w:before="0" w:beforeAutospacing="0" w:after="0" w:afterAutospacing="0" w:line="320" w:lineRule="exact"/>
        <w:ind w:leftChars="100" w:left="21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本ガイドラインの背景にある基本原則は、IPCガイドが基本原則として掲げる「公平」、「尊厳」、「機能性」の3つである。</w:t>
      </w:r>
    </w:p>
    <w:p w14:paraId="39C3D90E"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lastRenderedPageBreak/>
        <w:t xml:space="preserve">　「公平」</w:t>
      </w:r>
    </w:p>
    <w:p w14:paraId="296AB139"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すべての人々が、個人の身体的・機能的な状態に関係なく、同じ水準のサービスを受けられることを保障する。</w:t>
      </w:r>
    </w:p>
    <w:p w14:paraId="7D1DA7F4"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適切な博覧会会場の設計、運営に関わる諸計画の整備、トレーニングを受けたスタッフ・ボランティア等により、来場者はすべて同じ水準の体験を共有し、同等のレベルでプライバシーが守られ、安全が確保される。</w:t>
      </w:r>
    </w:p>
    <w:p w14:paraId="75C12A15"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t xml:space="preserve">　「尊厳」</w:t>
      </w:r>
    </w:p>
    <w:p w14:paraId="0E785DF2"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博覧会の施設やサービスを利用するすべての人々を尊重し、その個人の尊厳を損なわない方法で、博覧会を運営する。</w:t>
      </w:r>
    </w:p>
    <w:p w14:paraId="3AB8B933"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会場の設計と博覧会運営に関わる諸計画においては、来場者が自分のペースと自分に合った多様な方法を選択できるように準備する。</w:t>
      </w:r>
    </w:p>
    <w:p w14:paraId="5BA59A6A"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t xml:space="preserve">　「機能性」</w:t>
      </w:r>
    </w:p>
    <w:p w14:paraId="7B21B9E2"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博覧会時の会場内の施設やサービスは、障がいのある人を含めたすべてのステークホルダーのニーズを満たすことを保障する。</w:t>
      </w:r>
    </w:p>
    <w:p w14:paraId="57E50A16" w14:textId="77777777" w:rsidR="0071589C" w:rsidRPr="00614FFB" w:rsidRDefault="0071589C" w:rsidP="0071589C">
      <w:pPr>
        <w:snapToGrid w:val="0"/>
        <w:spacing w:line="240" w:lineRule="auto"/>
        <w:ind w:leftChars="105" w:left="1417" w:hangingChars="544" w:hanging="1197"/>
        <w:rPr>
          <w:rFonts w:ascii="UD デジタル 教科書体 NP-R" w:eastAsia="UD デジタル 教科書体 NP-R" w:hAnsiTheme="minorEastAsia"/>
          <w:sz w:val="22"/>
        </w:rPr>
      </w:pPr>
    </w:p>
    <w:p w14:paraId="08C0D8EB" w14:textId="7E3E1AC4" w:rsidR="0071589C" w:rsidRPr="00614FFB" w:rsidRDefault="0071589C" w:rsidP="00167FE0">
      <w:pPr>
        <w:rPr>
          <w:rFonts w:ascii="UD デジタル 教科書体 NP-R" w:eastAsia="UD デジタル 教科書体 NP-R"/>
          <w:b/>
          <w:bCs/>
          <w:sz w:val="22"/>
          <w:szCs w:val="24"/>
        </w:rPr>
      </w:pPr>
      <w:bookmarkStart w:id="19" w:name="_Toc98019997"/>
      <w:r w:rsidRPr="00614FFB">
        <w:rPr>
          <w:rFonts w:ascii="UD デジタル 教科書体 NP-R" w:eastAsia="UD デジタル 教科書体 NP-R" w:hint="eastAsia"/>
          <w:b/>
          <w:bCs/>
          <w:sz w:val="22"/>
          <w:szCs w:val="24"/>
        </w:rPr>
        <w:t>４） 障がい当事者等の参画による意見や提案を反映〜ユニバーサルサービス検討会の積極的奨励</w:t>
      </w:r>
      <w:bookmarkEnd w:id="19"/>
    </w:p>
    <w:p w14:paraId="694E6A90" w14:textId="139C63B9" w:rsidR="0071589C" w:rsidRPr="00614FFB" w:rsidRDefault="0071589C" w:rsidP="00167FE0">
      <w:pPr>
        <w:pStyle w:val="Web"/>
        <w:spacing w:before="0" w:beforeAutospacing="0" w:after="0" w:afterAutospacing="0" w:line="320" w:lineRule="exact"/>
        <w:ind w:leftChars="37" w:left="78"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障害者権利条約の基本精神は、</w:t>
      </w:r>
      <w:r w:rsidR="00481667">
        <w:rPr>
          <w:rFonts w:ascii="UD デジタル 教科書体 NP-R" w:eastAsia="UD デジタル 教科書体 NP-R" w:hint="eastAsia"/>
          <w:sz w:val="22"/>
        </w:rPr>
        <w:t>「</w:t>
      </w:r>
      <w:r w:rsidR="006A0760" w:rsidRPr="00614FFB">
        <w:rPr>
          <w:rFonts w:ascii="UD デジタル 教科書体 NP-R" w:eastAsia="UD デジタル 教科書体 NP-R" w:hint="eastAsia"/>
          <w:sz w:val="22"/>
        </w:rPr>
        <w:t>私たちのことを私たち抜きに決めないで</w:t>
      </w:r>
      <w:r w:rsidRPr="00614FFB">
        <w:rPr>
          <w:rFonts w:ascii="UD デジタル 教科書体 NP-R" w:eastAsia="UD デジタル 教科書体 NP-R" w:hint="eastAsia"/>
          <w:sz w:val="22"/>
        </w:rPr>
        <w:t>（Nothing about us, Without us!）</w:t>
      </w:r>
      <w:r w:rsidR="00481667">
        <w:rPr>
          <w:rFonts w:ascii="UD デジタル 教科書体 NP-R" w:eastAsia="UD デジタル 教科書体 NP-R" w:hint="eastAsia"/>
          <w:sz w:val="22"/>
        </w:rPr>
        <w:t>」</w:t>
      </w:r>
      <w:r w:rsidRPr="00614FFB">
        <w:rPr>
          <w:rFonts w:ascii="UD デジタル 教科書体 NP-R" w:eastAsia="UD デジタル 教科書体 NP-R" w:hint="eastAsia"/>
          <w:sz w:val="22"/>
        </w:rPr>
        <w:t>であることが広く知られている。多様な障がい当事者が参画したユニバーサルサービス検討会を開催する等により、障がい当事者による意見や提案を反映しながら様々な場面を想定したサービスの在り方を検討していくことは</w:t>
      </w:r>
      <w:r w:rsidR="00F56FFC" w:rsidRPr="00614FFB">
        <w:rPr>
          <w:rFonts w:ascii="UD デジタル 教科書体 NP-R" w:eastAsia="UD デジタル 教科書体 NP-R" w:hint="eastAsia"/>
          <w:sz w:val="22"/>
        </w:rPr>
        <w:t>、</w:t>
      </w:r>
      <w:r w:rsidRPr="00614FFB">
        <w:rPr>
          <w:rFonts w:ascii="UD デジタル 教科書体 NP-R" w:eastAsia="UD デジタル 教科書体 NP-R" w:hint="eastAsia"/>
          <w:sz w:val="22"/>
        </w:rPr>
        <w:t>障がい者をはじめ社会的障壁により制約を受ける多様な当事者に対して有効である。「アクセシブルでインクルーシブな博覧会」</w:t>
      </w:r>
      <w:r w:rsidR="00DE2628" w:rsidRPr="00614FFB">
        <w:rPr>
          <w:rFonts w:ascii="UD デジタル 教科書体 NP-R" w:eastAsia="UD デジタル 教科書体 NP-R" w:hint="eastAsia"/>
          <w:sz w:val="22"/>
        </w:rPr>
        <w:t>で</w:t>
      </w:r>
      <w:r w:rsidRPr="00614FFB">
        <w:rPr>
          <w:rFonts w:ascii="UD デジタル 教科書体 NP-R" w:eastAsia="UD デジタル 教科書体 NP-R" w:hint="eastAsia"/>
          <w:sz w:val="22"/>
        </w:rPr>
        <w:t>は、その準備プロセス自体がアクセシブルでインクルーシブなものとして、</w:t>
      </w:r>
      <w:r w:rsidR="00CB01C6" w:rsidRPr="00614FFB">
        <w:rPr>
          <w:rFonts w:ascii="UD デジタル 教科書体 NP-R" w:eastAsia="UD デジタル 教科書体 NP-R" w:hint="eastAsia"/>
          <w:sz w:val="22"/>
        </w:rPr>
        <w:t>様々な事情を抱えた</w:t>
      </w:r>
      <w:r w:rsidRPr="00614FFB">
        <w:rPr>
          <w:rFonts w:ascii="UD デジタル 教科書体 NP-R" w:eastAsia="UD デジタル 教科書体 NP-R" w:hint="eastAsia"/>
          <w:sz w:val="22"/>
        </w:rPr>
        <w:t>当事者</w:t>
      </w:r>
      <w:r w:rsidR="00F24971" w:rsidRPr="00614FFB">
        <w:rPr>
          <w:rFonts w:ascii="UD デジタル 教科書体 NP-R" w:eastAsia="UD デジタル 教科書体 NP-R" w:hint="eastAsia"/>
          <w:sz w:val="22"/>
        </w:rPr>
        <w:t>等</w:t>
      </w:r>
      <w:r w:rsidRPr="00614FFB">
        <w:rPr>
          <w:rFonts w:ascii="UD デジタル 教科書体 NP-R" w:eastAsia="UD デジタル 教科書体 NP-R" w:hint="eastAsia"/>
          <w:sz w:val="22"/>
        </w:rPr>
        <w:t>の参画による意見や提案を反映し取り入れながら進めることが積極的に推奨される。</w:t>
      </w:r>
    </w:p>
    <w:p w14:paraId="005B0330" w14:textId="77777777" w:rsidR="0071589C" w:rsidRPr="00614FFB" w:rsidRDefault="0071589C" w:rsidP="00167FE0">
      <w:pPr>
        <w:snapToGrid w:val="0"/>
        <w:spacing w:line="240" w:lineRule="auto"/>
        <w:rPr>
          <w:rFonts w:ascii="UD デジタル 教科書体 NP-R" w:eastAsia="UD デジタル 教科書体 NP-R"/>
        </w:rPr>
      </w:pPr>
    </w:p>
    <w:p w14:paraId="3E95F8FE" w14:textId="18C6DAEF" w:rsidR="0071589C" w:rsidRPr="00614FFB" w:rsidRDefault="00ED1F4D"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w:t>
      </w:r>
      <w:r w:rsidR="00D634F7" w:rsidRPr="00614FFB">
        <w:rPr>
          <w:rFonts w:ascii="UD デジタル 教科書体 NP-R" w:eastAsia="UD デジタル 教科書体 NP-R" w:hint="eastAsia"/>
          <w:sz w:val="22"/>
        </w:rPr>
        <w:t>２</w:t>
      </w:r>
      <w:r w:rsidR="0071589C" w:rsidRPr="00614FFB">
        <w:rPr>
          <w:rFonts w:ascii="UD デジタル 教科書体 NP-R" w:eastAsia="UD デジタル 教科書体 NP-R" w:hint="eastAsia"/>
          <w:sz w:val="22"/>
        </w:rPr>
        <w:t>：以下の点を基本とするものである。</w:t>
      </w:r>
    </w:p>
    <w:p w14:paraId="1A7DF6BA" w14:textId="66779458"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rPr>
      </w:pPr>
      <w:r w:rsidRPr="00614FFB">
        <w:rPr>
          <w:rFonts w:ascii="UD デジタル 教科書体 NP-R" w:eastAsia="UD デジタル 教科書体 NP-R" w:hint="eastAsia"/>
          <w:sz w:val="22"/>
        </w:rPr>
        <w:t>・障害者権利条約の理念を踏まえ、障がいのある人もない人も基本的</w:t>
      </w:r>
      <w:r w:rsidRPr="00F643A8">
        <w:rPr>
          <w:rFonts w:ascii="UD デジタル 教科書体 NP-R" w:eastAsia="UD デジタル 教科書体 NP-R" w:hint="eastAsia"/>
          <w:sz w:val="22"/>
        </w:rPr>
        <w:t>人権を享有し</w:t>
      </w:r>
      <w:r w:rsidR="009849B9" w:rsidRPr="00F643A8">
        <w:rPr>
          <w:rFonts w:ascii="UD デジタル 教科書体 NP-R" w:eastAsia="UD デジタル 教科書体 NP-R" w:hint="eastAsia"/>
          <w:sz w:val="22"/>
        </w:rPr>
        <w:t>、</w:t>
      </w:r>
      <w:r w:rsidRPr="00F643A8">
        <w:rPr>
          <w:rFonts w:ascii="UD デジタル 教科書体 NP-R" w:eastAsia="UD デジタル 教科書体 NP-R" w:hint="eastAsia"/>
          <w:sz w:val="22"/>
        </w:rPr>
        <w:t>社会生活を営む存在であることを確認し、インクルーシブな社会を実現する。</w:t>
      </w:r>
    </w:p>
    <w:p w14:paraId="6D6F0640" w14:textId="28B0ADF0"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rPr>
      </w:pPr>
      <w:r w:rsidRPr="00614FFB">
        <w:rPr>
          <w:rFonts w:ascii="UD デジタル 教科書体 NP-R" w:eastAsia="UD デジタル 教科書体 NP-R" w:hint="eastAsia"/>
          <w:sz w:val="22"/>
        </w:rPr>
        <w:t>・すべての人々が、障がいのある人に対する差別及び合理的配慮の不提供を行わないよう徹底していくことが必須である。</w:t>
      </w:r>
    </w:p>
    <w:p w14:paraId="574FA66E" w14:textId="77777777"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・「障がい」は個人の心身機能の障がいと社会的障壁の相互作用によって創り出されているものであり、社会的障壁を取り除くのは社会の責務であるとする「障害の社会モデル」に基づく取り組みを進める。</w:t>
      </w:r>
    </w:p>
    <w:p w14:paraId="25B0BA6E" w14:textId="77777777" w:rsidR="0071589C" w:rsidRPr="00614FFB" w:rsidRDefault="0071589C" w:rsidP="00167FE0">
      <w:pPr>
        <w:pStyle w:val="Web"/>
        <w:spacing w:before="0" w:beforeAutospacing="0" w:after="0" w:afterAutospacing="0" w:line="320" w:lineRule="exact"/>
        <w:ind w:leftChars="105" w:left="334" w:hangingChars="52" w:hanging="114"/>
        <w:rPr>
          <w:rFonts w:ascii="UD デジタル 教科書体 NP-R" w:eastAsia="UD デジタル 教科書体 NP-R"/>
          <w:sz w:val="22"/>
        </w:rPr>
      </w:pPr>
    </w:p>
    <w:p w14:paraId="07ECDA18" w14:textId="7C328C46" w:rsidR="0071589C" w:rsidRPr="00614FFB" w:rsidRDefault="00ED1F4D"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w:t>
      </w:r>
      <w:r w:rsidR="00450B4A" w:rsidRPr="00614FFB">
        <w:rPr>
          <w:rFonts w:ascii="UD デジタル 教科書体 NP-R" w:eastAsia="UD デジタル 教科書体 NP-R" w:hint="eastAsia"/>
          <w:sz w:val="22"/>
        </w:rPr>
        <w:t>３</w:t>
      </w:r>
      <w:r w:rsidR="00724361" w:rsidRPr="00614FFB">
        <w:rPr>
          <w:rFonts w:ascii="UD デジタル 教科書体 NP-R" w:eastAsia="UD デジタル 教科書体 NP-R" w:hint="eastAsia"/>
          <w:sz w:val="22"/>
        </w:rPr>
        <w:t>：</w:t>
      </w:r>
      <w:r w:rsidR="0071589C" w:rsidRPr="00614FFB">
        <w:rPr>
          <w:rFonts w:ascii="UD デジタル 教科書体 NP-R" w:eastAsia="UD デジタル 教科書体 NP-R" w:hint="eastAsia"/>
          <w:sz w:val="22"/>
        </w:rPr>
        <w:t>関連する規範</w:t>
      </w:r>
    </w:p>
    <w:p w14:paraId="24776CD0" w14:textId="77777777" w:rsidR="0071589C" w:rsidRPr="00614FFB" w:rsidRDefault="0071589C"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・「アクセスは基本的人権である」：IPCガイド（2013年）</w:t>
      </w:r>
    </w:p>
    <w:p w14:paraId="149633D8" w14:textId="77777777" w:rsidR="0071589C" w:rsidRPr="00614FFB" w:rsidRDefault="0071589C"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・インクルーシブな社会をめざす：障害者権利条約（2006年採択、2014年日本政府批准）</w:t>
      </w:r>
    </w:p>
    <w:p w14:paraId="614F957F" w14:textId="04BC1DD2" w:rsidR="0071589C" w:rsidRPr="00614FFB" w:rsidRDefault="0071589C" w:rsidP="00595ADB">
      <w:pPr>
        <w:pStyle w:val="Web"/>
        <w:spacing w:before="0" w:beforeAutospacing="0" w:after="0" w:afterAutospacing="0" w:line="320" w:lineRule="exact"/>
        <w:ind w:leftChars="100" w:left="540" w:hangingChars="150" w:hanging="330"/>
        <w:rPr>
          <w:rFonts w:ascii="UD デジタル 教科書体 NP-R" w:eastAsia="UD デジタル 教科書体 NP-R"/>
          <w:sz w:val="22"/>
        </w:rPr>
      </w:pPr>
      <w:r w:rsidRPr="00614FFB">
        <w:rPr>
          <w:rFonts w:ascii="UD デジタル 教科書体 NP-R" w:eastAsia="UD デジタル 教科書体 NP-R" w:hint="eastAsia"/>
          <w:sz w:val="22"/>
        </w:rPr>
        <w:t>・「誰一人取り残さない社会」の実現：持続可能な開発目標（SDGs：Sustainable Development Goals）（2015年9月の国連サミットで採択）</w:t>
      </w:r>
      <w:bookmarkStart w:id="20" w:name="_Toc98493508"/>
      <w:bookmarkEnd w:id="16"/>
    </w:p>
    <w:p w14:paraId="7A824E28" w14:textId="4B6CABBC" w:rsidR="00724361" w:rsidRDefault="00724361"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2305316D" w14:textId="77777777" w:rsidR="00C523B0" w:rsidRPr="00614FFB" w:rsidRDefault="00C523B0"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1433AB29" w14:textId="77777777" w:rsidR="00425575" w:rsidRPr="00614FFB" w:rsidRDefault="00425575"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036406F0" w14:textId="2F6ADE22" w:rsidR="00F56FFC" w:rsidRPr="00614FFB" w:rsidRDefault="0071589C" w:rsidP="00F56FFC">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bookmarkStart w:id="21" w:name="_Toc178847660"/>
      <w:bookmarkStart w:id="22" w:name="_Toc99036622"/>
      <w:r w:rsidRPr="00614FFB">
        <w:rPr>
          <w:rFonts w:ascii="UD デジタル 教科書体 NP-R" w:eastAsia="UD デジタル 教科書体 NP-R" w:hAnsi="メイリオ" w:hint="eastAsia"/>
          <w:b/>
          <w:bCs/>
          <w:sz w:val="24"/>
          <w:szCs w:val="24"/>
        </w:rPr>
        <w:lastRenderedPageBreak/>
        <w:t>2-3. 大阪・関西万博におけるサービス施設</w:t>
      </w:r>
      <w:bookmarkEnd w:id="21"/>
    </w:p>
    <w:p w14:paraId="072545EA" w14:textId="4940D458"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東</w:t>
      </w:r>
      <w:r w:rsidR="00B04EE7" w:rsidRPr="00FB4810">
        <w:rPr>
          <w:rFonts w:ascii="UD デジタル 教科書体 NP-R" w:eastAsia="UD デジタル 教科書体 NP-R" w:hint="eastAsia"/>
          <w:sz w:val="22"/>
          <w:szCs w:val="22"/>
        </w:rPr>
        <w:t>ゲート</w:t>
      </w:r>
      <w:r w:rsidRPr="00FB4810">
        <w:rPr>
          <w:rFonts w:ascii="UD デジタル 教科書体 NP-R" w:eastAsia="UD デジタル 教科書体 NP-R" w:hint="eastAsia"/>
          <w:sz w:val="22"/>
          <w:szCs w:val="22"/>
        </w:rPr>
        <w:t>施設</w:t>
      </w:r>
      <w:r w:rsidR="006A0760" w:rsidRPr="00FB4810">
        <w:rPr>
          <w:rFonts w:ascii="UD デジタル 教科書体 NP-R" w:eastAsia="UD デジタル 教科書体 NP-R" w:hint="eastAsia"/>
          <w:sz w:val="22"/>
          <w:szCs w:val="22"/>
        </w:rPr>
        <w:t>（筆談</w:t>
      </w:r>
      <w:r w:rsidR="003E7071">
        <w:rPr>
          <w:rFonts w:ascii="UD デジタル 教科書体 NP-R" w:eastAsia="UD デジタル 教科書体 NP-R" w:hint="eastAsia"/>
          <w:sz w:val="22"/>
          <w:szCs w:val="22"/>
        </w:rPr>
        <w:t>、手話</w:t>
      </w:r>
      <w:r w:rsidR="0000277E">
        <w:rPr>
          <w:rFonts w:ascii="UD デジタル 教科書体 NP-R" w:eastAsia="UD デジタル 教科書体 NP-R" w:hint="eastAsia"/>
          <w:sz w:val="22"/>
          <w:szCs w:val="22"/>
        </w:rPr>
        <w:t>通訳</w:t>
      </w:r>
      <w:r w:rsidR="006A0760" w:rsidRPr="00FB4810">
        <w:rPr>
          <w:rFonts w:ascii="UD デジタル 教科書体 NP-R" w:eastAsia="UD デジタル 教科書体 NP-R" w:hint="eastAsia"/>
          <w:sz w:val="22"/>
          <w:szCs w:val="22"/>
        </w:rPr>
        <w:t>対応）</w:t>
      </w:r>
    </w:p>
    <w:p w14:paraId="3BF7DF00" w14:textId="00FBB789"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・会場案内所(各種問い合わせ窓口、休憩所</w:t>
      </w:r>
      <w:r w:rsidR="0013770E" w:rsidRPr="00FB4810">
        <w:rPr>
          <w:rFonts w:ascii="UD デジタル 教科書体 NP-R" w:eastAsia="UD デジタル 教科書体 NP-R" w:hint="eastAsia"/>
          <w:sz w:val="22"/>
          <w:szCs w:val="22"/>
        </w:rPr>
        <w:t>等</w:t>
      </w:r>
      <w:r w:rsidRPr="00FB4810">
        <w:rPr>
          <w:rFonts w:ascii="UD デジタル 教科書体 NP-R" w:eastAsia="UD デジタル 教科書体 NP-R" w:hint="eastAsia"/>
          <w:sz w:val="22"/>
          <w:szCs w:val="22"/>
        </w:rPr>
        <w:t>)</w:t>
      </w:r>
    </w:p>
    <w:p w14:paraId="2F32D74C" w14:textId="1D0D88E9"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・忘れ物センター（忘れ物や拾得物の管理等）</w:t>
      </w:r>
    </w:p>
    <w:p w14:paraId="4C7A3F59" w14:textId="571F044A"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w:t>
      </w:r>
      <w:r w:rsidR="003E7071">
        <w:rPr>
          <w:rFonts w:ascii="UD デジタル 教科書体 NP-R" w:eastAsia="UD デジタル 教科書体 NP-R" w:hint="eastAsia"/>
          <w:sz w:val="22"/>
          <w:szCs w:val="22"/>
        </w:rPr>
        <w:t>アクセシビリティ</w:t>
      </w:r>
      <w:r w:rsidRPr="00FB4810">
        <w:rPr>
          <w:rFonts w:ascii="UD デジタル 教科書体 NP-R" w:eastAsia="UD デジタル 教科書体 NP-R" w:hint="eastAsia"/>
          <w:sz w:val="22"/>
          <w:szCs w:val="22"/>
        </w:rPr>
        <w:t>センター（車いすの貸出、バリアフリーマップの提供等）</w:t>
      </w:r>
    </w:p>
    <w:p w14:paraId="08DD10C7" w14:textId="5BF4804B"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・迷子</w:t>
      </w:r>
      <w:r w:rsidR="003E7071">
        <w:rPr>
          <w:rFonts w:ascii="UD デジタル 教科書体 NP-R" w:eastAsia="UD デジタル 教科書体 NP-R" w:hint="eastAsia"/>
          <w:sz w:val="22"/>
          <w:szCs w:val="22"/>
        </w:rPr>
        <w:t>/</w:t>
      </w:r>
      <w:r w:rsidRPr="00FB4810">
        <w:rPr>
          <w:rFonts w:ascii="UD デジタル 教科書体 NP-R" w:eastAsia="UD デジタル 教科書体 NP-R" w:hint="eastAsia"/>
          <w:sz w:val="22"/>
          <w:szCs w:val="22"/>
        </w:rPr>
        <w:t>ベビーセンター（迷子の一時保護、ベビーカー貸出</w:t>
      </w:r>
      <w:r w:rsidR="00A3500C" w:rsidRPr="00FB4810">
        <w:rPr>
          <w:rFonts w:ascii="UD デジタル 教科書体 NP-R" w:eastAsia="UD デジタル 教科書体 NP-R" w:hint="eastAsia"/>
          <w:sz w:val="22"/>
          <w:szCs w:val="22"/>
        </w:rPr>
        <w:t>等</w:t>
      </w:r>
      <w:r w:rsidRPr="00FB4810">
        <w:rPr>
          <w:rFonts w:ascii="UD デジタル 教科書体 NP-R" w:eastAsia="UD デジタル 教科書体 NP-R" w:hint="eastAsia"/>
          <w:sz w:val="22"/>
          <w:szCs w:val="22"/>
        </w:rPr>
        <w:t>）</w:t>
      </w:r>
    </w:p>
    <w:p w14:paraId="23D954CC" w14:textId="4DEAAF49" w:rsidR="0071589C" w:rsidRPr="00614FFB"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西</w:t>
      </w:r>
      <w:r w:rsidR="00B04EE7" w:rsidRPr="00FB4810">
        <w:rPr>
          <w:rFonts w:ascii="UD デジタル 教科書体 NP-R" w:eastAsia="UD デジタル 教科書体 NP-R" w:hint="eastAsia"/>
          <w:sz w:val="22"/>
          <w:szCs w:val="22"/>
        </w:rPr>
        <w:t>ゲート</w:t>
      </w:r>
      <w:r w:rsidRPr="00FB4810">
        <w:rPr>
          <w:rFonts w:ascii="UD デジタル 教科書体 NP-R" w:eastAsia="UD デジタル 教科書体 NP-R" w:hint="eastAsia"/>
          <w:sz w:val="22"/>
          <w:szCs w:val="22"/>
        </w:rPr>
        <w:t>施設</w:t>
      </w:r>
      <w:r w:rsidR="006A0760" w:rsidRPr="00FB4810">
        <w:rPr>
          <w:rFonts w:ascii="UD デジタル 教科書体 NP-R" w:eastAsia="UD デジタル 教科書体 NP-R" w:hint="eastAsia"/>
          <w:sz w:val="22"/>
          <w:szCs w:val="22"/>
        </w:rPr>
        <w:t>（</w:t>
      </w:r>
      <w:r w:rsidR="006A0760" w:rsidRPr="00614FFB">
        <w:rPr>
          <w:rFonts w:ascii="UD デジタル 教科書体 NP-R" w:eastAsia="UD デジタル 教科書体 NP-R" w:hint="eastAsia"/>
          <w:sz w:val="22"/>
          <w:szCs w:val="22"/>
        </w:rPr>
        <w:t>筆談</w:t>
      </w:r>
      <w:r w:rsidR="0000277E">
        <w:rPr>
          <w:rFonts w:ascii="UD デジタル 教科書体 NP-R" w:eastAsia="UD デジタル 教科書体 NP-R" w:hint="eastAsia"/>
          <w:sz w:val="22"/>
          <w:szCs w:val="22"/>
        </w:rPr>
        <w:t>、手話通訳</w:t>
      </w:r>
      <w:r w:rsidR="006A0760" w:rsidRPr="00614FFB">
        <w:rPr>
          <w:rFonts w:ascii="UD デジタル 教科書体 NP-R" w:eastAsia="UD デジタル 教科書体 NP-R" w:hint="eastAsia"/>
          <w:sz w:val="22"/>
          <w:szCs w:val="22"/>
        </w:rPr>
        <w:t>対応）</w:t>
      </w:r>
    </w:p>
    <w:p w14:paraId="6396D9EB" w14:textId="5A498C1D"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・会場案内所(各種問い合わせ窓口、休憩所</w:t>
      </w:r>
      <w:r w:rsidR="0013770E" w:rsidRPr="00614FFB">
        <w:rPr>
          <w:rFonts w:ascii="UD デジタル 教科書体 NP-R" w:eastAsia="UD デジタル 教科書体 NP-R" w:hint="eastAsia"/>
          <w:sz w:val="22"/>
          <w:szCs w:val="22"/>
        </w:rPr>
        <w:t>等</w:t>
      </w:r>
      <w:r w:rsidRPr="00614FFB">
        <w:rPr>
          <w:rFonts w:ascii="UD デジタル 教科書体 NP-R" w:eastAsia="UD デジタル 教科書体 NP-R" w:hint="eastAsia"/>
          <w:sz w:val="22"/>
          <w:szCs w:val="22"/>
        </w:rPr>
        <w:t>)</w:t>
      </w:r>
    </w:p>
    <w:p w14:paraId="2D32F4F9" w14:textId="041D8EAA"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・忘れ物センター（忘れ物や拾得物の管理等）</w:t>
      </w:r>
    </w:p>
    <w:p w14:paraId="16ECBDD1" w14:textId="3F536EE4"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w:t>
      </w:r>
      <w:r w:rsidR="003E7071">
        <w:rPr>
          <w:rFonts w:ascii="UD デジタル 教科書体 NP-R" w:eastAsia="UD デジタル 教科書体 NP-R" w:hint="eastAsia"/>
          <w:sz w:val="22"/>
          <w:szCs w:val="22"/>
        </w:rPr>
        <w:t>アクセシビリティ</w:t>
      </w:r>
      <w:r w:rsidRPr="00614FFB">
        <w:rPr>
          <w:rFonts w:ascii="UD デジタル 教科書体 NP-R" w:eastAsia="UD デジタル 教科書体 NP-R" w:hint="eastAsia"/>
          <w:sz w:val="22"/>
          <w:szCs w:val="22"/>
        </w:rPr>
        <w:t>センター（車いすの貸出</w:t>
      </w:r>
      <w:r w:rsidR="00481667">
        <w:rPr>
          <w:rFonts w:ascii="UD デジタル 教科書体 NP-R" w:eastAsia="UD デジタル 教科書体 NP-R" w:hint="eastAsia"/>
          <w:sz w:val="22"/>
          <w:szCs w:val="22"/>
        </w:rPr>
        <w:t>、</w:t>
      </w:r>
      <w:r w:rsidRPr="00614FFB">
        <w:rPr>
          <w:rFonts w:ascii="UD デジタル 教科書体 NP-R" w:eastAsia="UD デジタル 教科書体 NP-R" w:hint="eastAsia"/>
          <w:sz w:val="22"/>
          <w:szCs w:val="22"/>
        </w:rPr>
        <w:t>バリアフリーマップの提供等）</w:t>
      </w:r>
    </w:p>
    <w:p w14:paraId="7AB66257" w14:textId="7ED205D4" w:rsidR="0094738D" w:rsidRDefault="0071589C" w:rsidP="0094738D">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・迷子</w:t>
      </w:r>
      <w:r w:rsidR="003E7071">
        <w:rPr>
          <w:rFonts w:ascii="UD デジタル 教科書体 NP-R" w:eastAsia="UD デジタル 教科書体 NP-R" w:hint="eastAsia"/>
          <w:sz w:val="22"/>
          <w:szCs w:val="22"/>
        </w:rPr>
        <w:t>/</w:t>
      </w:r>
      <w:r w:rsidRPr="00614FFB">
        <w:rPr>
          <w:rFonts w:ascii="UD デジタル 教科書体 NP-R" w:eastAsia="UD デジタル 教科書体 NP-R" w:hint="eastAsia"/>
          <w:sz w:val="22"/>
          <w:szCs w:val="22"/>
        </w:rPr>
        <w:t>ベビーセンター（迷子の一時保護、ベビーカー貸出等）</w:t>
      </w:r>
    </w:p>
    <w:p w14:paraId="6CD8CB3B" w14:textId="77777777" w:rsidR="00DE5785" w:rsidRPr="00614FFB" w:rsidRDefault="00DE5785" w:rsidP="0094738D">
      <w:pPr>
        <w:pStyle w:val="a0"/>
        <w:ind w:firstLine="220"/>
        <w:rPr>
          <w:rFonts w:ascii="UD デジタル 教科書体 NP-R" w:eastAsia="UD デジタル 教科書体 NP-R"/>
          <w:sz w:val="22"/>
          <w:szCs w:val="22"/>
        </w:rPr>
      </w:pPr>
    </w:p>
    <w:p w14:paraId="4B28159C" w14:textId="40B33A22" w:rsidR="0094738D" w:rsidRPr="00614FFB" w:rsidRDefault="0071589C" w:rsidP="0094738D">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bookmarkStart w:id="23" w:name="_Toc178847661"/>
      <w:r w:rsidRPr="00614FFB">
        <w:rPr>
          <w:rFonts w:ascii="UD デジタル 教科書体 NP-R" w:eastAsia="UD デジタル 教科書体 NP-R" w:hAnsi="メイリオ" w:hint="eastAsia"/>
          <w:b/>
          <w:bCs/>
          <w:sz w:val="24"/>
          <w:szCs w:val="24"/>
        </w:rPr>
        <w:t>2-4. ガイドラインの構成</w:t>
      </w:r>
      <w:bookmarkEnd w:id="20"/>
      <w:bookmarkEnd w:id="22"/>
      <w:bookmarkEnd w:id="23"/>
    </w:p>
    <w:p w14:paraId="0D07B67B" w14:textId="059F0006"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本ガイドラインは、以下の</w:t>
      </w:r>
      <w:r w:rsidR="00895172" w:rsidRPr="00614FFB">
        <w:rPr>
          <w:rFonts w:ascii="UD デジタル 教科書体 NP-R" w:eastAsia="UD デジタル 教科書体 NP-R" w:hAnsiTheme="minorEastAsia" w:hint="eastAsia"/>
          <w:sz w:val="22"/>
        </w:rPr>
        <w:t>７</w:t>
      </w:r>
      <w:r w:rsidRPr="00614FFB">
        <w:rPr>
          <w:rFonts w:ascii="UD デジタル 教科書体 NP-R" w:eastAsia="UD デジタル 教科書体 NP-R" w:hAnsiTheme="minorEastAsia" w:hint="eastAsia"/>
          <w:sz w:val="22"/>
        </w:rPr>
        <w:t>つの章で構成されている。</w:t>
      </w:r>
    </w:p>
    <w:p w14:paraId="7BF03990"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・1．はじめに</w:t>
      </w:r>
    </w:p>
    <w:p w14:paraId="49DD41F2"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万博におけるユニバーサルサービスの実施方針を示す。</w:t>
      </w:r>
    </w:p>
    <w:p w14:paraId="4837CBD6" w14:textId="5C853BE3"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・2．本ガイドライン</w:t>
      </w:r>
      <w:r w:rsidR="00D75257" w:rsidRPr="00614FFB">
        <w:rPr>
          <w:rFonts w:ascii="UD デジタル 教科書体 NP-R" w:eastAsia="UD デジタル 教科書体 NP-R" w:hAnsiTheme="minorEastAsia" w:hint="eastAsia"/>
          <w:sz w:val="22"/>
        </w:rPr>
        <w:t>について</w:t>
      </w:r>
    </w:p>
    <w:p w14:paraId="1F93B24D"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ガイドラインの目的、基準の考え方及び遵守すべき法を示す。 </w:t>
      </w:r>
    </w:p>
    <w:p w14:paraId="002BFA7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・3．来場者サービス全般</w:t>
      </w:r>
    </w:p>
    <w:p w14:paraId="3235179A"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共通するサービスについてのガイドラインを示す。</w:t>
      </w:r>
    </w:p>
    <w:p w14:paraId="39D73D66"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・4.  展示</w:t>
      </w:r>
    </w:p>
    <w:p w14:paraId="115B3ABD"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展示に関するサービスについてのガイドラインを示す。</w:t>
      </w:r>
    </w:p>
    <w:p w14:paraId="73E91F7A" w14:textId="2ED7B5C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・５．催事</w:t>
      </w:r>
      <w:r w:rsidR="009A62D5" w:rsidRPr="00614FFB">
        <w:rPr>
          <w:rFonts w:ascii="UD デジタル 教科書体 NP-R" w:eastAsia="UD デジタル 教科書体 NP-R" w:hAnsiTheme="minorEastAsia" w:hint="eastAsia"/>
          <w:sz w:val="22"/>
        </w:rPr>
        <w:t>・</w:t>
      </w:r>
      <w:r w:rsidRPr="00614FFB">
        <w:rPr>
          <w:rFonts w:ascii="UD デジタル 教科書体 NP-R" w:eastAsia="UD デジタル 教科書体 NP-R" w:hAnsiTheme="minorEastAsia" w:hint="eastAsia"/>
          <w:sz w:val="22"/>
        </w:rPr>
        <w:t>演出</w:t>
      </w:r>
    </w:p>
    <w:p w14:paraId="51697BB6" w14:textId="060457D2"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催事</w:t>
      </w:r>
      <w:r w:rsidR="009A62D5" w:rsidRPr="00614FFB">
        <w:rPr>
          <w:rFonts w:ascii="UD デジタル 教科書体 NP-R" w:eastAsia="UD デジタル 教科書体 NP-R" w:hAnsiTheme="minorEastAsia" w:hint="eastAsia"/>
          <w:sz w:val="22"/>
        </w:rPr>
        <w:t>や</w:t>
      </w:r>
      <w:r w:rsidRPr="00614FFB">
        <w:rPr>
          <w:rFonts w:ascii="UD デジタル 教科書体 NP-R" w:eastAsia="UD デジタル 教科書体 NP-R" w:hAnsiTheme="minorEastAsia" w:hint="eastAsia"/>
          <w:sz w:val="22"/>
        </w:rPr>
        <w:t>演出に関するサービスのガイドラインを示す。</w:t>
      </w:r>
    </w:p>
    <w:p w14:paraId="56BBE0A3" w14:textId="67259754"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・６．飲食</w:t>
      </w:r>
      <w:r w:rsidR="009A62D5" w:rsidRPr="00614FFB">
        <w:rPr>
          <w:rFonts w:ascii="UD デジタル 教科書体 NP-R" w:eastAsia="UD デジタル 教科書体 NP-R" w:hAnsiTheme="minorEastAsia" w:hint="eastAsia"/>
          <w:sz w:val="22"/>
        </w:rPr>
        <w:t>・</w:t>
      </w:r>
      <w:r w:rsidRPr="00614FFB">
        <w:rPr>
          <w:rFonts w:ascii="UD デジタル 教科書体 NP-R" w:eastAsia="UD デジタル 教科書体 NP-R" w:hAnsiTheme="minorEastAsia" w:hint="eastAsia"/>
          <w:sz w:val="22"/>
        </w:rPr>
        <w:t>物販</w:t>
      </w:r>
    </w:p>
    <w:p w14:paraId="00A5C029" w14:textId="6BFE2B28"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飲食</w:t>
      </w:r>
      <w:r w:rsidR="009A62D5" w:rsidRPr="00614FFB">
        <w:rPr>
          <w:rFonts w:ascii="UD デジタル 教科書体 NP-R" w:eastAsia="UD デジタル 教科書体 NP-R" w:hAnsiTheme="minorEastAsia" w:hint="eastAsia"/>
          <w:sz w:val="22"/>
        </w:rPr>
        <w:t>や</w:t>
      </w:r>
      <w:r w:rsidRPr="00614FFB">
        <w:rPr>
          <w:rFonts w:ascii="UD デジタル 教科書体 NP-R" w:eastAsia="UD デジタル 教科書体 NP-R" w:hAnsiTheme="minorEastAsia" w:hint="eastAsia"/>
          <w:sz w:val="22"/>
        </w:rPr>
        <w:t>物販に関するサービスのガイドラインを示す。</w:t>
      </w:r>
    </w:p>
    <w:p w14:paraId="71C98A6E"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・７．引用文献・参考資料等</w:t>
      </w:r>
    </w:p>
    <w:p w14:paraId="5BD09E3D"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ガイドラインの内容に関連する文献及び参考資料等を示す。</w:t>
      </w:r>
    </w:p>
    <w:p w14:paraId="6D536E56" w14:textId="77777777" w:rsidR="0071589C" w:rsidRPr="00614FFB" w:rsidRDefault="0071589C" w:rsidP="0071589C">
      <w:pPr>
        <w:snapToGrid w:val="0"/>
        <w:spacing w:line="240" w:lineRule="auto"/>
        <w:ind w:leftChars="100" w:left="284" w:hangingChars="35" w:hanging="74"/>
        <w:rPr>
          <w:rFonts w:ascii="UD デジタル 教科書体 NK-R" w:eastAsia="UD デジタル 教科書体 NK-R"/>
          <w:b/>
          <w:bCs/>
        </w:rPr>
      </w:pPr>
    </w:p>
    <w:p w14:paraId="34BCD3D3" w14:textId="77777777" w:rsidR="0071589C" w:rsidRPr="00614FFB" w:rsidRDefault="0071589C" w:rsidP="0071589C">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bookmarkStart w:id="24" w:name="_Toc178847662"/>
      <w:r w:rsidRPr="00614FFB">
        <w:rPr>
          <w:rFonts w:ascii="UD デジタル 教科書体 NP-R" w:eastAsia="UD デジタル 教科書体 NP-R" w:hAnsi="メイリオ" w:hint="eastAsia"/>
          <w:b/>
          <w:bCs/>
          <w:sz w:val="24"/>
          <w:szCs w:val="24"/>
        </w:rPr>
        <w:t>2-５. ガイドラインの考え方</w:t>
      </w:r>
      <w:bookmarkEnd w:id="24"/>
    </w:p>
    <w:p w14:paraId="6767618F" w14:textId="65049ABB" w:rsidR="0071589C" w:rsidRPr="00614FFB" w:rsidRDefault="006716B8" w:rsidP="006716B8">
      <w:pPr>
        <w:snapToGrid w:val="0"/>
        <w:spacing w:line="240" w:lineRule="auto"/>
        <w:rPr>
          <w:rFonts w:ascii="UD デジタル 教科書体 NP-R" w:eastAsia="UD デジタル 教科書体 NP-R" w:hAnsi="BIZ UDPゴシック"/>
          <w:b/>
          <w:bCs/>
          <w:sz w:val="22"/>
        </w:rPr>
      </w:pPr>
      <w:r w:rsidRPr="00614FFB">
        <w:rPr>
          <w:rFonts w:ascii="UD デジタル 教科書体 NP-R" w:eastAsia="UD デジタル 教科書体 NP-R" w:hAnsi="BIZ UDPゴシック" w:hint="eastAsia"/>
          <w:b/>
          <w:bCs/>
          <w:sz w:val="22"/>
        </w:rPr>
        <w:t>１）</w:t>
      </w:r>
      <w:r w:rsidR="0071589C" w:rsidRPr="00614FFB">
        <w:rPr>
          <w:rFonts w:ascii="UD デジタル 教科書体 NP-R" w:eastAsia="UD デジタル 教科書体 NP-R" w:hAnsi="BIZ UDPゴシック" w:hint="eastAsia"/>
          <w:b/>
          <w:bCs/>
          <w:sz w:val="22"/>
        </w:rPr>
        <w:t>本ガイドラインの適用範囲</w:t>
      </w:r>
    </w:p>
    <w:p w14:paraId="0416A443" w14:textId="416789E5" w:rsidR="0071589C" w:rsidRPr="007E1FA1" w:rsidRDefault="0071589C" w:rsidP="002440C1">
      <w:pPr>
        <w:snapToGrid w:val="0"/>
        <w:spacing w:line="240" w:lineRule="auto"/>
        <w:ind w:leftChars="50" w:left="105" w:firstLineChars="100" w:firstLine="220"/>
        <w:rPr>
          <w:rFonts w:ascii="UD デジタル 教科書体 NP-R" w:eastAsia="UD デジタル 教科書体 NP-R" w:hAnsiTheme="minorEastAsia"/>
          <w:sz w:val="22"/>
        </w:rPr>
      </w:pPr>
      <w:r w:rsidRPr="007E1FA1">
        <w:rPr>
          <w:rFonts w:ascii="UD デジタル 教科書体 NP-R" w:eastAsia="UD デジタル 教科書体 NP-R" w:hAnsiTheme="minorEastAsia" w:hint="eastAsia"/>
          <w:sz w:val="22"/>
        </w:rPr>
        <w:t>本ガイドラインは、参加国、国際機関、企業等が整備する施設（パビリオン等）、営業施設及び催事運営における来場者サービス全般、展示、催事・演出、飲食・物販に加え、</w:t>
      </w:r>
      <w:r w:rsidR="00D63E2F" w:rsidRPr="007E1FA1">
        <w:rPr>
          <w:rFonts w:ascii="UD デジタル 教科書体 NP-R" w:eastAsia="UD デジタル 教科書体 NP-R" w:hAnsiTheme="minorEastAsia" w:hint="eastAsia"/>
          <w:sz w:val="22"/>
        </w:rPr>
        <w:t>それらに</w:t>
      </w:r>
      <w:r w:rsidRPr="007E1FA1">
        <w:rPr>
          <w:rFonts w:ascii="UD デジタル 教科書体 NP-R" w:eastAsia="UD デジタル 教科書体 NP-R" w:hAnsiTheme="minorEastAsia" w:hint="eastAsia"/>
          <w:sz w:val="22"/>
        </w:rPr>
        <w:t>従事するスタッフ及びボランティアが遵守すべきものとして定めるものである。</w:t>
      </w:r>
      <w:r w:rsidR="002440C1" w:rsidRPr="00C93FFD">
        <w:rPr>
          <w:rFonts w:ascii="UD デジタル 教科書体 NP-R" w:eastAsia="UD デジタル 教科書体 NP-R" w:hAnsiTheme="minorEastAsia" w:hint="eastAsia"/>
          <w:sz w:val="22"/>
        </w:rPr>
        <w:t>（スタッフの休憩スペース等のバックヤードにおいては、本ガイドラインを参考に配慮を望むものである。）</w:t>
      </w:r>
    </w:p>
    <w:p w14:paraId="0C2C2907" w14:textId="5DEF1937" w:rsidR="008975A4" w:rsidRDefault="007E1FA1" w:rsidP="002440C1">
      <w:pPr>
        <w:snapToGrid w:val="0"/>
        <w:spacing w:line="240" w:lineRule="auto"/>
        <w:ind w:leftChars="50" w:left="105" w:firstLineChars="100" w:firstLine="220"/>
        <w:rPr>
          <w:rFonts w:ascii="UD デジタル 教科書体 NP-R" w:eastAsia="UD デジタル 教科書体 NP-R" w:hAnsiTheme="minorEastAsia"/>
          <w:sz w:val="22"/>
        </w:rPr>
      </w:pPr>
      <w:r w:rsidRPr="007E1FA1">
        <w:rPr>
          <w:rFonts w:ascii="UD デジタル 教科書体 NP-R" w:eastAsia="UD デジタル 教科書体 NP-R" w:hAnsiTheme="minorEastAsia" w:hint="eastAsia"/>
          <w:sz w:val="22"/>
        </w:rPr>
        <w:t>なお本ガイドラインにおいて配慮すべき対象は、すべての来場者、特に障がい者、高齢者、外国人、妊産婦、乳幼児を連れた人、子ども、LGBTQ、IT弱者等とする。（従事するスタッフ及びボランティア等を含む</w:t>
      </w:r>
      <w:r w:rsidR="00627D41">
        <w:rPr>
          <w:rFonts w:ascii="UD デジタル 教科書体 NP-R" w:eastAsia="UD デジタル 教科書体 NP-R" w:hAnsiTheme="minorEastAsia" w:hint="eastAsia"/>
          <w:sz w:val="22"/>
        </w:rPr>
        <w:t>。</w:t>
      </w:r>
      <w:r w:rsidRPr="007E1FA1">
        <w:rPr>
          <w:rFonts w:ascii="UD デジタル 教科書体 NP-R" w:eastAsia="UD デジタル 教科書体 NP-R" w:hAnsiTheme="minorEastAsia" w:hint="eastAsia"/>
          <w:sz w:val="22"/>
        </w:rPr>
        <w:t>）</w:t>
      </w:r>
    </w:p>
    <w:p w14:paraId="105FCCE1" w14:textId="77777777" w:rsidR="00627D41" w:rsidRPr="007E1FA1" w:rsidRDefault="00627D41" w:rsidP="007E1FA1">
      <w:pPr>
        <w:snapToGrid w:val="0"/>
        <w:spacing w:line="240" w:lineRule="auto"/>
        <w:ind w:firstLineChars="100" w:firstLine="220"/>
        <w:rPr>
          <w:rFonts w:ascii="UD デジタル 教科書体 NP-R" w:eastAsia="UD デジタル 教科書体 NP-R" w:hAnsiTheme="minorEastAsia"/>
          <w:sz w:val="22"/>
        </w:rPr>
      </w:pPr>
    </w:p>
    <w:p w14:paraId="24069E6A" w14:textId="2CF80520" w:rsidR="00911BF7" w:rsidRPr="00627D41" w:rsidRDefault="00911BF7" w:rsidP="00911BF7">
      <w:pPr>
        <w:snapToGrid w:val="0"/>
        <w:spacing w:line="240" w:lineRule="auto"/>
        <w:rPr>
          <w:rFonts w:ascii="UD デジタル 教科書体 NP-R" w:eastAsia="UD デジタル 教科書体 NP-R" w:hAnsiTheme="minorEastAsia"/>
          <w:sz w:val="22"/>
        </w:rPr>
      </w:pPr>
    </w:p>
    <w:p w14:paraId="5E012FE3" w14:textId="6E96F6B2" w:rsidR="00911BF7" w:rsidRDefault="00911BF7" w:rsidP="00911BF7">
      <w:pPr>
        <w:snapToGrid w:val="0"/>
        <w:spacing w:line="240" w:lineRule="auto"/>
        <w:rPr>
          <w:rFonts w:ascii="UD デジタル 教科書体 NP-R" w:eastAsia="UD デジタル 教科書体 NP-R" w:hAnsiTheme="minorEastAsia"/>
          <w:sz w:val="22"/>
        </w:rPr>
      </w:pPr>
    </w:p>
    <w:p w14:paraId="646B3076" w14:textId="0835BC51" w:rsidR="00911BF7" w:rsidRPr="004A5099" w:rsidRDefault="00774150" w:rsidP="00911BF7">
      <w:pPr>
        <w:snapToGrid w:val="0"/>
        <w:spacing w:line="240" w:lineRule="auto"/>
        <w:rPr>
          <w:rFonts w:ascii="UD デジタル 教科書体 NP-R" w:eastAsia="UD デジタル 教科書体 NP-R" w:hAnsiTheme="minorEastAsia"/>
          <w:sz w:val="22"/>
        </w:rPr>
      </w:pPr>
      <w:r w:rsidRPr="004A5099">
        <w:rPr>
          <w:rFonts w:ascii="UD デジタル 教科書体 NP-R" w:eastAsia="UD デジタル 教科書体 NP-R" w:hAnsiTheme="minorEastAsia" w:hint="eastAsia"/>
          <w:sz w:val="22"/>
        </w:rPr>
        <w:lastRenderedPageBreak/>
        <w:t>ガ</w:t>
      </w:r>
      <w:r w:rsidR="00911BF7" w:rsidRPr="004A5099">
        <w:rPr>
          <w:rFonts w:ascii="UD デジタル 教科書体 NP-R" w:eastAsia="UD デジタル 教科書体 NP-R" w:hAnsiTheme="minorEastAsia" w:hint="eastAsia"/>
          <w:sz w:val="22"/>
        </w:rPr>
        <w:t>イドライン</w:t>
      </w:r>
      <w:r w:rsidR="00284BFF" w:rsidRPr="004A5099">
        <w:rPr>
          <w:rFonts w:ascii="UD デジタル 教科書体 NP-R" w:eastAsia="UD デジタル 教科書体 NP-R" w:hAnsiTheme="minorEastAsia" w:hint="eastAsia"/>
          <w:sz w:val="22"/>
        </w:rPr>
        <w:t>の</w:t>
      </w:r>
      <w:r w:rsidRPr="004A5099">
        <w:rPr>
          <w:rFonts w:ascii="UD デジタル 教科書体 NP-R" w:eastAsia="UD デジタル 教科書体 NP-R" w:hAnsiTheme="minorEastAsia" w:hint="eastAsia"/>
          <w:sz w:val="22"/>
        </w:rPr>
        <w:t>対象</w:t>
      </w:r>
      <w:r w:rsidR="00911BF7" w:rsidRPr="004A5099">
        <w:rPr>
          <w:rFonts w:ascii="UD デジタル 教科書体 NP-R" w:eastAsia="UD デジタル 教科書体 NP-R" w:hAnsiTheme="minorEastAsia" w:hint="eastAsia"/>
          <w:sz w:val="22"/>
        </w:rPr>
        <w:t>区分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223"/>
      </w:tblGrid>
      <w:tr w:rsidR="00DE1ACF" w:rsidRPr="004A5099" w14:paraId="6966E6DA" w14:textId="77777777" w:rsidTr="007E1FA1">
        <w:tc>
          <w:tcPr>
            <w:tcW w:w="2420" w:type="dxa"/>
          </w:tcPr>
          <w:p w14:paraId="7158333E" w14:textId="760A138F" w:rsidR="00DE1ACF" w:rsidRPr="004A5099" w:rsidRDefault="00DE1ACF"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用語</w:t>
            </w:r>
          </w:p>
        </w:tc>
        <w:tc>
          <w:tcPr>
            <w:tcW w:w="7223" w:type="dxa"/>
          </w:tcPr>
          <w:p w14:paraId="5FB2CCC7" w14:textId="19E7CF92" w:rsidR="00DE1ACF" w:rsidRPr="004A5099" w:rsidRDefault="00DE1ACF"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定義</w:t>
            </w:r>
          </w:p>
        </w:tc>
      </w:tr>
      <w:tr w:rsidR="005D3999" w:rsidRPr="004A5099" w14:paraId="3966486B" w14:textId="77777777" w:rsidTr="007E1FA1">
        <w:tc>
          <w:tcPr>
            <w:tcW w:w="2420" w:type="dxa"/>
          </w:tcPr>
          <w:p w14:paraId="3863EAEA" w14:textId="77777777" w:rsidR="008975A4" w:rsidRPr="004A5099" w:rsidRDefault="008975A4"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開催者</w:t>
            </w:r>
          </w:p>
        </w:tc>
        <w:tc>
          <w:tcPr>
            <w:tcW w:w="7223" w:type="dxa"/>
          </w:tcPr>
          <w:p w14:paraId="6C37F2B0" w14:textId="31908688" w:rsidR="00911BF7" w:rsidRPr="004A5099" w:rsidRDefault="00911BF7"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令和七年に開催される国際博覧会の準備及び運営のために必要な特別措置に関する法律』により2019年5月31日に経済産業大臣から博覧会の準備及び運営に関する業務を行う法人として指定を受け、2019年10月21日に公益社団法人として認定を受けた2025年日本国際博覧会協会をいう</w:t>
            </w:r>
          </w:p>
        </w:tc>
      </w:tr>
      <w:tr w:rsidR="005D3999" w:rsidRPr="004A5099" w14:paraId="5EE999A3" w14:textId="77777777" w:rsidTr="007E1FA1">
        <w:tc>
          <w:tcPr>
            <w:tcW w:w="2420" w:type="dxa"/>
            <w:tcBorders>
              <w:top w:val="single" w:sz="4" w:space="0" w:color="auto"/>
              <w:left w:val="single" w:sz="4" w:space="0" w:color="auto"/>
              <w:bottom w:val="single" w:sz="4" w:space="0" w:color="auto"/>
              <w:right w:val="single" w:sz="4" w:space="0" w:color="auto"/>
            </w:tcBorders>
          </w:tcPr>
          <w:p w14:paraId="23F4FBBA" w14:textId="77777777" w:rsidR="008975A4" w:rsidRPr="004A5099" w:rsidRDefault="008975A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公式参加者</w:t>
            </w:r>
          </w:p>
        </w:tc>
        <w:tc>
          <w:tcPr>
            <w:tcW w:w="7223" w:type="dxa"/>
            <w:tcBorders>
              <w:top w:val="single" w:sz="4" w:space="0" w:color="auto"/>
              <w:left w:val="single" w:sz="4" w:space="0" w:color="auto"/>
              <w:bottom w:val="single" w:sz="4" w:space="0" w:color="auto"/>
              <w:right w:val="single" w:sz="4" w:space="0" w:color="auto"/>
            </w:tcBorders>
          </w:tcPr>
          <w:p w14:paraId="0869D3A8" w14:textId="77777777" w:rsidR="008975A4" w:rsidRPr="004A5099" w:rsidRDefault="008975A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日本国政府による博覧会への公式参加招請を受諾した外国政府及び国際機関</w:t>
            </w:r>
          </w:p>
        </w:tc>
      </w:tr>
      <w:tr w:rsidR="007E1FA1" w:rsidRPr="005D3999" w14:paraId="06E28953" w14:textId="77777777" w:rsidTr="007E1FA1">
        <w:tblPrEx>
          <w:tblBorders>
            <w:top w:val="none" w:sz="0" w:space="0" w:color="auto"/>
          </w:tblBorders>
        </w:tblPrEx>
        <w:tc>
          <w:tcPr>
            <w:tcW w:w="2420" w:type="dxa"/>
            <w:tcBorders>
              <w:top w:val="single" w:sz="4" w:space="0" w:color="auto"/>
            </w:tcBorders>
          </w:tcPr>
          <w:p w14:paraId="37CCD521" w14:textId="6A2C63E5" w:rsidR="007E1FA1" w:rsidRPr="004A5099" w:rsidRDefault="00ED6CBB"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関係者</w:t>
            </w:r>
          </w:p>
        </w:tc>
        <w:tc>
          <w:tcPr>
            <w:tcW w:w="7223" w:type="dxa"/>
            <w:tcBorders>
              <w:top w:val="single" w:sz="4" w:space="0" w:color="auto"/>
            </w:tcBorders>
          </w:tcPr>
          <w:p w14:paraId="48191FB7" w14:textId="0217CB94" w:rsidR="007E1FA1" w:rsidRPr="004A5099" w:rsidRDefault="007E14E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公式参加者を除く、</w:t>
            </w:r>
            <w:r w:rsidR="0098213E" w:rsidRPr="004A5099">
              <w:rPr>
                <w:rFonts w:ascii="UD デジタル 教科書体 NP-R" w:eastAsia="UD デジタル 教科書体 NP-R" w:hAnsi="Meiryo UI" w:hint="eastAsia"/>
                <w:szCs w:val="21"/>
                <w:lang w:val="x-none"/>
              </w:rPr>
              <w:t>参加企業、催事参加者、営業</w:t>
            </w:r>
            <w:r w:rsidR="0097246B" w:rsidRPr="004A5099">
              <w:rPr>
                <w:rFonts w:ascii="UD デジタル 教科書体 NP-R" w:eastAsia="UD デジタル 教科書体 NP-R" w:hAnsi="Meiryo UI" w:hint="eastAsia"/>
                <w:szCs w:val="21"/>
                <w:lang w:val="x-none"/>
              </w:rPr>
              <w:t>出店</w:t>
            </w:r>
            <w:r w:rsidR="0098213E" w:rsidRPr="004A5099">
              <w:rPr>
                <w:rFonts w:ascii="UD デジタル 教科書体 NP-R" w:eastAsia="UD デジタル 教科書体 NP-R" w:hAnsi="Meiryo UI" w:hint="eastAsia"/>
                <w:szCs w:val="21"/>
                <w:lang w:val="x-none"/>
              </w:rPr>
              <w:t>者等、大阪・関西万博に参画する事業者</w:t>
            </w:r>
          </w:p>
        </w:tc>
      </w:tr>
    </w:tbl>
    <w:p w14:paraId="1BC7AB8E" w14:textId="77777777" w:rsidR="0071589C" w:rsidRPr="00614FFB" w:rsidRDefault="0071589C" w:rsidP="0071589C">
      <w:pPr>
        <w:snapToGrid w:val="0"/>
        <w:spacing w:line="240" w:lineRule="auto"/>
        <w:rPr>
          <w:rFonts w:ascii="UD デジタル 教科書体 NK-R" w:eastAsia="UD デジタル 教科書体 NK-R" w:hAnsiTheme="minorEastAsia"/>
          <w:strike/>
          <w:sz w:val="22"/>
        </w:rPr>
      </w:pPr>
    </w:p>
    <w:p w14:paraId="560D38C8" w14:textId="70F21044" w:rsidR="0071589C" w:rsidRPr="00614FFB" w:rsidRDefault="0071589C" w:rsidP="0071589C">
      <w:pPr>
        <w:snapToGrid w:val="0"/>
        <w:spacing w:line="240" w:lineRule="auto"/>
        <w:rPr>
          <w:rFonts w:ascii="UD デジタル 教科書体 NP-R" w:eastAsia="UD デジタル 教科書体 NP-R" w:hAnsi="BIZ UDPゴシック"/>
          <w:b/>
          <w:bCs/>
          <w:sz w:val="22"/>
        </w:rPr>
      </w:pPr>
      <w:r w:rsidRPr="00614FFB">
        <w:rPr>
          <w:rFonts w:ascii="UD デジタル 教科書体 NP-R" w:eastAsia="UD デジタル 教科書体 NP-R" w:hAnsi="BIZ UDPゴシック" w:hint="eastAsia"/>
          <w:b/>
          <w:bCs/>
          <w:sz w:val="22"/>
        </w:rPr>
        <w:t>２）特に配慮が必要となる来場者のニーズ</w:t>
      </w:r>
    </w:p>
    <w:p w14:paraId="71116A9B" w14:textId="1167039B"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ユニバーサルサービスに配慮した博覧会を実現するためには、来場者の特性を的確に理解し、多様なニーズを把握した上で、運用を行うことが重要である。その主な例を紹介する。</w:t>
      </w:r>
    </w:p>
    <w:p w14:paraId="4433B10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p>
    <w:p w14:paraId="0E1BF334"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sz w:val="22"/>
          <w:szCs w:val="24"/>
        </w:rPr>
      </w:pPr>
      <w:r w:rsidRPr="00614FFB">
        <w:rPr>
          <w:rFonts w:ascii="UD デジタル 教科書体 NP-R" w:eastAsia="UD デジタル 教科書体 NP-R" w:hAnsiTheme="minorEastAsia" w:hint="eastAsia"/>
          <w:b/>
          <w:bCs/>
          <w:sz w:val="22"/>
          <w:szCs w:val="24"/>
        </w:rPr>
        <w:t xml:space="preserve">スムーズな移動がしにくい人　 </w:t>
      </w:r>
    </w:p>
    <w:p w14:paraId="7E6026EA" w14:textId="6BE79A51" w:rsidR="0071589C" w:rsidRPr="00614FFB" w:rsidRDefault="0071589C" w:rsidP="0071589C">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杖や歩行補助具を用いなければ歩けない人や、長距離を歩くことが困難な人、内部障がいのある人、</w:t>
      </w:r>
      <w:r w:rsidR="003D1D5E">
        <w:rPr>
          <w:rFonts w:ascii="UD デジタル 教科書体 NP-R" w:eastAsia="UD デジタル 教科書体 NP-R" w:hAnsiTheme="minorEastAsia" w:hint="eastAsia"/>
          <w:sz w:val="22"/>
          <w:szCs w:val="24"/>
        </w:rPr>
        <w:t>知</w:t>
      </w:r>
      <w:r w:rsidR="00C523B0">
        <w:rPr>
          <w:rFonts w:ascii="UD デジタル 教科書体 NP-R" w:eastAsia="UD デジタル 教科書体 NP-R" w:hAnsiTheme="minorEastAsia" w:hint="eastAsia"/>
          <w:sz w:val="22"/>
          <w:szCs w:val="24"/>
        </w:rPr>
        <w:t>的障</w:t>
      </w:r>
      <w:r w:rsidR="003E7071">
        <w:rPr>
          <w:rFonts w:ascii="UD デジタル 教科書体 NP-R" w:eastAsia="UD デジタル 教科書体 NP-R" w:hAnsiTheme="minorEastAsia" w:hint="eastAsia"/>
          <w:sz w:val="22"/>
          <w:szCs w:val="24"/>
        </w:rPr>
        <w:t>がい</w:t>
      </w:r>
      <w:r w:rsidR="00C523B0">
        <w:rPr>
          <w:rFonts w:ascii="UD デジタル 教科書体 NP-R" w:eastAsia="UD デジタル 教科書体 NP-R" w:hAnsiTheme="minorEastAsia" w:hint="eastAsia"/>
          <w:sz w:val="22"/>
          <w:szCs w:val="24"/>
        </w:rPr>
        <w:t>がある人、</w:t>
      </w:r>
      <w:r w:rsidRPr="00614FFB">
        <w:rPr>
          <w:rFonts w:ascii="UD デジタル 教科書体 NP-R" w:eastAsia="UD デジタル 教科書体 NP-R" w:hAnsiTheme="minorEastAsia" w:hint="eastAsia"/>
          <w:sz w:val="22"/>
          <w:szCs w:val="24"/>
        </w:rPr>
        <w:t>精神障がいのある人、発達障がいのある人、妊産婦、乳幼児連れ等には、移動距離をなるべく短くするか、長時間立ち続けることを回避する休憩設備の配置、独立した空</w:t>
      </w:r>
      <w:r w:rsidR="00D0728D" w:rsidRPr="00614FFB">
        <w:rPr>
          <w:rFonts w:ascii="UD デジタル 教科書体 NP-R" w:eastAsia="UD デジタル 教科書体 NP-R" w:hAnsiTheme="minorEastAsia" w:hint="eastAsia"/>
          <w:sz w:val="22"/>
          <w:szCs w:val="24"/>
        </w:rPr>
        <w:t>間で落ち着ける場所（カームダウン</w:t>
      </w:r>
      <w:r w:rsidR="00025D7C" w:rsidRPr="00614FFB">
        <w:rPr>
          <w:rFonts w:ascii="UD デジタル 教科書体 NP-R" w:eastAsia="UD デジタル 教科書体 NP-R" w:hAnsiTheme="minorEastAsia"/>
          <w:sz w:val="22"/>
          <w:szCs w:val="24"/>
        </w:rPr>
        <w:t>/</w:t>
      </w:r>
      <w:r w:rsidR="00D0728D" w:rsidRPr="00614FFB">
        <w:rPr>
          <w:rFonts w:ascii="UD デジタル 教科書体 NP-R" w:eastAsia="UD デジタル 教科書体 NP-R" w:hAnsiTheme="minorEastAsia" w:hint="eastAsia"/>
          <w:sz w:val="22"/>
          <w:szCs w:val="24"/>
        </w:rPr>
        <w:t>クールダウン</w:t>
      </w:r>
      <w:r w:rsidR="00D63E2F" w:rsidRPr="00614FFB">
        <w:rPr>
          <w:rFonts w:ascii="UD デジタル 教科書体 NP-R" w:eastAsia="UD デジタル 教科書体 NP-R" w:hAnsiTheme="minorEastAsia" w:hint="eastAsia"/>
          <w:sz w:val="22"/>
          <w:szCs w:val="24"/>
        </w:rPr>
        <w:t>ルーム</w:t>
      </w:r>
      <w:r w:rsidR="00D0728D" w:rsidRPr="00614FFB">
        <w:rPr>
          <w:rFonts w:ascii="UD デジタル 教科書体 NP-R" w:eastAsia="UD デジタル 教科書体 NP-R" w:hAnsiTheme="minorEastAsia" w:hint="eastAsia"/>
          <w:sz w:val="22"/>
          <w:szCs w:val="24"/>
        </w:rPr>
        <w:t>）の配置等</w:t>
      </w:r>
      <w:r w:rsidRPr="00614FFB">
        <w:rPr>
          <w:rFonts w:ascii="UD デジタル 教科書体 NP-R" w:eastAsia="UD デジタル 教科書体 NP-R" w:hAnsiTheme="minorEastAsia" w:hint="eastAsia"/>
          <w:sz w:val="22"/>
          <w:szCs w:val="24"/>
        </w:rPr>
        <w:t>が求められる。</w:t>
      </w:r>
    </w:p>
    <w:p w14:paraId="49C1D399" w14:textId="59745B0F" w:rsidR="0071589C" w:rsidRPr="00614FFB" w:rsidRDefault="0061718B" w:rsidP="0071589C">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介助犬</w:t>
      </w:r>
      <w:r w:rsidR="0071589C" w:rsidRPr="00614FFB">
        <w:rPr>
          <w:rFonts w:ascii="UD デジタル 教科書体 NP-R" w:eastAsia="UD デジタル 教科書体 NP-R" w:hAnsiTheme="minorEastAsia" w:hint="eastAsia"/>
          <w:sz w:val="22"/>
          <w:szCs w:val="24"/>
        </w:rPr>
        <w:t>を連れている人には、</w:t>
      </w:r>
      <w:r w:rsidRPr="00614FFB">
        <w:rPr>
          <w:rFonts w:ascii="UD デジタル 教科書体 NP-R" w:eastAsia="UD デジタル 教科書体 NP-R" w:hAnsiTheme="minorEastAsia" w:hint="eastAsia"/>
          <w:sz w:val="22"/>
          <w:szCs w:val="24"/>
        </w:rPr>
        <w:t>介助犬</w:t>
      </w:r>
      <w:r w:rsidR="0071589C" w:rsidRPr="00614FFB">
        <w:rPr>
          <w:rFonts w:ascii="UD デジタル 教科書体 NP-R" w:eastAsia="UD デジタル 教科書体 NP-R" w:hAnsiTheme="minorEastAsia" w:hint="eastAsia"/>
          <w:sz w:val="22"/>
          <w:szCs w:val="24"/>
        </w:rPr>
        <w:t>にも配慮した対応が求められる。</w:t>
      </w:r>
    </w:p>
    <w:p w14:paraId="3CD99C95" w14:textId="77777777" w:rsidR="00E6397B" w:rsidRPr="00614FFB" w:rsidRDefault="00E6397B" w:rsidP="0071589C">
      <w:pPr>
        <w:snapToGrid w:val="0"/>
        <w:spacing w:line="240" w:lineRule="auto"/>
        <w:ind w:firstLineChars="100" w:firstLine="210"/>
        <w:rPr>
          <w:rFonts w:ascii="UD デジタル 教科書体 NP-R" w:eastAsia="UD デジタル 教科書体 NP-R" w:hAnsiTheme="minorEastAsia"/>
        </w:rPr>
      </w:pPr>
    </w:p>
    <w:p w14:paraId="1C8CBF80"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視覚による情報が得にくい人</w:t>
      </w:r>
    </w:p>
    <w:p w14:paraId="476C675F" w14:textId="33EB92FE" w:rsidR="00C95B55" w:rsidRPr="00614FFB" w:rsidRDefault="00D0728D" w:rsidP="00C95B55">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F643A8">
        <w:rPr>
          <w:rFonts w:ascii="UD デジタル 教科書体 NP-R" w:eastAsia="UD デジタル 教科書体 NP-R" w:hAnsiTheme="minorEastAsia" w:hint="eastAsia"/>
          <w:sz w:val="22"/>
          <w:szCs w:val="24"/>
        </w:rPr>
        <w:t>視覚に障がいのある人（全盲の人、弱視（ロービジョン）の人、</w:t>
      </w:r>
      <w:r w:rsidR="009849B9" w:rsidRPr="00F643A8">
        <w:rPr>
          <w:rFonts w:ascii="UD デジタル 教科書体 NP-R" w:eastAsia="UD デジタル 教科書体 NP-R" w:hAnsiTheme="minorEastAsia" w:hint="eastAsia"/>
          <w:sz w:val="22"/>
          <w:szCs w:val="24"/>
        </w:rPr>
        <w:t>色覚異常</w:t>
      </w:r>
      <w:r w:rsidR="0019503D" w:rsidRPr="00F643A8">
        <w:rPr>
          <w:rFonts w:ascii="UD デジタル 教科書体 NP-R" w:eastAsia="UD デジタル 教科書体 NP-R" w:hAnsiTheme="minorEastAsia" w:hint="eastAsia"/>
          <w:sz w:val="22"/>
          <w:szCs w:val="24"/>
        </w:rPr>
        <w:t>の人</w:t>
      </w:r>
      <w:r w:rsidRPr="00F643A8">
        <w:rPr>
          <w:rFonts w:ascii="UD デジタル 教科書体 NP-R" w:eastAsia="UD デジタル 教科書体 NP-R" w:hAnsiTheme="minorEastAsia" w:hint="eastAsia"/>
          <w:sz w:val="22"/>
          <w:szCs w:val="24"/>
        </w:rPr>
        <w:t>等）には、見え方によって必要なニーズが異なる</w:t>
      </w:r>
      <w:r w:rsidR="005A60A8" w:rsidRPr="00F643A8">
        <w:rPr>
          <w:rFonts w:ascii="UD デジタル 教科書体 NP-R" w:eastAsia="UD デジタル 教科書体 NP-R" w:hAnsiTheme="minorEastAsia" w:hint="eastAsia"/>
          <w:sz w:val="22"/>
          <w:szCs w:val="24"/>
        </w:rPr>
        <w:t>。</w:t>
      </w:r>
      <w:r w:rsidR="00C95B55" w:rsidRPr="00F643A8">
        <w:rPr>
          <w:rFonts w:ascii="UD デジタル 教科書体 NP-R" w:eastAsia="UD デジタル 教科書体 NP-R" w:hAnsiTheme="minorEastAsia" w:hint="eastAsia"/>
          <w:sz w:val="22"/>
          <w:szCs w:val="24"/>
        </w:rPr>
        <w:t>屋内外の案内については、点字表示や音声による案内、触</w:t>
      </w:r>
      <w:r w:rsidR="009849B9" w:rsidRPr="00F643A8">
        <w:rPr>
          <w:rFonts w:ascii="UD デジタル 教科書体 NP-R" w:eastAsia="UD デジタル 教科書体 NP-R" w:hAnsiTheme="minorEastAsia" w:hint="eastAsia"/>
          <w:sz w:val="22"/>
          <w:szCs w:val="24"/>
        </w:rPr>
        <w:t>知</w:t>
      </w:r>
      <w:r w:rsidR="00C95B55" w:rsidRPr="00F643A8">
        <w:rPr>
          <w:rFonts w:ascii="UD デジタル 教科書体 NP-R" w:eastAsia="UD デジタル 教科書体 NP-R" w:hAnsiTheme="minorEastAsia" w:hint="eastAsia"/>
          <w:sz w:val="22"/>
          <w:szCs w:val="24"/>
        </w:rPr>
        <w:t>図、明</w:t>
      </w:r>
      <w:r w:rsidR="00C95B55" w:rsidRPr="00614FFB">
        <w:rPr>
          <w:rFonts w:ascii="UD デジタル 教科書体 NP-R" w:eastAsia="UD デジタル 教科書体 NP-R" w:hAnsiTheme="minorEastAsia" w:hint="eastAsia"/>
          <w:sz w:val="22"/>
          <w:szCs w:val="24"/>
        </w:rPr>
        <w:t>瞭なコントラスト、適切な拡大による表示が必要である。</w:t>
      </w:r>
    </w:p>
    <w:p w14:paraId="7405386F" w14:textId="1520EC2D" w:rsidR="00C95B55" w:rsidRPr="00614FFB" w:rsidRDefault="002D032D" w:rsidP="00F75605">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印刷</w:t>
      </w:r>
      <w:r w:rsidR="00C95B55" w:rsidRPr="00614FFB">
        <w:rPr>
          <w:rFonts w:ascii="UD デジタル 教科書体 NP-R" w:eastAsia="UD デジタル 教科書体 NP-R" w:hAnsiTheme="minorEastAsia" w:hint="eastAsia"/>
          <w:sz w:val="22"/>
          <w:szCs w:val="24"/>
        </w:rPr>
        <w:t>情報は点訳、音訳、拡大、明瞭なコントラストによる形式での提供、併せてこれらのデータによる</w:t>
      </w:r>
      <w:r w:rsidR="00D63E2F" w:rsidRPr="00614FFB">
        <w:rPr>
          <w:rFonts w:ascii="UD デジタル 教科書体 NP-R" w:eastAsia="UD デジタル 教科書体 NP-R" w:hAnsiTheme="minorEastAsia" w:hint="eastAsia"/>
          <w:sz w:val="22"/>
          <w:szCs w:val="24"/>
        </w:rPr>
        <w:t>アクセス可能な</w:t>
      </w:r>
      <w:r w:rsidR="00C95B55" w:rsidRPr="00614FFB">
        <w:rPr>
          <w:rFonts w:ascii="UD デジタル 教科書体 NP-R" w:eastAsia="UD デジタル 教科書体 NP-R" w:hAnsiTheme="minorEastAsia" w:hint="eastAsia"/>
          <w:sz w:val="22"/>
          <w:szCs w:val="24"/>
        </w:rPr>
        <w:t>形での提供が必要である。</w:t>
      </w:r>
    </w:p>
    <w:p w14:paraId="77C656C7" w14:textId="3B7E71F8" w:rsidR="00D0728D" w:rsidRPr="00614FFB" w:rsidRDefault="008C153A"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さらに</w:t>
      </w:r>
      <w:r w:rsidR="00D0728D" w:rsidRPr="00614FFB">
        <w:rPr>
          <w:rFonts w:ascii="UD デジタル 教科書体 NP-R" w:eastAsia="UD デジタル 教科書体 NP-R" w:hAnsiTheme="minorEastAsia" w:hint="eastAsia"/>
          <w:sz w:val="22"/>
          <w:szCs w:val="24"/>
        </w:rPr>
        <w:t>盲導犬を連れている人には、盲導犬に配慮した対応が求められる。</w:t>
      </w:r>
    </w:p>
    <w:p w14:paraId="0EFBFAEB" w14:textId="77777777" w:rsidR="00D0728D" w:rsidRPr="00614FFB" w:rsidRDefault="00D0728D" w:rsidP="00D0728D">
      <w:pPr>
        <w:snapToGrid w:val="0"/>
        <w:spacing w:line="240" w:lineRule="auto"/>
        <w:ind w:firstLineChars="100" w:firstLine="210"/>
        <w:rPr>
          <w:rFonts w:ascii="UD デジタル 教科書体 NP-R" w:eastAsia="UD デジタル 教科書体 NP-R" w:hAnsiTheme="minorEastAsia"/>
        </w:rPr>
      </w:pPr>
    </w:p>
    <w:p w14:paraId="16C4A345" w14:textId="39ADF246" w:rsidR="004311E9"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音声による情報が得にくい人</w:t>
      </w:r>
    </w:p>
    <w:p w14:paraId="054BAAB5" w14:textId="77777777" w:rsidR="004311E9" w:rsidRPr="00614FFB" w:rsidRDefault="004311E9"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手話言語者には、手話（または手話通訳）が必要である。</w:t>
      </w:r>
    </w:p>
    <w:p w14:paraId="04596AC9" w14:textId="2B11334B"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聴覚に障がいがある人(ろう者、中途失聴者、難聴者等)は、聞こえ方によって必要なニーズが異なる。筆談、文字変換サービス、</w:t>
      </w:r>
      <w:r w:rsidR="00714805" w:rsidRPr="00614FFB">
        <w:rPr>
          <w:rFonts w:ascii="UD デジタル 教科書体 NP-R" w:eastAsia="UD デジタル 教科書体 NP-R" w:hAnsiTheme="minorEastAsia" w:hint="eastAsia"/>
          <w:sz w:val="22"/>
          <w:szCs w:val="24"/>
        </w:rPr>
        <w:t>コミュニケーション支援用図記号等によるコミュニケーション支援ボード等</w:t>
      </w:r>
      <w:r w:rsidRPr="00614FFB">
        <w:rPr>
          <w:rFonts w:ascii="UD デジタル 教科書体 NP-R" w:eastAsia="UD デジタル 教科書体 NP-R" w:hAnsiTheme="minorEastAsia" w:hint="eastAsia"/>
          <w:sz w:val="22"/>
          <w:szCs w:val="24"/>
        </w:rPr>
        <w:t>が必要である。また、展示、ステージ、観劇を楽しむためには、字幕が必要である。</w:t>
      </w:r>
    </w:p>
    <w:p w14:paraId="756260A1" w14:textId="430C92F9"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聴覚に障</w:t>
      </w:r>
      <w:r w:rsidR="00C64C56" w:rsidRPr="00614FFB">
        <w:rPr>
          <w:rFonts w:ascii="UD デジタル 教科書体 NP-R" w:eastAsia="UD デジタル 教科書体 NP-R" w:hAnsiTheme="minorEastAsia" w:hint="eastAsia"/>
          <w:sz w:val="22"/>
          <w:szCs w:val="24"/>
        </w:rPr>
        <w:t>がいの</w:t>
      </w:r>
      <w:r w:rsidRPr="00614FFB">
        <w:rPr>
          <w:rFonts w:ascii="UD デジタル 教科書体 NP-R" w:eastAsia="UD デジタル 教科書体 NP-R" w:hAnsiTheme="minorEastAsia" w:hint="eastAsia"/>
          <w:sz w:val="22"/>
          <w:szCs w:val="24"/>
        </w:rPr>
        <w:t>ある人の中には、補聴援助機器（ヒアリングループシステム等）があれば音声で楽しむことができる人も多くいるため、対応が求められる。</w:t>
      </w:r>
    </w:p>
    <w:p w14:paraId="66BAA9E0" w14:textId="51BFFD2B" w:rsidR="00D0728D" w:rsidRPr="00614FFB" w:rsidRDefault="00D0728D" w:rsidP="00714805">
      <w:pPr>
        <w:snapToGrid w:val="0"/>
        <w:spacing w:afterLines="20" w:after="72" w:line="240" w:lineRule="auto"/>
        <w:ind w:firstLineChars="200" w:firstLine="44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聴導犬を連れている人には、聴導犬にも配慮した対応が求められる</w:t>
      </w:r>
      <w:r w:rsidR="00714805" w:rsidRPr="00614FFB">
        <w:rPr>
          <w:rFonts w:ascii="UD デジタル 教科書体 NP-R" w:eastAsia="UD デジタル 教科書体 NP-R" w:hAnsiTheme="minorEastAsia" w:hint="eastAsia"/>
          <w:sz w:val="22"/>
          <w:szCs w:val="24"/>
        </w:rPr>
        <w:t>。</w:t>
      </w:r>
    </w:p>
    <w:p w14:paraId="736A684F" w14:textId="77777777" w:rsidR="0071589C" w:rsidRPr="00614FFB" w:rsidRDefault="0071589C" w:rsidP="00FD4991">
      <w:pPr>
        <w:snapToGrid w:val="0"/>
        <w:spacing w:line="240" w:lineRule="auto"/>
        <w:rPr>
          <w:rFonts w:ascii="UD デジタル 教科書体 NP-R" w:eastAsia="UD デジタル 教科書体 NP-R" w:hAnsiTheme="minorEastAsia"/>
          <w:sz w:val="22"/>
          <w:szCs w:val="24"/>
        </w:rPr>
      </w:pPr>
    </w:p>
    <w:p w14:paraId="5430886C"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lastRenderedPageBreak/>
        <w:t>伝えること・理解することに配慮が必要な人</w:t>
      </w:r>
    </w:p>
    <w:p w14:paraId="3C327C1B" w14:textId="77777777"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知的障がいのある人、精神障がいのある人、発達障がいのある人等には、シンプルでゆっくりとした口調での応対、簡潔な言葉で書かれた文章、イラストや分かりやすいピクトグラム等が必要であり、理解するのに時間がかかる場合もあるため、時間をかけて対応することも必要である。</w:t>
      </w:r>
    </w:p>
    <w:p w14:paraId="77CFDF83" w14:textId="36B35429"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また、様々な事情（病気や事故）や特性により、言いたいことがうまく話せない、新しいことを覚えにくい、周囲の状況を理解しにくい、時間や空間の感覚があいまいになりやすい人等についても、シンプルで</w:t>
      </w:r>
      <w:r w:rsidR="008930D6" w:rsidRPr="00614FFB">
        <w:rPr>
          <w:rFonts w:ascii="UD デジタル 教科書体 NP-R" w:eastAsia="UD デジタル 教科書体 NP-R" w:hAnsiTheme="minorEastAsia" w:hint="eastAsia"/>
          <w:sz w:val="22"/>
          <w:szCs w:val="24"/>
        </w:rPr>
        <w:t>相手に合わせた</w:t>
      </w:r>
      <w:r w:rsidR="00B2446C" w:rsidRPr="00614FFB">
        <w:rPr>
          <w:rFonts w:ascii="UD デジタル 教科書体 NP-R" w:eastAsia="UD デジタル 教科書体 NP-R" w:hAnsiTheme="minorEastAsia" w:hint="eastAsia"/>
          <w:sz w:val="22"/>
          <w:szCs w:val="24"/>
        </w:rPr>
        <w:t>やさしい</w:t>
      </w:r>
      <w:r w:rsidRPr="00614FFB">
        <w:rPr>
          <w:rFonts w:ascii="UD デジタル 教科書体 NP-R" w:eastAsia="UD デジタル 教科書体 NP-R" w:hAnsiTheme="minorEastAsia" w:hint="eastAsia"/>
          <w:sz w:val="22"/>
          <w:szCs w:val="24"/>
        </w:rPr>
        <w:t>口調での応対、簡潔な言葉で書かれた文章やイラスト等が必要である。言語</w:t>
      </w:r>
      <w:r w:rsidR="00B04EE7">
        <w:rPr>
          <w:rFonts w:ascii="UD デジタル 教科書体 NP-R" w:eastAsia="UD デジタル 教科書体 NP-R" w:hAnsiTheme="minorEastAsia" w:hint="eastAsia"/>
          <w:sz w:val="22"/>
          <w:szCs w:val="24"/>
        </w:rPr>
        <w:t>障がい</w:t>
      </w:r>
      <w:r w:rsidRPr="00614FFB">
        <w:rPr>
          <w:rFonts w:ascii="UD デジタル 教科書体 NP-R" w:eastAsia="UD デジタル 教科書体 NP-R" w:hAnsiTheme="minorEastAsia" w:hint="eastAsia"/>
          <w:sz w:val="22"/>
          <w:szCs w:val="24"/>
        </w:rPr>
        <w:t>の</w:t>
      </w:r>
      <w:r w:rsidR="006976AC" w:rsidRPr="00614FFB">
        <w:rPr>
          <w:rFonts w:ascii="UD デジタル 教科書体 NP-R" w:eastAsia="UD デジタル 教科書体 NP-R" w:hAnsiTheme="minorEastAsia" w:hint="eastAsia"/>
          <w:sz w:val="22"/>
          <w:szCs w:val="24"/>
        </w:rPr>
        <w:t>ため</w:t>
      </w:r>
      <w:r w:rsidRPr="00614FFB">
        <w:rPr>
          <w:rFonts w:ascii="UD デジタル 教科書体 NP-R" w:eastAsia="UD デジタル 教科書体 NP-R" w:hAnsiTheme="minorEastAsia" w:hint="eastAsia"/>
          <w:sz w:val="22"/>
          <w:szCs w:val="24"/>
        </w:rPr>
        <w:t>、コミュニケーション支援ボード等で会話をする</w:t>
      </w:r>
      <w:r w:rsidR="00B8541E" w:rsidRPr="00614FFB">
        <w:rPr>
          <w:rFonts w:ascii="UD デジタル 教科書体 NP-R" w:eastAsia="UD デジタル 教科書体 NP-R" w:hAnsiTheme="minorEastAsia" w:hint="eastAsia"/>
          <w:sz w:val="22"/>
          <w:szCs w:val="24"/>
        </w:rPr>
        <w:t>人</w:t>
      </w:r>
      <w:r w:rsidR="006976AC" w:rsidRPr="00614FFB">
        <w:rPr>
          <w:rFonts w:ascii="UD デジタル 教科書体 NP-R" w:eastAsia="UD デジタル 教科書体 NP-R" w:hAnsiTheme="minorEastAsia" w:hint="eastAsia"/>
          <w:sz w:val="22"/>
          <w:szCs w:val="24"/>
        </w:rPr>
        <w:t>に対しては</w:t>
      </w:r>
      <w:r w:rsidRPr="00614FFB">
        <w:rPr>
          <w:rFonts w:ascii="UD デジタル 教科書体 NP-R" w:eastAsia="UD デジタル 教科書体 NP-R" w:hAnsiTheme="minorEastAsia" w:hint="eastAsia"/>
          <w:sz w:val="22"/>
          <w:szCs w:val="24"/>
        </w:rPr>
        <w:t>、</w:t>
      </w:r>
      <w:r w:rsidR="00B03346" w:rsidRPr="00614FFB">
        <w:rPr>
          <w:rFonts w:ascii="UD デジタル 教科書体 NP-R" w:eastAsia="UD デジタル 教科書体 NP-R" w:hAnsiTheme="minorEastAsia" w:hint="eastAsia"/>
          <w:sz w:val="22"/>
          <w:szCs w:val="24"/>
        </w:rPr>
        <w:t>まずは</w:t>
      </w:r>
      <w:r w:rsidRPr="00614FFB">
        <w:rPr>
          <w:rFonts w:ascii="UD デジタル 教科書体 NP-R" w:eastAsia="UD デジタル 教科書体 NP-R" w:hAnsiTheme="minorEastAsia" w:hint="eastAsia"/>
          <w:sz w:val="22"/>
          <w:szCs w:val="24"/>
        </w:rPr>
        <w:t>本人とコミュニケーションを</w:t>
      </w:r>
      <w:r w:rsidR="00B04EE7">
        <w:rPr>
          <w:rFonts w:ascii="UD デジタル 教科書体 NP-R" w:eastAsia="UD デジタル 教科書体 NP-R" w:hAnsiTheme="minorEastAsia" w:hint="eastAsia"/>
          <w:sz w:val="22"/>
          <w:szCs w:val="24"/>
        </w:rPr>
        <w:t>とる</w:t>
      </w:r>
      <w:r w:rsidRPr="00614FFB">
        <w:rPr>
          <w:rFonts w:ascii="UD デジタル 教科書体 NP-R" w:eastAsia="UD デジタル 教科書体 NP-R" w:hAnsiTheme="minorEastAsia" w:hint="eastAsia"/>
          <w:sz w:val="22"/>
          <w:szCs w:val="24"/>
        </w:rPr>
        <w:t>ことが重要である。</w:t>
      </w:r>
      <w:r w:rsidR="0087682E" w:rsidRPr="00614FFB">
        <w:rPr>
          <w:rFonts w:ascii="UD デジタル 教科書体 NP-R" w:eastAsia="UD デジタル 教科書体 NP-R" w:hAnsiTheme="minorEastAsia" w:hint="eastAsia"/>
          <w:sz w:val="22"/>
          <w:szCs w:val="24"/>
        </w:rPr>
        <w:t>自分とは異なる条件を持つ多様な他者とコミュニケーションをとる力を養い、すべての人が抱える困難や痛みを想像し共感する力を培う必要がある。</w:t>
      </w:r>
    </w:p>
    <w:p w14:paraId="37CABCAC" w14:textId="4B75731B"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特に、外見からは気づかれにくいが配慮が必要な人（知的障がいのある人、精神障がいのある人、発達障がいのある人、妊娠初期の妊産婦等）や、援助を求めたくても様々な理由により自らスタッフを探して</w:t>
      </w:r>
      <w:r w:rsidR="00C90C1B" w:rsidRPr="00614FFB">
        <w:rPr>
          <w:rFonts w:ascii="UD デジタル 教科書体 NP-R" w:eastAsia="UD デジタル 教科書体 NP-R" w:hAnsiTheme="minorEastAsia" w:hint="eastAsia"/>
          <w:sz w:val="22"/>
          <w:szCs w:val="24"/>
        </w:rPr>
        <w:t>サポート</w:t>
      </w:r>
      <w:r w:rsidRPr="00614FFB">
        <w:rPr>
          <w:rFonts w:ascii="UD デジタル 教科書体 NP-R" w:eastAsia="UD デジタル 教科書体 NP-R" w:hAnsiTheme="minorEastAsia" w:hint="eastAsia"/>
          <w:sz w:val="22"/>
          <w:szCs w:val="24"/>
        </w:rPr>
        <w:t>を求められない人等への対応が求められる。</w:t>
      </w:r>
    </w:p>
    <w:p w14:paraId="77B4D2D8" w14:textId="77777777" w:rsidR="00D0728D" w:rsidRPr="00614FFB" w:rsidRDefault="00D0728D" w:rsidP="00D0728D">
      <w:pPr>
        <w:snapToGrid w:val="0"/>
        <w:spacing w:line="240" w:lineRule="auto"/>
        <w:ind w:firstLineChars="100" w:firstLine="220"/>
        <w:rPr>
          <w:rFonts w:ascii="UD デジタル 教科書体 NP-R" w:eastAsia="UD デジタル 教科書体 NP-R" w:hAnsiTheme="minorEastAsia"/>
          <w:sz w:val="22"/>
          <w:szCs w:val="24"/>
        </w:rPr>
      </w:pPr>
    </w:p>
    <w:p w14:paraId="13C65160" w14:textId="5C7CF074"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様々なニーズにより</w:t>
      </w:r>
      <w:r w:rsidR="00F72BF2" w:rsidRPr="00614FFB">
        <w:rPr>
          <w:rFonts w:ascii="UD デジタル 教科書体 NP-R" w:eastAsia="UD デジタル 教科書体 NP-R" w:hAnsiTheme="minorEastAsia" w:hint="eastAsia"/>
          <w:b/>
          <w:bCs/>
          <w:sz w:val="22"/>
          <w:szCs w:val="24"/>
        </w:rPr>
        <w:t>サポートを希望する人</w:t>
      </w:r>
    </w:p>
    <w:p w14:paraId="3A2C9A94" w14:textId="21AE643D" w:rsidR="0071589C" w:rsidRPr="00614FFB" w:rsidRDefault="0071589C" w:rsidP="00116A09">
      <w:pPr>
        <w:snapToGrid w:val="0"/>
        <w:spacing w:line="240" w:lineRule="auto"/>
        <w:ind w:leftChars="50" w:left="105"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さらに、次のようなニーズを持つ人々にもアクセシブルでインクルーシブな環境は大いに役立つ。</w:t>
      </w:r>
    </w:p>
    <w:p w14:paraId="5C32FD46" w14:textId="7F9E1411" w:rsidR="0071589C" w:rsidRPr="00614FFB" w:rsidRDefault="0071589C" w:rsidP="0071589C">
      <w:pPr>
        <w:snapToGrid w:val="0"/>
        <w:spacing w:line="240" w:lineRule="auto"/>
        <w:ind w:leftChars="100" w:left="434" w:hangingChars="102" w:hanging="224"/>
        <w:rPr>
          <w:rFonts w:ascii="UD デジタル 教科書体 NP-R" w:eastAsia="UD デジタル 教科書体 NP-R" w:hAnsiTheme="minorEastAsia"/>
          <w:strike/>
          <w:sz w:val="22"/>
          <w:szCs w:val="24"/>
        </w:rPr>
      </w:pPr>
      <w:r w:rsidRPr="00614FFB">
        <w:rPr>
          <w:rFonts w:ascii="UD デジタル 教科書体 NP-R" w:eastAsia="UD デジタル 教科書体 NP-R" w:hAnsiTheme="minorEastAsia" w:hint="eastAsia"/>
          <w:sz w:val="22"/>
          <w:szCs w:val="24"/>
        </w:rPr>
        <w:t>・難病、一時的な病気の人</w:t>
      </w:r>
    </w:p>
    <w:p w14:paraId="2B2B5AA5"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・捻挫、骨折等怪我をしている人</w:t>
      </w:r>
    </w:p>
    <w:p w14:paraId="39413B37"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・高齢者</w:t>
      </w:r>
    </w:p>
    <w:p w14:paraId="16898D91"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・認知症の人</w:t>
      </w:r>
    </w:p>
    <w:p w14:paraId="3608AC53"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・妊産婦、乳幼児を連れた人</w:t>
      </w:r>
    </w:p>
    <w:p w14:paraId="05C7ABE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・子ども</w:t>
      </w:r>
    </w:p>
    <w:p w14:paraId="581B1FF3"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・日本語以外の言語を話す人</w:t>
      </w:r>
    </w:p>
    <w:p w14:paraId="23A5955B" w14:textId="77777777" w:rsidR="0071589C" w:rsidRPr="00614FFB" w:rsidRDefault="0071589C" w:rsidP="0071589C">
      <w:pPr>
        <w:snapToGrid w:val="0"/>
        <w:spacing w:line="240" w:lineRule="auto"/>
        <w:ind w:leftChars="100" w:left="434" w:hangingChars="102" w:hanging="224"/>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LGBTQ：レズビアン（女性同性愛者）、ゲイ（男性同性愛者）、バイセクシュアル（両性愛者）、トランスジェンダー（生まれた時の性別と自認する性別が一致しない人）、クエスチョニング（自分自身のセクシュアリティを決められない、分からない、または決めない人）等、性的マイノリティ（性的少数者）のこと</w:t>
      </w:r>
    </w:p>
    <w:p w14:paraId="225F8300"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・大きく重い荷物を持っている人</w:t>
      </w:r>
    </w:p>
    <w:p w14:paraId="453160A8" w14:textId="1732F5D6"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・何らかの理由で同伴者</w:t>
      </w:r>
      <w:r w:rsidR="00277A34">
        <w:rPr>
          <w:rFonts w:ascii="UD デジタル 教科書体 NP-R" w:eastAsia="UD デジタル 教科書体 NP-R" w:hAnsiTheme="minorEastAsia" w:hint="eastAsia"/>
          <w:sz w:val="22"/>
          <w:szCs w:val="24"/>
        </w:rPr>
        <w:t>、</w:t>
      </w:r>
      <w:r w:rsidRPr="00614FFB">
        <w:rPr>
          <w:rFonts w:ascii="UD デジタル 教科書体 NP-R" w:eastAsia="UD デジタル 教科書体 NP-R" w:hAnsiTheme="minorEastAsia" w:hint="eastAsia"/>
          <w:sz w:val="22"/>
          <w:szCs w:val="24"/>
        </w:rPr>
        <w:t>介助犬等の帯同が必要な人</w:t>
      </w:r>
    </w:p>
    <w:p w14:paraId="01F4884E" w14:textId="6E74DC70"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・初めて会場を訪れる人、初めてパビリオン等に入る人</w:t>
      </w:r>
    </w:p>
    <w:p w14:paraId="1D1DBC01" w14:textId="3597155A"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・スマートフォン等の携帯端末を持っていない人</w:t>
      </w:r>
      <w:r w:rsidR="00C854AA" w:rsidRPr="00614FFB">
        <w:rPr>
          <w:rFonts w:ascii="UD デジタル 教科書体 NP-R" w:eastAsia="UD デジタル 教科書体 NP-R" w:hAnsiTheme="minorEastAsia" w:hint="eastAsia"/>
          <w:sz w:val="22"/>
        </w:rPr>
        <w:t>、</w:t>
      </w:r>
      <w:r w:rsidR="0008738A" w:rsidRPr="00614FFB">
        <w:rPr>
          <w:rFonts w:ascii="UD デジタル 教科書体 NP-R" w:eastAsia="UD デジタル 教科書体 NP-R" w:hAnsiTheme="minorEastAsia" w:hint="eastAsia"/>
          <w:sz w:val="22"/>
        </w:rPr>
        <w:t>またはスマートフォン</w:t>
      </w:r>
      <w:r w:rsidR="006A1683" w:rsidRPr="00614FFB">
        <w:rPr>
          <w:rFonts w:ascii="UD デジタル 教科書体 NP-R" w:eastAsia="UD デジタル 教科書体 NP-R" w:hAnsiTheme="minorEastAsia" w:hint="eastAsia"/>
          <w:sz w:val="22"/>
        </w:rPr>
        <w:t>の操作が苦手な</w:t>
      </w:r>
      <w:r w:rsidR="0008738A" w:rsidRPr="00614FFB">
        <w:rPr>
          <w:rFonts w:ascii="UD デジタル 教科書体 NP-R" w:eastAsia="UD デジタル 教科書体 NP-R" w:hAnsiTheme="minorEastAsia" w:hint="eastAsia"/>
          <w:sz w:val="22"/>
        </w:rPr>
        <w:t>人</w:t>
      </w:r>
    </w:p>
    <w:p w14:paraId="18C23787" w14:textId="77777777" w:rsidR="0071589C" w:rsidRPr="00614FFB" w:rsidRDefault="0071589C" w:rsidP="0071589C">
      <w:pPr>
        <w:snapToGrid w:val="0"/>
        <w:spacing w:line="240" w:lineRule="auto"/>
        <w:rPr>
          <w:rFonts w:ascii="UD デジタル 教科書体 NP-R" w:eastAsia="UD デジタル 教科書体 NP-R" w:hAnsiTheme="minorEastAsia"/>
          <w:sz w:val="22"/>
        </w:rPr>
      </w:pPr>
    </w:p>
    <w:p w14:paraId="3618EE6C" w14:textId="49CEF296" w:rsidR="0094738D" w:rsidRPr="00614FFB" w:rsidRDefault="0071589C" w:rsidP="0094738D">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2"/>
          <w:szCs w:val="22"/>
        </w:rPr>
      </w:pPr>
      <w:bookmarkStart w:id="25" w:name="_Toc178847663"/>
      <w:bookmarkStart w:id="26" w:name="_Hlk130491069"/>
      <w:r w:rsidRPr="00614FFB">
        <w:rPr>
          <w:rFonts w:ascii="UD デジタル 教科書体 NP-R" w:eastAsia="UD デジタル 教科書体 NP-R" w:hAnsi="メイリオ" w:hint="eastAsia"/>
          <w:b/>
          <w:bCs/>
          <w:sz w:val="22"/>
          <w:szCs w:val="22"/>
        </w:rPr>
        <w:t>２-６. 法</w:t>
      </w:r>
      <w:r w:rsidR="00DF4B97" w:rsidRPr="00614FFB">
        <w:rPr>
          <w:rFonts w:ascii="UD デジタル 教科書体 NP-R" w:eastAsia="UD デジタル 教科書体 NP-R" w:hAnsi="メイリオ" w:hint="eastAsia"/>
          <w:b/>
          <w:bCs/>
          <w:sz w:val="22"/>
          <w:szCs w:val="22"/>
        </w:rPr>
        <w:t>令</w:t>
      </w:r>
      <w:r w:rsidRPr="00614FFB">
        <w:rPr>
          <w:rFonts w:ascii="UD デジタル 教科書体 NP-R" w:eastAsia="UD デジタル 教科書体 NP-R" w:hAnsi="メイリオ" w:hint="eastAsia"/>
          <w:b/>
          <w:bCs/>
          <w:sz w:val="22"/>
          <w:szCs w:val="22"/>
        </w:rPr>
        <w:t>遵守等</w:t>
      </w:r>
      <w:bookmarkEnd w:id="25"/>
    </w:p>
    <w:bookmarkEnd w:id="26"/>
    <w:p w14:paraId="36F9142D" w14:textId="050B5E82" w:rsidR="0071589C" w:rsidRPr="00614FFB" w:rsidRDefault="0071589C" w:rsidP="0071589C">
      <w:pPr>
        <w:pStyle w:val="a0"/>
        <w:ind w:firstLine="220"/>
        <w:rPr>
          <w:rFonts w:ascii="UD デジタル 教科書体 NP-R" w:eastAsia="UD デジタル 教科書体 NP-R" w:hAnsiTheme="minorEastAsia" w:cstheme="minorBidi"/>
          <w:sz w:val="22"/>
          <w:szCs w:val="22"/>
        </w:rPr>
      </w:pPr>
      <w:r w:rsidRPr="00614FFB">
        <w:rPr>
          <w:rFonts w:ascii="UD デジタル 教科書体 NP-R" w:eastAsia="UD デジタル 教科書体 NP-R" w:hAnsiTheme="minorEastAsia" w:cstheme="minorBidi" w:hint="eastAsia"/>
          <w:sz w:val="22"/>
          <w:szCs w:val="22"/>
        </w:rPr>
        <w:t>大阪・関西万博運営を行うにあたっては、関係する日本の法律、大阪府の条例、並びに関係法令を遵守すること。また、国内外の最新事例として、参考になる下記のガイドラインについても参照すること。</w:t>
      </w:r>
    </w:p>
    <w:p w14:paraId="0C87DD17" w14:textId="77777777" w:rsidR="0071589C" w:rsidRPr="00614FFB" w:rsidRDefault="0071589C" w:rsidP="0071589C">
      <w:pPr>
        <w:pStyle w:val="a0"/>
        <w:spacing w:beforeLines="50" w:before="18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hint="eastAsia"/>
          <w:sz w:val="22"/>
          <w:szCs w:val="22"/>
        </w:rPr>
        <w:t>■関係法令</w:t>
      </w:r>
    </w:p>
    <w:p w14:paraId="72607A4F"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 xml:space="preserve">1) </w:t>
      </w:r>
      <w:r w:rsidRPr="00614FFB">
        <w:rPr>
          <w:rFonts w:ascii="Times New Roman" w:eastAsia="UD デジタル 教科書体 NP-R" w:cstheme="minorBidi" w:hint="eastAsia"/>
          <w:sz w:val="22"/>
          <w:szCs w:val="22"/>
        </w:rPr>
        <w:t>障害者基本法</w:t>
      </w:r>
    </w:p>
    <w:p w14:paraId="7A413051" w14:textId="1044F2C5"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16" w:history="1">
        <w:r w:rsidR="00E23B05" w:rsidRPr="00C12099">
          <w:rPr>
            <w:rStyle w:val="af7"/>
            <w:rFonts w:ascii="Times New Roman" w:eastAsia="UD デジタル 教科書体 NP-R" w:cstheme="minorBidi"/>
            <w:color w:val="4472C4" w:themeColor="accent5"/>
            <w:sz w:val="22"/>
            <w:szCs w:val="22"/>
          </w:rPr>
          <w:t>https://elaws.e-gov.go.jp/document?lawid=345AC1000000084</w:t>
        </w:r>
      </w:hyperlink>
    </w:p>
    <w:p w14:paraId="31E78AF0"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lastRenderedPageBreak/>
        <w:t>2)</w:t>
      </w:r>
      <w:r w:rsidRPr="00614FFB">
        <w:rPr>
          <w:rFonts w:hint="eastAsia"/>
          <w:sz w:val="22"/>
          <w:szCs w:val="22"/>
        </w:rPr>
        <w:t xml:space="preserve"> </w:t>
      </w:r>
      <w:r w:rsidRPr="00614FFB">
        <w:rPr>
          <w:rFonts w:ascii="Times New Roman" w:eastAsia="UD デジタル 教科書体 NP-R" w:cstheme="minorBidi" w:hint="eastAsia"/>
          <w:sz w:val="22"/>
          <w:szCs w:val="22"/>
        </w:rPr>
        <w:t>障害を理由とする差別の解消の推進に関する法律</w:t>
      </w:r>
    </w:p>
    <w:p w14:paraId="1AC9E83D" w14:textId="73FD85E3" w:rsidR="0071589C" w:rsidRPr="00C12099" w:rsidRDefault="0071589C" w:rsidP="0071589C">
      <w:pPr>
        <w:pStyle w:val="a0"/>
        <w:ind w:firstLineChars="0" w:firstLine="0"/>
        <w:rPr>
          <w:rStyle w:val="af7"/>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17" w:history="1">
        <w:r w:rsidR="00E23B05" w:rsidRPr="00C12099">
          <w:rPr>
            <w:rStyle w:val="af7"/>
            <w:rFonts w:ascii="Times New Roman" w:eastAsia="UD デジタル 教科書体 NP-R" w:cstheme="minorBidi"/>
            <w:color w:val="4472C4" w:themeColor="accent5"/>
            <w:sz w:val="22"/>
            <w:szCs w:val="22"/>
          </w:rPr>
          <w:t>https://elaws.e-gov.go.jp/document?lawid=425AC0000000065</w:t>
        </w:r>
      </w:hyperlink>
    </w:p>
    <w:p w14:paraId="4EDF37D6" w14:textId="77777777" w:rsidR="0071589C" w:rsidRPr="00614FFB" w:rsidRDefault="0071589C" w:rsidP="0071589C">
      <w:pPr>
        <w:pStyle w:val="a0"/>
        <w:ind w:firstLineChars="0" w:firstLine="0"/>
        <w:rPr>
          <w:sz w:val="22"/>
          <w:szCs w:val="22"/>
        </w:rPr>
      </w:pPr>
      <w:r w:rsidRPr="00614FFB">
        <w:rPr>
          <w:rFonts w:ascii="Times New Roman" w:eastAsia="UD デジタル 教科書体 NP-R" w:cstheme="minorBidi"/>
          <w:sz w:val="22"/>
          <w:szCs w:val="22"/>
        </w:rPr>
        <w:t>3</w:t>
      </w:r>
      <w:r w:rsidRPr="00614FFB">
        <w:rPr>
          <w:rFonts w:ascii="Times New Roman" w:eastAsia="UD デジタル 教科書体 NP-R" w:cstheme="minorBidi" w:hint="eastAsia"/>
          <w:sz w:val="22"/>
          <w:szCs w:val="22"/>
        </w:rPr>
        <w:t>）障害者による情報の取得及び利用並びに意思疎通に係る施策の推進に関する法律</w:t>
      </w:r>
    </w:p>
    <w:p w14:paraId="646DF81D" w14:textId="5416700E"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18" w:history="1">
        <w:r w:rsidR="00E23B05" w:rsidRPr="00C12099">
          <w:rPr>
            <w:rStyle w:val="af7"/>
            <w:rFonts w:ascii="Times New Roman" w:eastAsia="UD デジタル 教科書体 NP-R" w:cstheme="minorBidi"/>
            <w:color w:val="4472C4" w:themeColor="accent5"/>
            <w:sz w:val="22"/>
            <w:szCs w:val="22"/>
          </w:rPr>
          <w:t>https://elaws.e-gov.go.jp/document?lawid=504AC0100000050</w:t>
        </w:r>
      </w:hyperlink>
    </w:p>
    <w:p w14:paraId="69D45589"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4</w:t>
      </w:r>
      <w:r w:rsidRPr="00614FFB">
        <w:rPr>
          <w:rFonts w:ascii="Times New Roman" w:eastAsia="UD デジタル 教科書体 NP-R" w:cstheme="minorBidi" w:hint="eastAsia"/>
          <w:sz w:val="22"/>
          <w:szCs w:val="22"/>
        </w:rPr>
        <w:t>）大阪府障害を理由とする差別の解消の推進に関する条例</w:t>
      </w:r>
    </w:p>
    <w:p w14:paraId="11E26348" w14:textId="7A870E43"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（大阪府</w:t>
      </w:r>
      <w:r w:rsidRPr="00614FFB">
        <w:rPr>
          <w:rFonts w:ascii="Times New Roman" w:eastAsia="UD デジタル 教科書体 NP-R" w:cstheme="minorBidi"/>
          <w:sz w:val="22"/>
          <w:szCs w:val="22"/>
        </w:rPr>
        <w:t>HP</w:t>
      </w:r>
      <w:r w:rsidRPr="00614FFB">
        <w:rPr>
          <w:rFonts w:ascii="Times New Roman" w:eastAsia="UD デジタル 教科書体 NP-R" w:cstheme="minorBidi" w:hint="eastAsia"/>
          <w:sz w:val="22"/>
          <w:szCs w:val="22"/>
        </w:rPr>
        <w:t>）</w:t>
      </w:r>
      <w:hyperlink r:id="rId19" w:history="1">
        <w:r w:rsidR="00E23B05" w:rsidRPr="00C12099">
          <w:rPr>
            <w:rStyle w:val="af7"/>
            <w:rFonts w:ascii="Times New Roman" w:eastAsia="UD デジタル 教科書体 NP-R" w:cstheme="minorBidi"/>
            <w:color w:val="4472C4" w:themeColor="accent5"/>
            <w:sz w:val="22"/>
            <w:szCs w:val="22"/>
          </w:rPr>
          <w:t>https://www.pref.osaka.lg.jp/houbun/reiki/reiki_honbun/k201RG00001922.html</w:t>
        </w:r>
      </w:hyperlink>
    </w:p>
    <w:p w14:paraId="350773F5" w14:textId="77777777" w:rsidR="0071589C" w:rsidRPr="00614FFB" w:rsidRDefault="0071589C" w:rsidP="0071589C">
      <w:pPr>
        <w:pStyle w:val="a0"/>
        <w:ind w:firstLineChars="0" w:firstLine="0"/>
        <w:rPr>
          <w:rFonts w:ascii="Times New Roman" w:eastAsia="UD デジタル 教科書体 NP-R" w:cstheme="minorBidi"/>
          <w:sz w:val="22"/>
          <w:szCs w:val="22"/>
        </w:rPr>
      </w:pPr>
    </w:p>
    <w:p w14:paraId="6131BA20" w14:textId="77777777" w:rsidR="0071589C" w:rsidRPr="00614FFB" w:rsidRDefault="0071589C" w:rsidP="0071589C">
      <w:pPr>
        <w:pStyle w:val="a0"/>
        <w:spacing w:beforeLines="20" w:before="72"/>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hint="eastAsia"/>
          <w:sz w:val="22"/>
          <w:szCs w:val="22"/>
        </w:rPr>
        <w:t>■参考基準</w:t>
      </w:r>
    </w:p>
    <w:p w14:paraId="20C678E9" w14:textId="77777777" w:rsidR="0071589C" w:rsidRPr="00614FFB" w:rsidRDefault="0071589C" w:rsidP="00A14C25">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1) IPC</w:t>
      </w:r>
      <w:r w:rsidRPr="00614FFB">
        <w:rPr>
          <w:rFonts w:ascii="Times New Roman" w:eastAsia="UD デジタル 教科書体 NP-R" w:cstheme="minorBidi" w:hint="eastAsia"/>
          <w:sz w:val="22"/>
          <w:szCs w:val="22"/>
        </w:rPr>
        <w:t>アクセシビリティガイド</w:t>
      </w:r>
    </w:p>
    <w:p w14:paraId="79195450" w14:textId="425CCCE6" w:rsidR="0071589C" w:rsidRPr="00F643A8" w:rsidRDefault="0071589C" w:rsidP="00A14C25">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F643A8">
        <w:rPr>
          <w:rFonts w:ascii="Times New Roman" w:eastAsia="UD デジタル 教科書体 NP-R" w:cstheme="minorBidi" w:hint="eastAsia"/>
          <w:sz w:val="22"/>
          <w:szCs w:val="22"/>
        </w:rPr>
        <w:t>日本パラリンピック委員会</w:t>
      </w:r>
      <w:r w:rsidRPr="00F643A8">
        <w:rPr>
          <w:rFonts w:ascii="Times New Roman" w:eastAsia="UD デジタル 教科書体 NP-R" w:cstheme="minorBidi"/>
          <w:sz w:val="22"/>
          <w:szCs w:val="22"/>
        </w:rPr>
        <w:t>HP</w:t>
      </w:r>
      <w:r w:rsidRPr="00F643A8">
        <w:rPr>
          <w:rFonts w:ascii="Times New Roman" w:eastAsia="UD デジタル 教科書体 NP-R" w:cstheme="minorBidi" w:hint="eastAsia"/>
          <w:sz w:val="22"/>
          <w:szCs w:val="22"/>
        </w:rPr>
        <w:t>）</w:t>
      </w:r>
      <w:hyperlink r:id="rId20" w:history="1">
        <w:r w:rsidR="00E23B05" w:rsidRPr="00F643A8">
          <w:rPr>
            <w:rStyle w:val="af7"/>
            <w:rFonts w:ascii="Times New Roman" w:eastAsia="UD デジタル 教科書体 NP-R" w:cstheme="minorBidi"/>
            <w:color w:val="4472C4" w:themeColor="accent5"/>
            <w:sz w:val="22"/>
            <w:szCs w:val="22"/>
          </w:rPr>
          <w:t>https://www.parasports.or.jp/paralympic/what/data.html</w:t>
        </w:r>
      </w:hyperlink>
    </w:p>
    <w:p w14:paraId="5BC480D0" w14:textId="209DA206" w:rsidR="0071589C" w:rsidRPr="00F643A8" w:rsidRDefault="0071589C" w:rsidP="00A14C25">
      <w:pPr>
        <w:pStyle w:val="a0"/>
        <w:ind w:firstLineChars="0" w:firstLine="0"/>
        <w:rPr>
          <w:rFonts w:ascii="Times New Roman" w:eastAsia="UD デジタル 教科書体 NP-R" w:cstheme="minorBidi"/>
          <w:sz w:val="22"/>
          <w:szCs w:val="22"/>
        </w:rPr>
      </w:pPr>
      <w:r w:rsidRPr="00F643A8">
        <w:rPr>
          <w:rFonts w:ascii="Times New Roman" w:eastAsia="UD デジタル 教科書体 NP-R" w:cstheme="minorBidi"/>
          <w:sz w:val="22"/>
          <w:szCs w:val="22"/>
        </w:rPr>
        <w:t>2) Tokyo2020</w:t>
      </w:r>
      <w:r w:rsidRPr="00F643A8">
        <w:rPr>
          <w:rFonts w:ascii="Times New Roman" w:eastAsia="UD デジタル 教科書体 NP-R" w:cstheme="minorBidi" w:hint="eastAsia"/>
          <w:sz w:val="22"/>
          <w:szCs w:val="22"/>
        </w:rPr>
        <w:t>アクセシビリティ</w:t>
      </w:r>
      <w:r w:rsidR="000C1F3C" w:rsidRPr="00F643A8">
        <w:rPr>
          <w:rFonts w:ascii="Times New Roman" w:eastAsia="UD デジタル 教科書体 NP-R" w:cstheme="minorBidi" w:hint="eastAsia"/>
          <w:sz w:val="22"/>
          <w:szCs w:val="22"/>
        </w:rPr>
        <w:t>・</w:t>
      </w:r>
      <w:r w:rsidRPr="00F643A8">
        <w:rPr>
          <w:rFonts w:ascii="Times New Roman" w:eastAsia="UD デジタル 教科書体 NP-R" w:cstheme="minorBidi" w:hint="eastAsia"/>
          <w:sz w:val="22"/>
          <w:szCs w:val="22"/>
        </w:rPr>
        <w:t>ガイドライン</w:t>
      </w:r>
    </w:p>
    <w:p w14:paraId="3CCF559B" w14:textId="583C7463" w:rsidR="000C1F3C" w:rsidRDefault="000C1F3C" w:rsidP="005F4000">
      <w:pPr>
        <w:pStyle w:val="a0"/>
        <w:spacing w:line="276" w:lineRule="auto"/>
        <w:ind w:firstLineChars="0" w:firstLine="0"/>
        <w:rPr>
          <w:rFonts w:ascii="Times New Roman" w:eastAsia="UD デジタル 教科書体 NP-R" w:cstheme="minorBidi"/>
          <w:sz w:val="22"/>
          <w:szCs w:val="22"/>
        </w:rPr>
      </w:pPr>
      <w:hyperlink r:id="rId21" w:history="1">
        <w:r w:rsidRPr="00975168">
          <w:rPr>
            <w:rStyle w:val="af7"/>
            <w:rFonts w:ascii="Times New Roman" w:eastAsia="UD デジタル 教科書体 NP-R" w:cstheme="minorBidi"/>
            <w:sz w:val="22"/>
            <w:szCs w:val="22"/>
          </w:rPr>
          <w:t>https://gtimg.tokyo2020.org/image/upload/production/u5n3gbxl3bbg1fv6uskk.pdf</w:t>
        </w:r>
      </w:hyperlink>
    </w:p>
    <w:p w14:paraId="3DCCF628" w14:textId="77777777" w:rsidR="00ED1F4D" w:rsidRPr="00614FFB" w:rsidRDefault="0071589C" w:rsidP="00A14C25">
      <w:pPr>
        <w:pStyle w:val="a0"/>
        <w:ind w:firstLineChars="0" w:firstLine="0"/>
        <w:rPr>
          <w:rStyle w:val="af7"/>
          <w:rFonts w:ascii="Times New Roman" w:eastAsia="UD デジタル 教科書体 NP-R" w:cstheme="minorBidi"/>
          <w:color w:val="auto"/>
          <w:sz w:val="22"/>
          <w:szCs w:val="22"/>
          <w:u w:val="none"/>
        </w:rPr>
      </w:pPr>
      <w:r w:rsidRPr="00614FFB">
        <w:rPr>
          <w:rStyle w:val="af7"/>
          <w:rFonts w:ascii="Times New Roman" w:eastAsia="UD デジタル 教科書体 NP-R" w:cstheme="minorBidi"/>
          <w:color w:val="auto"/>
          <w:sz w:val="22"/>
          <w:szCs w:val="22"/>
          <w:u w:val="none"/>
        </w:rPr>
        <w:t>3</w:t>
      </w:r>
      <w:r w:rsidRPr="00614FFB">
        <w:rPr>
          <w:rStyle w:val="af7"/>
          <w:rFonts w:ascii="Times New Roman" w:eastAsia="UD デジタル 教科書体 NP-R" w:cstheme="minorBidi" w:hint="eastAsia"/>
          <w:color w:val="auto"/>
          <w:sz w:val="22"/>
          <w:szCs w:val="22"/>
          <w:u w:val="none"/>
        </w:rPr>
        <w:t>）ユニバーサルデザイン</w:t>
      </w:r>
      <w:r w:rsidRPr="00614FFB">
        <w:rPr>
          <w:rStyle w:val="af7"/>
          <w:rFonts w:ascii="Times New Roman" w:eastAsia="UD デジタル 教科書体 NP-R" w:cstheme="minorBidi"/>
          <w:color w:val="auto"/>
          <w:sz w:val="22"/>
          <w:szCs w:val="22"/>
          <w:u w:val="none"/>
        </w:rPr>
        <w:t>2020</w:t>
      </w:r>
      <w:r w:rsidRPr="00614FFB">
        <w:rPr>
          <w:rStyle w:val="af7"/>
          <w:rFonts w:ascii="Times New Roman" w:eastAsia="UD デジタル 教科書体 NP-R" w:cstheme="minorBidi" w:hint="eastAsia"/>
          <w:color w:val="auto"/>
          <w:sz w:val="22"/>
          <w:szCs w:val="22"/>
          <w:u w:val="none"/>
        </w:rPr>
        <w:t>行動計画</w:t>
      </w:r>
    </w:p>
    <w:p w14:paraId="7B833743" w14:textId="77777777" w:rsidR="00E23B05" w:rsidRPr="00614FFB" w:rsidRDefault="0071589C" w:rsidP="00A14C25">
      <w:pPr>
        <w:pStyle w:val="a0"/>
        <w:ind w:firstLineChars="0" w:firstLine="0"/>
        <w:rPr>
          <w:rStyle w:val="af7"/>
          <w:rFonts w:ascii="Times New Roman" w:eastAsia="UD デジタル 教科書体 NP-R" w:cstheme="minorBidi"/>
          <w:color w:val="auto"/>
          <w:sz w:val="22"/>
          <w:szCs w:val="22"/>
          <w:u w:val="none"/>
        </w:rPr>
      </w:pPr>
      <w:r w:rsidRPr="00614FFB">
        <w:rPr>
          <w:rStyle w:val="af7"/>
          <w:rFonts w:ascii="Times New Roman" w:eastAsia="UD デジタル 教科書体 NP-R" w:cstheme="minorBidi" w:hint="eastAsia"/>
          <w:color w:val="auto"/>
          <w:sz w:val="22"/>
          <w:szCs w:val="22"/>
          <w:u w:val="none"/>
        </w:rPr>
        <w:t>（内閣府</w:t>
      </w:r>
      <w:r w:rsidRPr="00614FFB">
        <w:rPr>
          <w:rStyle w:val="af7"/>
          <w:rFonts w:ascii="Times New Roman" w:eastAsia="UD デジタル 教科書体 NP-R" w:cstheme="minorBidi"/>
          <w:color w:val="auto"/>
          <w:sz w:val="22"/>
          <w:szCs w:val="22"/>
          <w:u w:val="none"/>
        </w:rPr>
        <w:t>HP</w:t>
      </w:r>
      <w:r w:rsidRPr="00614FFB">
        <w:rPr>
          <w:rStyle w:val="af7"/>
          <w:rFonts w:ascii="Times New Roman" w:eastAsia="UD デジタル 教科書体 NP-R" w:cstheme="minorBidi" w:hint="eastAsia"/>
          <w:color w:val="auto"/>
          <w:sz w:val="22"/>
          <w:szCs w:val="22"/>
          <w:u w:val="none"/>
        </w:rPr>
        <w:t>）</w:t>
      </w:r>
    </w:p>
    <w:p w14:paraId="15A8D6E4" w14:textId="545EE730" w:rsidR="0071589C" w:rsidRPr="00C12099" w:rsidRDefault="00E23B05" w:rsidP="00A14C25">
      <w:pPr>
        <w:pStyle w:val="a0"/>
        <w:ind w:firstLineChars="0" w:firstLine="0"/>
        <w:rPr>
          <w:color w:val="4472C4" w:themeColor="accent5"/>
          <w:sz w:val="22"/>
          <w:szCs w:val="22"/>
        </w:rPr>
      </w:pPr>
      <w:hyperlink r:id="rId22" w:history="1">
        <w:r w:rsidRPr="00C12099">
          <w:rPr>
            <w:rStyle w:val="af7"/>
            <w:rFonts w:ascii="Times New Roman" w:eastAsia="UD デジタル 教科書体 NP-R" w:cstheme="minorBidi"/>
            <w:color w:val="4472C4" w:themeColor="accent5"/>
            <w:sz w:val="22"/>
            <w:szCs w:val="22"/>
          </w:rPr>
          <w:t>https://www.kantei.go.jp/jp/singi/tokyo2020_suishin_honbu/ud2020kkkaigi/pdf/2020_keikaku.pdf</w:t>
        </w:r>
      </w:hyperlink>
    </w:p>
    <w:p w14:paraId="6BDF2C10" w14:textId="77777777" w:rsidR="00D0728D" w:rsidRPr="00614FFB" w:rsidRDefault="00D0728D" w:rsidP="00A14C25">
      <w:pPr>
        <w:snapToGrid w:val="0"/>
        <w:spacing w:line="240" w:lineRule="auto"/>
        <w:rPr>
          <w:rFonts w:ascii="Times New Roman" w:eastAsia="UD デジタル 教科書体 NP-R"/>
          <w:sz w:val="22"/>
        </w:rPr>
      </w:pPr>
      <w:r w:rsidRPr="00614FFB">
        <w:rPr>
          <w:rFonts w:ascii="Times New Roman" w:eastAsia="UD デジタル 教科書体 NP-R" w:hint="eastAsia"/>
          <w:sz w:val="22"/>
        </w:rPr>
        <w:t>4)</w:t>
      </w:r>
      <w:r w:rsidRPr="00614FFB">
        <w:rPr>
          <w:rFonts w:hint="eastAsia"/>
        </w:rPr>
        <w:t xml:space="preserve"> </w:t>
      </w:r>
      <w:r w:rsidRPr="00614FFB">
        <w:rPr>
          <w:rFonts w:ascii="Times New Roman" w:eastAsia="UD デジタル 教科書体 NP-R" w:hint="eastAsia"/>
          <w:sz w:val="22"/>
        </w:rPr>
        <w:t>施設整備に関するユニバーサルデザインガイドライン【改定版】（民間パビリオン用）</w:t>
      </w:r>
    </w:p>
    <w:p w14:paraId="6BAA423E" w14:textId="717BD9A7" w:rsidR="00D0728D" w:rsidRPr="00C12099" w:rsidRDefault="00D0728D" w:rsidP="00A14C25">
      <w:pPr>
        <w:snapToGrid w:val="0"/>
        <w:spacing w:line="240" w:lineRule="auto"/>
        <w:rPr>
          <w:rStyle w:val="af7"/>
          <w:rFonts w:ascii="Times New Roman" w:eastAsia="UD デジタル 教科書体 NP-R"/>
          <w:color w:val="4472C4" w:themeColor="accent5"/>
          <w:sz w:val="22"/>
        </w:rPr>
      </w:pPr>
      <w:r w:rsidRPr="00614FFB">
        <w:rPr>
          <w:rFonts w:ascii="Times New Roman" w:eastAsia="UD デジタル 教科書体 NP-R" w:hint="eastAsia"/>
          <w:sz w:val="22"/>
        </w:rPr>
        <w:t>（大阪・関西万博</w:t>
      </w:r>
      <w:r w:rsidRPr="00614FFB">
        <w:rPr>
          <w:rFonts w:ascii="Times New Roman" w:eastAsia="UD デジタル 教科書体 NP-R" w:hint="eastAsia"/>
          <w:sz w:val="22"/>
        </w:rPr>
        <w:t>HP</w:t>
      </w:r>
      <w:r w:rsidRPr="00614FFB">
        <w:rPr>
          <w:rFonts w:ascii="Times New Roman" w:eastAsia="UD デジタル 教科書体 NP-R" w:hint="eastAsia"/>
          <w:sz w:val="22"/>
        </w:rPr>
        <w:t>）</w:t>
      </w:r>
      <w:hyperlink r:id="rId23" w:history="1">
        <w:r w:rsidR="00E23B05" w:rsidRPr="00C12099">
          <w:rPr>
            <w:rStyle w:val="af7"/>
            <w:rFonts w:ascii="Times New Roman" w:eastAsia="UD デジタル 教科書体 NP-R"/>
            <w:color w:val="4472C4" w:themeColor="accent5"/>
            <w:sz w:val="22"/>
          </w:rPr>
          <w:t>https://www.expo2025.or.jp/association/maintenance/guidelines-typea-private/</w:t>
        </w:r>
      </w:hyperlink>
    </w:p>
    <w:p w14:paraId="5D83CAD5" w14:textId="77777777" w:rsidR="00DA7324" w:rsidRPr="00533411" w:rsidRDefault="00DA7324" w:rsidP="00DA7324">
      <w:pPr>
        <w:snapToGrid w:val="0"/>
        <w:spacing w:line="240" w:lineRule="auto"/>
        <w:rPr>
          <w:rFonts w:ascii="Times New Roman" w:eastAsia="UD デジタル 教科書体 NP-R"/>
          <w:sz w:val="22"/>
        </w:rPr>
      </w:pPr>
      <w:r w:rsidRPr="00533411">
        <w:rPr>
          <w:rStyle w:val="af7"/>
          <w:rFonts w:ascii="Times New Roman" w:eastAsia="UD デジタル 教科書体 NP-R" w:hint="eastAsia"/>
          <w:color w:val="auto"/>
          <w:sz w:val="22"/>
          <w:u w:val="none"/>
        </w:rPr>
        <w:t>5</w:t>
      </w:r>
      <w:r w:rsidRPr="00533411">
        <w:rPr>
          <w:rStyle w:val="af7"/>
          <w:rFonts w:ascii="Times New Roman" w:eastAsia="UD デジタル 教科書体 NP-R" w:hint="eastAsia"/>
          <w:color w:val="auto"/>
          <w:sz w:val="22"/>
          <w:u w:val="none"/>
        </w:rPr>
        <w:t>）公共交通機関の旅客施設・車両等・役務の提供に関する移動等円滑化整備ガイドライン（バリアフリー整備ガイドライン）旅客施設編、役務編</w:t>
      </w:r>
    </w:p>
    <w:p w14:paraId="24092353" w14:textId="77777777" w:rsidR="00DA7324" w:rsidRPr="00533411"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（国土交通省</w:t>
      </w:r>
      <w:r w:rsidRPr="00533411">
        <w:rPr>
          <w:rFonts w:ascii="Times New Roman" w:eastAsia="UD デジタル 教科書体 NP-R" w:cstheme="minorBidi" w:hint="eastAsia"/>
          <w:sz w:val="22"/>
          <w:szCs w:val="22"/>
        </w:rPr>
        <w:t>HP</w:t>
      </w:r>
      <w:r w:rsidRPr="00533411">
        <w:rPr>
          <w:rFonts w:ascii="Times New Roman" w:eastAsia="UD デジタル 教科書体 NP-R" w:cstheme="minorBidi" w:hint="eastAsia"/>
          <w:sz w:val="22"/>
          <w:szCs w:val="22"/>
        </w:rPr>
        <w:t>）</w:t>
      </w:r>
      <w:hyperlink r:id="rId24" w:history="1">
        <w:r w:rsidRPr="00533411">
          <w:rPr>
            <w:rStyle w:val="af7"/>
            <w:rFonts w:ascii="Times New Roman" w:eastAsia="UD デジタル 教科書体 NP-R" w:cstheme="minorBidi"/>
            <w:sz w:val="22"/>
            <w:szCs w:val="22"/>
          </w:rPr>
          <w:t>https://www.mlit.go.jp/sogoseisaku/barrierfree/sosei_barrierfree_mn_000001.html</w:t>
        </w:r>
      </w:hyperlink>
    </w:p>
    <w:p w14:paraId="0D9CE7BE" w14:textId="77777777" w:rsidR="00DA7324" w:rsidRPr="00533411"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6)</w:t>
      </w:r>
      <w:r w:rsidRPr="00533411">
        <w:rPr>
          <w:rFonts w:ascii="Times New Roman" w:eastAsia="UD デジタル 教科書体 NP-R" w:cstheme="minorBidi"/>
          <w:sz w:val="22"/>
          <w:szCs w:val="22"/>
        </w:rPr>
        <w:t xml:space="preserve"> </w:t>
      </w:r>
      <w:r w:rsidRPr="00533411">
        <w:rPr>
          <w:rFonts w:ascii="Times New Roman" w:eastAsia="UD デジタル 教科書体 NP-R" w:cstheme="minorBidi" w:hint="eastAsia"/>
          <w:sz w:val="22"/>
          <w:szCs w:val="22"/>
        </w:rPr>
        <w:t>知的障害、発達障害、精神障害のある方とのコミュニケーションハンドブック</w:t>
      </w:r>
    </w:p>
    <w:p w14:paraId="57732D87" w14:textId="77777777" w:rsidR="00DA7324"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（国土交通省</w:t>
      </w:r>
      <w:r w:rsidRPr="00533411">
        <w:rPr>
          <w:rFonts w:ascii="Times New Roman" w:eastAsia="UD デジタル 教科書体 NP-R" w:cstheme="minorBidi" w:hint="eastAsia"/>
          <w:sz w:val="22"/>
          <w:szCs w:val="22"/>
        </w:rPr>
        <w:t>HP</w:t>
      </w:r>
      <w:r w:rsidRPr="00533411">
        <w:rPr>
          <w:rFonts w:ascii="Times New Roman" w:eastAsia="UD デジタル 教科書体 NP-R" w:cstheme="minorBidi" w:hint="eastAsia"/>
          <w:sz w:val="22"/>
          <w:szCs w:val="22"/>
        </w:rPr>
        <w:t>）</w:t>
      </w:r>
      <w:hyperlink r:id="rId25" w:history="1">
        <w:r w:rsidRPr="00533411">
          <w:rPr>
            <w:rStyle w:val="af7"/>
            <w:rFonts w:ascii="Times New Roman" w:eastAsia="UD デジタル 教科書体 NP-R" w:cstheme="minorBidi"/>
            <w:sz w:val="22"/>
            <w:szCs w:val="22"/>
          </w:rPr>
          <w:t>https://www.mlit.go.jp/sogoseisaku/barrierfree/sosei_barrierfree_tk_000005.html</w:t>
        </w:r>
      </w:hyperlink>
    </w:p>
    <w:p w14:paraId="6BE52BAE" w14:textId="77777777" w:rsidR="00F33772" w:rsidRPr="00DA7324" w:rsidRDefault="00F33772" w:rsidP="00F33772">
      <w:pPr>
        <w:pStyle w:val="a0"/>
        <w:ind w:firstLineChars="0" w:firstLine="0"/>
        <w:rPr>
          <w:rFonts w:ascii="Times New Roman" w:eastAsia="UD デジタル 教科書体 NP-R" w:cstheme="minorBidi"/>
          <w:sz w:val="22"/>
          <w:szCs w:val="22"/>
        </w:rPr>
      </w:pPr>
    </w:p>
    <w:p w14:paraId="3A9483CF" w14:textId="77777777" w:rsidR="00E23B05" w:rsidRPr="00614FFB" w:rsidRDefault="00E23B05" w:rsidP="0071589C">
      <w:pPr>
        <w:pStyle w:val="a0"/>
        <w:ind w:firstLineChars="0" w:firstLine="0"/>
        <w:rPr>
          <w:rFonts w:ascii="Times New Roman" w:eastAsia="UD デジタル 教科書体 NP-R" w:cstheme="minorBidi"/>
          <w:sz w:val="22"/>
          <w:szCs w:val="22"/>
        </w:rPr>
      </w:pPr>
    </w:p>
    <w:p w14:paraId="1B6A3C22" w14:textId="41413B6A" w:rsidR="00C55BD4" w:rsidRPr="00614FFB" w:rsidRDefault="003352DC" w:rsidP="00A93207">
      <w:pPr>
        <w:snapToGrid w:val="0"/>
        <w:spacing w:line="240" w:lineRule="auto"/>
        <w:ind w:firstLineChars="100" w:firstLine="220"/>
        <w:rPr>
          <w:rFonts w:ascii="Times New Roman" w:eastAsia="UD デジタル 教科書体 NP-R"/>
          <w:sz w:val="22"/>
        </w:rPr>
      </w:pPr>
      <w:r w:rsidRPr="00614FFB">
        <w:rPr>
          <w:rFonts w:ascii="Times New Roman" w:eastAsia="UD デジタル 教科書体 NP-R" w:hint="eastAsia"/>
          <w:sz w:val="22"/>
        </w:rPr>
        <w:t>日本語以外の言語を話す人</w:t>
      </w:r>
      <w:r w:rsidR="007349D8" w:rsidRPr="00614FFB">
        <w:rPr>
          <w:rFonts w:ascii="Times New Roman" w:eastAsia="UD デジタル 教科書体 NP-R" w:hint="eastAsia"/>
          <w:sz w:val="22"/>
        </w:rPr>
        <w:t>へ</w:t>
      </w:r>
      <w:r w:rsidR="00F112BD" w:rsidRPr="00614FFB">
        <w:rPr>
          <w:rFonts w:ascii="Times New Roman" w:eastAsia="UD デジタル 教科書体 NP-R" w:hint="eastAsia"/>
          <w:sz w:val="22"/>
        </w:rPr>
        <w:t>の対応は</w:t>
      </w:r>
      <w:r w:rsidR="00467103" w:rsidRPr="00614FFB">
        <w:rPr>
          <w:rFonts w:ascii="Times New Roman" w:eastAsia="UD デジタル 教科書体 NP-R" w:hint="eastAsia"/>
          <w:sz w:val="22"/>
        </w:rPr>
        <w:t>、協会が発出する多言語</w:t>
      </w:r>
      <w:r w:rsidR="00DC3E22" w:rsidRPr="00614FFB">
        <w:rPr>
          <w:rFonts w:ascii="Times New Roman" w:eastAsia="UD デジタル 教科書体 NP-R" w:hint="eastAsia"/>
          <w:sz w:val="22"/>
        </w:rPr>
        <w:t>対応</w:t>
      </w:r>
      <w:r w:rsidR="00941906" w:rsidRPr="00614FFB">
        <w:rPr>
          <w:rFonts w:ascii="Times New Roman" w:eastAsia="UD デジタル 教科書体 NP-R" w:hint="eastAsia"/>
          <w:sz w:val="22"/>
        </w:rPr>
        <w:t>ガイドラインを参考に運用すること</w:t>
      </w:r>
      <w:r w:rsidR="00F112BD" w:rsidRPr="00614FFB">
        <w:rPr>
          <w:rFonts w:ascii="Times New Roman" w:eastAsia="UD デジタル 教科書体 NP-R" w:hint="eastAsia"/>
          <w:sz w:val="22"/>
        </w:rPr>
        <w:t>。</w:t>
      </w:r>
      <w:r w:rsidR="0071589C" w:rsidRPr="00614FFB">
        <w:rPr>
          <w:rFonts w:ascii="Times New Roman" w:eastAsia="UD デジタル 教科書体 NP-R" w:hint="eastAsia"/>
          <w:sz w:val="22"/>
        </w:rPr>
        <w:t>また、開催者から提示される</w:t>
      </w:r>
      <w:r w:rsidR="00DF4AA6" w:rsidRPr="00614FFB">
        <w:rPr>
          <w:rFonts w:ascii="Times New Roman" w:eastAsia="UD デジタル 教科書体 NP-R" w:hint="eastAsia"/>
          <w:sz w:val="22"/>
        </w:rPr>
        <w:t>その他の</w:t>
      </w:r>
      <w:r w:rsidR="0071589C" w:rsidRPr="00614FFB">
        <w:rPr>
          <w:rFonts w:ascii="Times New Roman" w:eastAsia="UD デジタル 教科書体 NP-R" w:hint="eastAsia"/>
          <w:sz w:val="22"/>
        </w:rPr>
        <w:t>ガイドラインや資料、計画内容に応じて関連する基準等についても遵守、参照すること</w:t>
      </w:r>
      <w:r w:rsidR="00F6386B" w:rsidRPr="00614FFB">
        <w:rPr>
          <w:rFonts w:ascii="Times New Roman" w:eastAsia="UD デジタル 教科書体 NP-R" w:hint="eastAsia"/>
          <w:sz w:val="22"/>
        </w:rPr>
        <w:t>。</w:t>
      </w:r>
    </w:p>
    <w:p w14:paraId="335DFA6E" w14:textId="77777777" w:rsidR="00DC124F" w:rsidRPr="00614FFB" w:rsidRDefault="00DC124F" w:rsidP="00F75188">
      <w:pPr>
        <w:snapToGrid w:val="0"/>
        <w:spacing w:line="240" w:lineRule="auto"/>
        <w:rPr>
          <w:rFonts w:ascii="Times New Roman" w:eastAsia="UD デジタル 教科書体 NP-R"/>
          <w:sz w:val="22"/>
        </w:rPr>
      </w:pPr>
    </w:p>
    <w:p w14:paraId="26170772" w14:textId="728862E2" w:rsidR="00F75188" w:rsidRPr="00614FFB" w:rsidRDefault="00F75188" w:rsidP="00F75188">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2"/>
          <w:szCs w:val="22"/>
        </w:rPr>
      </w:pPr>
      <w:bookmarkStart w:id="27" w:name="_Toc178847664"/>
      <w:r w:rsidRPr="00614FFB">
        <w:rPr>
          <w:rFonts w:ascii="UD デジタル 教科書体 NP-R" w:eastAsia="UD デジタル 教科書体 NP-R" w:hAnsi="メイリオ" w:hint="eastAsia"/>
          <w:b/>
          <w:bCs/>
          <w:sz w:val="22"/>
          <w:szCs w:val="22"/>
        </w:rPr>
        <w:t>２-７. 基準の考え方</w:t>
      </w:r>
      <w:bookmarkEnd w:id="27"/>
    </w:p>
    <w:p w14:paraId="019AD963" w14:textId="7F16E2D8" w:rsidR="00DA7324" w:rsidRPr="00E103DF" w:rsidRDefault="00DA7324" w:rsidP="00DA7324">
      <w:pPr>
        <w:snapToGrid w:val="0"/>
        <w:spacing w:line="240" w:lineRule="auto"/>
        <w:ind w:firstLineChars="100" w:firstLine="220"/>
        <w:rPr>
          <w:rFonts w:ascii="UD デジタル 教科書体 NP-R" w:eastAsia="UD デジタル 教科書体 NP-R" w:hAnsiTheme="minorEastAsia"/>
          <w:sz w:val="22"/>
        </w:rPr>
      </w:pPr>
      <w:r w:rsidRPr="00E103DF">
        <w:rPr>
          <w:rFonts w:ascii="UD デジタル 教科書体 NP-R" w:eastAsia="UD デジタル 教科書体 NP-R" w:hAnsiTheme="minorEastAsia" w:hint="eastAsia"/>
          <w:sz w:val="22"/>
        </w:rPr>
        <w:t>本ガイドラインでは、サービスの指標として、</w:t>
      </w:r>
      <w:r w:rsidRPr="00E103DF">
        <w:rPr>
          <w:rFonts w:ascii="UD デジタル 教科書体 NP-R" w:eastAsia="UD デジタル 教科書体 NP-R" w:hAnsiTheme="minorEastAsia" w:hint="eastAsia"/>
          <w:color w:val="FF0000"/>
          <w:sz w:val="22"/>
        </w:rPr>
        <w:t>規制（Control）</w:t>
      </w:r>
      <w:r w:rsidRPr="00E103DF">
        <w:rPr>
          <w:rFonts w:ascii="UD デジタル 教科書体 NP-R" w:eastAsia="UD デジタル 教科書体 NP-R" w:hAnsiTheme="minorEastAsia" w:hint="eastAsia"/>
          <w:sz w:val="22"/>
        </w:rPr>
        <w:t>と</w:t>
      </w:r>
      <w:r w:rsidRPr="00E103DF">
        <w:rPr>
          <w:rFonts w:ascii="UD デジタル 教科書体 NP-R" w:eastAsia="UD デジタル 教科書体 NP-R" w:hAnsiTheme="minorEastAsia" w:hint="eastAsia"/>
          <w:b/>
          <w:bCs/>
          <w:sz w:val="22"/>
        </w:rPr>
        <w:t>対応策(例)</w:t>
      </w:r>
      <w:r w:rsidRPr="00E103DF">
        <w:rPr>
          <w:rFonts w:ascii="UD デジタル 教科書体 NP-R" w:eastAsia="UD デジタル 教科書体 NP-R" w:hAnsiTheme="minorEastAsia" w:hint="eastAsia"/>
          <w:sz w:val="22"/>
        </w:rPr>
        <w:t>を設けている。</w:t>
      </w:r>
    </w:p>
    <w:p w14:paraId="2C925081" w14:textId="0AC82713" w:rsidR="00DA7324" w:rsidRPr="00E103DF" w:rsidRDefault="00DA7324" w:rsidP="00DA7324">
      <w:pPr>
        <w:snapToGrid w:val="0"/>
        <w:spacing w:line="240" w:lineRule="auto"/>
        <w:ind w:firstLineChars="100" w:firstLine="220"/>
        <w:rPr>
          <w:rFonts w:ascii="UD デジタル 教科書体 NP-R" w:eastAsia="UD デジタル 教科書体 NP-R" w:hAnsiTheme="minorEastAsia"/>
          <w:sz w:val="22"/>
        </w:rPr>
      </w:pPr>
      <w:r w:rsidRPr="00E103DF">
        <w:rPr>
          <w:rFonts w:ascii="UD デジタル 教科書体 NP-R" w:eastAsia="UD デジタル 教科書体 NP-R" w:hAnsiTheme="minorEastAsia" w:hint="eastAsia"/>
          <w:sz w:val="22"/>
        </w:rPr>
        <w:t>ユニバーサルデザインは、施設整備だけではなく、サービスで補うことで「アクセシブルでインクルーシブな博覧会」を実現すること</w:t>
      </w:r>
      <w:r>
        <w:rPr>
          <w:rFonts w:ascii="UD デジタル 教科書体 NP-R" w:eastAsia="UD デジタル 教科書体 NP-R" w:hAnsiTheme="minorEastAsia" w:hint="eastAsia"/>
          <w:sz w:val="22"/>
        </w:rPr>
        <w:t>になる</w:t>
      </w:r>
      <w:r w:rsidRPr="00E103DF">
        <w:rPr>
          <w:rFonts w:ascii="UD デジタル 教科書体 NP-R" w:eastAsia="UD デジタル 教科書体 NP-R" w:hAnsiTheme="minorEastAsia" w:hint="eastAsia"/>
          <w:sz w:val="22"/>
        </w:rPr>
        <w:t>。施設設備については、ＵＤガイドラインの基準の考え方を遵守することは必須である。その上で、特に配慮が必要な人、お手伝いを必要としている人へのサポートを行う。規制基準を満たす</w:t>
      </w:r>
      <w:r>
        <w:rPr>
          <w:rFonts w:ascii="UD デジタル 教科書体 NP-R" w:eastAsia="UD デジタル 教科書体 NP-R" w:hAnsiTheme="minorEastAsia" w:hint="eastAsia"/>
          <w:sz w:val="22"/>
        </w:rPr>
        <w:t>こと</w:t>
      </w:r>
      <w:r w:rsidRPr="00E103DF">
        <w:rPr>
          <w:rFonts w:ascii="UD デジタル 教科書体 NP-R" w:eastAsia="UD デジタル 教科書体 NP-R" w:hAnsiTheme="minorEastAsia" w:hint="eastAsia"/>
          <w:sz w:val="22"/>
        </w:rPr>
        <w:t>は</w:t>
      </w:r>
      <w:r>
        <w:rPr>
          <w:rFonts w:ascii="UD デジタル 教科書体 NP-R" w:eastAsia="UD デジタル 教科書体 NP-R" w:hAnsiTheme="minorEastAsia" w:hint="eastAsia"/>
          <w:sz w:val="22"/>
        </w:rPr>
        <w:t>、</w:t>
      </w:r>
      <w:r w:rsidRPr="00E103DF">
        <w:rPr>
          <w:rFonts w:ascii="UD デジタル 教科書体 NP-R" w:eastAsia="UD デジタル 教科書体 NP-R" w:hAnsiTheme="minorEastAsia" w:hint="eastAsia"/>
          <w:sz w:val="22"/>
        </w:rPr>
        <w:t>必須要件である。</w:t>
      </w:r>
      <w:r w:rsidRPr="00E103DF">
        <w:rPr>
          <w:rFonts w:ascii="UD デジタル 教科書体 NP-R" w:eastAsia="UD デジタル 教科書体 NP-R" w:hAnsiTheme="minorEastAsia" w:hint="eastAsia"/>
          <w:color w:val="FF0000"/>
          <w:sz w:val="22"/>
        </w:rPr>
        <w:t>規制（Control）</w:t>
      </w:r>
      <w:r w:rsidRPr="00E103DF">
        <w:rPr>
          <w:rFonts w:ascii="UD デジタル 教科書体 NP-R" w:eastAsia="UD デジタル 教科書体 NP-R" w:hAnsiTheme="minorEastAsia" w:hint="eastAsia"/>
          <w:sz w:val="22"/>
        </w:rPr>
        <w:t>を満たすために必要</w:t>
      </w:r>
      <w:r>
        <w:rPr>
          <w:rFonts w:ascii="UD デジタル 教科書体 NP-R" w:eastAsia="UD デジタル 教科書体 NP-R" w:hAnsiTheme="minorEastAsia" w:hint="eastAsia"/>
          <w:sz w:val="22"/>
        </w:rPr>
        <w:t>な</w:t>
      </w:r>
      <w:r w:rsidRPr="00E103DF">
        <w:rPr>
          <w:rFonts w:ascii="UD デジタル 教科書体 NP-R" w:eastAsia="UD デジタル 教科書体 NP-R" w:hAnsiTheme="minorEastAsia" w:hint="eastAsia"/>
          <w:sz w:val="22"/>
        </w:rPr>
        <w:t>取組事項を対応策(例)</w:t>
      </w:r>
      <w:r>
        <w:rPr>
          <w:rFonts w:ascii="UD デジタル 教科書体 NP-R" w:eastAsia="UD デジタル 教科書体 NP-R" w:hAnsiTheme="minorEastAsia" w:hint="eastAsia"/>
          <w:sz w:val="22"/>
        </w:rPr>
        <w:t>として挙げた。</w:t>
      </w:r>
      <w:r w:rsidRPr="00FB2070">
        <w:rPr>
          <w:rFonts w:ascii="UD デジタル 教科書体 NP-R" w:eastAsia="UD デジタル 教科書体 NP-R" w:hAnsiTheme="minorEastAsia" w:hint="eastAsia"/>
          <w:sz w:val="22"/>
        </w:rPr>
        <w:t>USガイドライン</w:t>
      </w:r>
      <w:r w:rsidRPr="00E103DF">
        <w:rPr>
          <w:rFonts w:ascii="UD デジタル 教科書体 NP-R" w:eastAsia="UD デジタル 教科書体 NP-R" w:hAnsiTheme="minorEastAsia" w:hint="eastAsia"/>
          <w:sz w:val="22"/>
        </w:rPr>
        <w:t>は、</w:t>
      </w:r>
      <w:r w:rsidR="00C77045" w:rsidRPr="004F5A2F">
        <w:rPr>
          <w:rFonts w:ascii="UD デジタル 教科書体 NP-R" w:eastAsia="UD デジタル 教科書体 NP-R" w:hAnsiTheme="minorEastAsia" w:hint="eastAsia"/>
          <w:sz w:val="22"/>
        </w:rPr>
        <w:t>公式参加国</w:t>
      </w:r>
      <w:r w:rsidRPr="004F5A2F">
        <w:rPr>
          <w:rFonts w:ascii="UD デジタル 教科書体 NP-R" w:eastAsia="UD デジタル 教科書体 NP-R" w:hAnsiTheme="minorEastAsia" w:hint="eastAsia"/>
          <w:sz w:val="22"/>
        </w:rPr>
        <w:t>、</w:t>
      </w:r>
      <w:r w:rsidRPr="00E103DF">
        <w:rPr>
          <w:rFonts w:ascii="UD デジタル 教科書体 NP-R" w:eastAsia="UD デジタル 教科書体 NP-R" w:hAnsiTheme="minorEastAsia" w:hint="eastAsia"/>
          <w:sz w:val="22"/>
        </w:rPr>
        <w:t>企業等が整備する施設（パビリオン等）、営業施設及び催事運営</w:t>
      </w:r>
      <w:r>
        <w:rPr>
          <w:rFonts w:ascii="UD デジタル 教科書体 NP-R" w:eastAsia="UD デジタル 教科書体 NP-R" w:hAnsiTheme="minorEastAsia" w:hint="eastAsia"/>
          <w:sz w:val="22"/>
        </w:rPr>
        <w:t>等、適用が多岐にわたる。</w:t>
      </w:r>
      <w:r w:rsidRPr="00E103DF">
        <w:rPr>
          <w:rFonts w:ascii="UD デジタル 教科書体 NP-R" w:eastAsia="UD デジタル 教科書体 NP-R" w:hAnsiTheme="minorEastAsia" w:hint="eastAsia"/>
          <w:sz w:val="22"/>
        </w:rPr>
        <w:t>サービスレベルのクオリティの統一化を図ることは重要なことであり、サービスレベルに偏りが生じないよう一定の</w:t>
      </w:r>
      <w:r w:rsidRPr="00B87B31">
        <w:rPr>
          <w:rFonts w:ascii="UD デジタル 教科書体 NP-R" w:eastAsia="UD デジタル 教科書体 NP-R" w:hAnsiTheme="minorEastAsia" w:hint="eastAsia"/>
          <w:sz w:val="22"/>
        </w:rPr>
        <w:t>対応策(例)</w:t>
      </w:r>
      <w:r w:rsidRPr="00E103DF">
        <w:rPr>
          <w:rFonts w:ascii="UD デジタル 教科書体 NP-R" w:eastAsia="UD デジタル 教科書体 NP-R" w:hAnsiTheme="minorEastAsia" w:hint="eastAsia"/>
          <w:sz w:val="22"/>
        </w:rPr>
        <w:t>を</w:t>
      </w:r>
      <w:r w:rsidR="008F7927" w:rsidRPr="00533411">
        <w:rPr>
          <w:rFonts w:ascii="UD デジタル 教科書体 NP-R" w:eastAsia="UD デジタル 教科書体 NP-R" w:hAnsiTheme="minorEastAsia" w:hint="eastAsia"/>
          <w:sz w:val="22"/>
        </w:rPr>
        <w:t>示した。</w:t>
      </w:r>
    </w:p>
    <w:p w14:paraId="237C4A98" w14:textId="77777777" w:rsidR="00F75188" w:rsidRPr="00DA7324" w:rsidRDefault="00F75188" w:rsidP="00F75188">
      <w:pPr>
        <w:snapToGrid w:val="0"/>
        <w:spacing w:line="240" w:lineRule="auto"/>
        <w:ind w:firstLineChars="100" w:firstLine="220"/>
        <w:rPr>
          <w:rFonts w:ascii="UD デジタル 教科書体 NP-R" w:eastAsia="UD デジタル 教科書体 NP-R" w:hAnsiTheme="minorEastAsia"/>
          <w:sz w:val="22"/>
        </w:rPr>
      </w:pPr>
    </w:p>
    <w:p w14:paraId="724663E3" w14:textId="73E10E2D" w:rsidR="00F75188" w:rsidRDefault="00F75188" w:rsidP="00A65E9E">
      <w:pPr>
        <w:snapToGrid w:val="0"/>
        <w:spacing w:line="240" w:lineRule="auto"/>
        <w:ind w:leftChars="100" w:left="1311" w:hangingChars="500" w:hanging="1101"/>
        <w:rPr>
          <w:rFonts w:ascii="UD デジタル 教科書体 NP-R" w:eastAsia="UD デジタル 教科書体 NP-R" w:hAnsiTheme="minorEastAsia"/>
          <w:sz w:val="22"/>
        </w:rPr>
      </w:pPr>
      <w:r w:rsidRPr="001118A9">
        <w:rPr>
          <w:rFonts w:ascii="UD デジタル 教科書体 NP-R" w:eastAsia="UD デジタル 教科書体 NP-R" w:hAnsiTheme="minorEastAsia"/>
          <w:b/>
          <w:color w:val="FF0000"/>
          <w:sz w:val="22"/>
        </w:rPr>
        <w:t>C0-0</w:t>
      </w:r>
      <w:r w:rsidR="0057216F" w:rsidRPr="001118A9">
        <w:rPr>
          <w:rFonts w:ascii="UD デジタル 教科書体 NP-R" w:eastAsia="UD デジタル 教科書体 NP-R" w:hAnsiTheme="minorEastAsia" w:hint="eastAsia"/>
          <w:b/>
          <w:color w:val="FF0000"/>
          <w:sz w:val="22"/>
        </w:rPr>
        <w:t>-</w:t>
      </w:r>
      <w:r w:rsidRPr="001118A9">
        <w:rPr>
          <w:rFonts w:ascii="UD デジタル 教科書体 NP-R" w:eastAsia="UD デジタル 教科書体 NP-R" w:hAnsiTheme="minorEastAsia"/>
          <w:b/>
          <w:color w:val="FF0000"/>
          <w:sz w:val="22"/>
        </w:rPr>
        <w:t>0</w:t>
      </w:r>
      <w:r w:rsidRPr="00614FFB">
        <w:rPr>
          <w:rFonts w:ascii="UD デジタル 教科書体 NP-R" w:eastAsia="UD デジタル 教科書体 NP-R" w:hAnsiTheme="minorEastAsia" w:hint="eastAsia"/>
          <w:sz w:val="22"/>
        </w:rPr>
        <w:t xml:space="preserve">　</w:t>
      </w:r>
      <w:r w:rsidRPr="00DE5785">
        <w:rPr>
          <w:rFonts w:ascii="UD デジタル 教科書体 NP-R" w:eastAsia="UD デジタル 教科書体 NP-R" w:hAnsiTheme="minorEastAsia" w:hint="eastAsia"/>
          <w:color w:val="000000" w:themeColor="text1"/>
          <w:sz w:val="22"/>
        </w:rPr>
        <w:t>規制（</w:t>
      </w:r>
      <w:r w:rsidRPr="00DE5785">
        <w:rPr>
          <w:rFonts w:ascii="UD デジタル 教科書体 NP-R" w:eastAsia="UD デジタル 教科書体 NP-R" w:hAnsiTheme="minorEastAsia"/>
          <w:color w:val="000000" w:themeColor="text1"/>
          <w:sz w:val="22"/>
        </w:rPr>
        <w:t>Control）</w:t>
      </w:r>
      <w:r w:rsidRPr="00E604D1">
        <w:rPr>
          <w:rFonts w:ascii="UD デジタル 教科書体 NP-R" w:eastAsia="UD デジタル 教科書体 NP-R" w:hAnsiTheme="minorEastAsia"/>
          <w:color w:val="FF0000"/>
          <w:sz w:val="22"/>
        </w:rPr>
        <w:t xml:space="preserve"> </w:t>
      </w:r>
      <w:r w:rsidRPr="00614FFB">
        <w:rPr>
          <w:rFonts w:ascii="UD デジタル 教科書体 NP-R" w:eastAsia="UD デジタル 教科書体 NP-R" w:hAnsiTheme="minorEastAsia" w:hint="eastAsia"/>
          <w:sz w:val="22"/>
        </w:rPr>
        <w:t>は、</w:t>
      </w:r>
      <w:r w:rsidR="009F02C6" w:rsidRPr="00614FFB">
        <w:rPr>
          <w:rFonts w:ascii="UD デジタル 教科書体 NP-R" w:eastAsia="UD デジタル 教科書体 NP-R" w:hAnsiTheme="minorEastAsia" w:hint="eastAsia"/>
          <w:sz w:val="22"/>
        </w:rPr>
        <w:t>「～すること」「～しなければならない」事項を示しており、</w:t>
      </w:r>
      <w:r w:rsidRPr="00614FFB">
        <w:rPr>
          <w:rFonts w:ascii="UD デジタル 教科書体 NP-R" w:eastAsia="UD デジタル 教科書体 NP-R" w:hAnsiTheme="minorEastAsia" w:hint="eastAsia"/>
          <w:sz w:val="22"/>
        </w:rPr>
        <w:t>法的拘束力の有無にかかわらず、遵守すべき</w:t>
      </w:r>
      <w:r w:rsidR="00C37309" w:rsidRPr="00614FFB">
        <w:rPr>
          <w:rFonts w:ascii="UD デジタル 教科書体 NP-R" w:eastAsia="UD デジタル 教科書体 NP-R" w:hAnsiTheme="minorEastAsia" w:hint="eastAsia"/>
          <w:sz w:val="22"/>
        </w:rPr>
        <w:t>サービス</w:t>
      </w:r>
      <w:r w:rsidRPr="00614FFB">
        <w:rPr>
          <w:rFonts w:ascii="UD デジタル 教科書体 NP-R" w:eastAsia="UD デジタル 教科書体 NP-R" w:hAnsiTheme="minorEastAsia" w:hint="eastAsia"/>
          <w:sz w:val="22"/>
        </w:rPr>
        <w:t>基準として定義する。</w:t>
      </w:r>
    </w:p>
    <w:p w14:paraId="7CC1DD58" w14:textId="77777777" w:rsidR="00116A09" w:rsidRDefault="00116A09" w:rsidP="00116A09">
      <w:pPr>
        <w:snapToGrid w:val="0"/>
        <w:spacing w:line="240" w:lineRule="auto"/>
        <w:ind w:firstLineChars="50" w:firstLine="110"/>
        <w:rPr>
          <w:rFonts w:ascii="UD デジタル 教科書体 NP-R" w:eastAsia="UD デジタル 教科書体 NP-R" w:hAnsiTheme="minorEastAsia"/>
          <w:sz w:val="22"/>
        </w:rPr>
      </w:pPr>
    </w:p>
    <w:p w14:paraId="686A48FD" w14:textId="77777777" w:rsidR="00DE5785" w:rsidRDefault="00DE5785" w:rsidP="00116A09">
      <w:pPr>
        <w:snapToGrid w:val="0"/>
        <w:spacing w:line="240" w:lineRule="auto"/>
        <w:ind w:firstLineChars="50" w:firstLine="110"/>
        <w:rPr>
          <w:rFonts w:ascii="UD デジタル 教科書体 NP-R" w:eastAsia="UD デジタル 教科書体 NP-R" w:hAnsiTheme="minorEastAsia"/>
          <w:sz w:val="22"/>
        </w:rPr>
      </w:pPr>
    </w:p>
    <w:p w14:paraId="1172DDEC" w14:textId="2DDC7003" w:rsidR="00F75188" w:rsidRPr="00614FFB" w:rsidRDefault="00F75188" w:rsidP="00116A09">
      <w:pPr>
        <w:snapToGrid w:val="0"/>
        <w:spacing w:line="240" w:lineRule="auto"/>
        <w:ind w:firstLineChars="500" w:firstLine="110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lastRenderedPageBreak/>
        <w:t>【基準設定の考え方】</w:t>
      </w:r>
    </w:p>
    <w:p w14:paraId="3E9FFCFE" w14:textId="5CF64E0F" w:rsidR="00414A00" w:rsidRPr="00614FFB" w:rsidRDefault="00F75188" w:rsidP="00116A09">
      <w:pPr>
        <w:snapToGrid w:val="0"/>
        <w:spacing w:line="240" w:lineRule="auto"/>
        <w:ind w:leftChars="600" w:left="126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法で定められた基準に加えて、</w:t>
      </w:r>
      <w:r w:rsidR="00414A00" w:rsidRPr="00614FFB">
        <w:rPr>
          <w:rFonts w:ascii="UD デジタル 教科書体 NP-R" w:eastAsia="UD デジタル 教科書体 NP-R" w:hAnsiTheme="minorEastAsia" w:hint="eastAsia"/>
          <w:sz w:val="22"/>
        </w:rPr>
        <w:t>『IPCアクセシビリティ･ガイド』</w:t>
      </w:r>
      <w:r w:rsidRPr="00614FFB">
        <w:rPr>
          <w:rFonts w:ascii="UD デジタル 教科書体 NP-R" w:eastAsia="UD デジタル 教科書体 NP-R" w:hAnsiTheme="minorEastAsia" w:hint="eastAsia"/>
          <w:sz w:val="22"/>
        </w:rPr>
        <w:t>『</w:t>
      </w:r>
      <w:r w:rsidR="00414A00" w:rsidRPr="00614FFB">
        <w:rPr>
          <w:rFonts w:ascii="UD デジタル 教科書体 NP-R" w:eastAsia="UD デジタル 教科書体 NP-R" w:hAnsiTheme="minorEastAsia" w:hint="eastAsia"/>
          <w:sz w:val="22"/>
        </w:rPr>
        <w:t>ユニバーサルデザイン2020行動計画</w:t>
      </w:r>
      <w:r w:rsidRPr="00614FFB">
        <w:rPr>
          <w:rFonts w:ascii="UD デジタル 教科書体 NP-R" w:eastAsia="UD デジタル 教科書体 NP-R" w:hAnsiTheme="minorEastAsia"/>
          <w:sz w:val="22"/>
        </w:rPr>
        <w:t>』、</w:t>
      </w:r>
      <w:r w:rsidR="00481667">
        <w:rPr>
          <w:rFonts w:ascii="UD デジタル 教科書体 NP-R" w:eastAsia="UD デジタル 教科書体 NP-R" w:hAnsiTheme="minorEastAsia"/>
          <w:sz w:val="22"/>
        </w:rPr>
        <w:t>『</w:t>
      </w:r>
      <w:r w:rsidR="0080111D" w:rsidRPr="00614FFB">
        <w:rPr>
          <w:rFonts w:ascii="Times New Roman" w:eastAsia="UD デジタル 教科書体 NP-R" w:hint="eastAsia"/>
          <w:sz w:val="22"/>
        </w:rPr>
        <w:t>施設整備に関するユニバーサルデザインガイドライン【改定版】</w:t>
      </w:r>
      <w:r w:rsidR="00481667">
        <w:rPr>
          <w:rFonts w:ascii="Times New Roman" w:eastAsia="UD デジタル 教科書体 NP-R" w:hint="eastAsia"/>
          <w:sz w:val="22"/>
        </w:rPr>
        <w:t>』</w:t>
      </w:r>
      <w:r w:rsidR="00414A00" w:rsidRPr="00614FFB">
        <w:rPr>
          <w:rFonts w:ascii="UD デジタル 教科書体 NP-R" w:eastAsia="UD デジタル 教科書体 NP-R" w:hAnsiTheme="minorEastAsia" w:hint="eastAsia"/>
          <w:sz w:val="22"/>
        </w:rPr>
        <w:t>を参考に</w:t>
      </w:r>
      <w:r w:rsidRPr="00614FFB">
        <w:rPr>
          <w:rFonts w:ascii="UD デジタル 教科書体 NP-R" w:eastAsia="UD デジタル 教科書体 NP-R" w:hAnsiTheme="minorEastAsia"/>
          <w:sz w:val="22"/>
        </w:rPr>
        <w:t>設定。</w:t>
      </w:r>
    </w:p>
    <w:p w14:paraId="2E850352" w14:textId="77777777" w:rsidR="00414A00" w:rsidRPr="00614FFB" w:rsidRDefault="00414A00" w:rsidP="00414A00">
      <w:pPr>
        <w:snapToGrid w:val="0"/>
        <w:spacing w:line="240" w:lineRule="auto"/>
        <w:ind w:firstLineChars="100" w:firstLine="220"/>
        <w:rPr>
          <w:rFonts w:ascii="UD デジタル 教科書体 NP-R" w:eastAsia="UD デジタル 教科書体 NP-R" w:hAnsiTheme="minorEastAsia"/>
          <w:b/>
          <w:bCs/>
          <w:sz w:val="22"/>
        </w:rPr>
      </w:pPr>
    </w:p>
    <w:p w14:paraId="43E5DC91" w14:textId="5C0F9D75" w:rsidR="00C37309" w:rsidRDefault="00414A00" w:rsidP="00E604D1">
      <w:pPr>
        <w:snapToGrid w:val="0"/>
        <w:spacing w:line="240" w:lineRule="auto"/>
        <w:ind w:leftChars="100" w:left="1421" w:hangingChars="550" w:hanging="1211"/>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b/>
          <w:bCs/>
          <w:sz w:val="22"/>
        </w:rPr>
        <w:t>対応策</w:t>
      </w:r>
      <w:r w:rsidR="00C15E76">
        <w:rPr>
          <w:rFonts w:ascii="UD デジタル 教科書体 NP-R" w:eastAsia="UD デジタル 教科書体 NP-R" w:hAnsiTheme="minorEastAsia" w:hint="eastAsia"/>
          <w:b/>
          <w:bCs/>
          <w:sz w:val="22"/>
        </w:rPr>
        <w:t>（</w:t>
      </w:r>
      <w:r w:rsidR="00481667">
        <w:rPr>
          <w:rFonts w:ascii="UD デジタル 教科書体 NP-R" w:eastAsia="UD デジタル 教科書体 NP-R" w:hAnsiTheme="minorEastAsia" w:hint="eastAsia"/>
          <w:b/>
          <w:bCs/>
          <w:sz w:val="22"/>
        </w:rPr>
        <w:t>例）</w:t>
      </w:r>
      <w:r w:rsidR="00DA7324" w:rsidRPr="00DA7324">
        <w:rPr>
          <w:rFonts w:ascii="UD デジタル 教科書体 NP-R" w:eastAsia="UD デジタル 教科書体 NP-R" w:hAnsiTheme="minorEastAsia" w:hint="eastAsia"/>
          <w:sz w:val="22"/>
        </w:rPr>
        <w:t>規制基準を満たすための取組事項を対応策（例）に示したものである。対応策（例）については、ひとつの方向性を示したものであり、ここで挙げたものに限定されるものではない。むしろ、運用側が本ガイドラインを理解し、創意工夫をすることで、対応策（例）以上のより良いサービスの提供を望む。</w:t>
      </w:r>
    </w:p>
    <w:p w14:paraId="2B28989A" w14:textId="77777777" w:rsidR="008F329A" w:rsidRPr="00E604D1" w:rsidRDefault="008F329A" w:rsidP="00E604D1">
      <w:pPr>
        <w:snapToGrid w:val="0"/>
        <w:spacing w:line="240" w:lineRule="auto"/>
        <w:ind w:leftChars="100" w:left="1420" w:hangingChars="550" w:hanging="1210"/>
        <w:rPr>
          <w:rFonts w:ascii="UD デジタル 教科書体 NP-R" w:eastAsia="UD デジタル 教科書体 NP-R" w:hAnsiTheme="minorEastAsia"/>
          <w:sz w:val="22"/>
        </w:rPr>
      </w:pPr>
    </w:p>
    <w:p w14:paraId="7F4CFD27" w14:textId="77777777" w:rsidR="00C55BD4" w:rsidRPr="00E604D1" w:rsidRDefault="00C55BD4" w:rsidP="008F329A">
      <w:pPr>
        <w:pStyle w:val="1"/>
        <w:pageBreakBefore w:val="0"/>
        <w:numPr>
          <w:ilvl w:val="0"/>
          <w:numId w:val="0"/>
        </w:numPr>
        <w:spacing w:before="360" w:after="180"/>
        <w:rPr>
          <w:rFonts w:ascii="UD デジタル 教科書体 NP-R" w:eastAsia="UD デジタル 教科書体 NP-R"/>
          <w:b/>
          <w:bCs/>
        </w:rPr>
      </w:pPr>
      <w:bookmarkStart w:id="28" w:name="_Toc178847665"/>
      <w:bookmarkStart w:id="29" w:name="_Hlk119065402"/>
      <w:r w:rsidRPr="00E604D1">
        <w:rPr>
          <w:rFonts w:ascii="UD デジタル 教科書体 NP-R" w:eastAsia="UD デジタル 教科書体 NP-R"/>
          <w:b/>
          <w:bCs/>
        </w:rPr>
        <w:t>3</w:t>
      </w:r>
      <w:r w:rsidRPr="00E604D1">
        <w:rPr>
          <w:rFonts w:ascii="UD デジタル 教科書体 NP-R" w:eastAsia="UD デジタル 教科書体 NP-R" w:hint="eastAsia"/>
          <w:b/>
          <w:bCs/>
        </w:rPr>
        <w:t>．来場者サービス全般</w:t>
      </w:r>
      <w:bookmarkEnd w:id="28"/>
    </w:p>
    <w:p w14:paraId="7E44B98A" w14:textId="6CE3DEBB" w:rsidR="00D0728D" w:rsidRPr="00614FFB" w:rsidRDefault="007711FC" w:rsidP="00A85AB9">
      <w:pPr>
        <w:pStyle w:val="a0"/>
        <w:ind w:firstLine="220"/>
        <w:rPr>
          <w:rFonts w:ascii="UD デジタル 教科書体 NP-R" w:eastAsia="UD デジタル 教科書体 NP-R" w:hAnsiTheme="minorEastAsia" w:cstheme="minorBidi"/>
          <w:kern w:val="2"/>
          <w:sz w:val="22"/>
          <w:szCs w:val="22"/>
        </w:rPr>
      </w:pPr>
      <w:bookmarkStart w:id="30" w:name="_Hlk130491316"/>
      <w:r>
        <w:rPr>
          <w:rFonts w:ascii="UD デジタル 教科書体 NP-R" w:eastAsia="UD デジタル 教科書体 NP-R" w:hAnsiTheme="minorEastAsia" w:cstheme="minorBidi" w:hint="eastAsia"/>
          <w:kern w:val="2"/>
          <w:sz w:val="22"/>
          <w:szCs w:val="22"/>
        </w:rPr>
        <w:t>US</w:t>
      </w:r>
      <w:r w:rsidRPr="00614FFB">
        <w:rPr>
          <w:rFonts w:ascii="UD デジタル 教科書体 NP-R" w:eastAsia="UD デジタル 教科書体 NP-R" w:hAnsiTheme="minorEastAsia" w:cstheme="minorBidi" w:hint="eastAsia"/>
          <w:kern w:val="2"/>
          <w:sz w:val="22"/>
          <w:szCs w:val="22"/>
        </w:rPr>
        <w:t>ガイドラインは、様々な事情がある人たちも、他の来場者同様に</w:t>
      </w:r>
      <w:r w:rsidRPr="00614FFB">
        <w:rPr>
          <w:rFonts w:ascii="UD デジタル 教科書体 NP-R" w:eastAsia="UD デジタル 教科書体 NP-R" w:hAnsiTheme="minorEastAsia" w:hint="eastAsia"/>
          <w:sz w:val="22"/>
        </w:rPr>
        <w:t>大阪・関西万博</w:t>
      </w:r>
      <w:r w:rsidRPr="00614FFB">
        <w:rPr>
          <w:rFonts w:ascii="UD デジタル 教科書体 NP-R" w:eastAsia="UD デジタル 教科書体 NP-R" w:hAnsiTheme="minorEastAsia" w:cstheme="minorBidi" w:hint="eastAsia"/>
          <w:kern w:val="2"/>
          <w:sz w:val="22"/>
          <w:szCs w:val="22"/>
        </w:rPr>
        <w:t>を楽しむことができるよう、規制とそれぞれの場面における</w:t>
      </w:r>
      <w:bookmarkStart w:id="31" w:name="_Hlk129009583"/>
      <w:r w:rsidRPr="00614FFB">
        <w:rPr>
          <w:rFonts w:ascii="UD デジタル 教科書体 NP-R" w:eastAsia="UD デジタル 教科書体 NP-R" w:hAnsiTheme="minorEastAsia" w:cstheme="minorBidi" w:hint="eastAsia"/>
          <w:kern w:val="2"/>
          <w:sz w:val="22"/>
          <w:szCs w:val="22"/>
        </w:rPr>
        <w:t>対応策（例）</w:t>
      </w:r>
      <w:bookmarkEnd w:id="31"/>
      <w:r w:rsidRPr="00614FFB">
        <w:rPr>
          <w:rFonts w:ascii="UD デジタル 教科書体 NP-R" w:eastAsia="UD デジタル 教科書体 NP-R" w:hAnsiTheme="minorEastAsia" w:cstheme="minorBidi" w:hint="eastAsia"/>
          <w:kern w:val="2"/>
          <w:sz w:val="22"/>
          <w:szCs w:val="22"/>
        </w:rPr>
        <w:t>を示したものである。対応策（例）については、ひとつの方向性を示したものであり、ここで挙げたものに限定されるものではない。むしろ、運用側が本ガイドラインを理解し、</w:t>
      </w:r>
      <w:bookmarkEnd w:id="30"/>
      <w:r w:rsidR="00A85AB9" w:rsidRPr="00533411">
        <w:rPr>
          <w:rFonts w:ascii="UD デジタル 教科書体 NP-R" w:eastAsia="UD デジタル 教科書体 NP-R" w:hAnsiTheme="minorEastAsia" w:cstheme="minorBidi" w:hint="eastAsia"/>
          <w:kern w:val="2"/>
          <w:sz w:val="22"/>
          <w:szCs w:val="22"/>
        </w:rPr>
        <w:t>創意工夫をすることで、対応策（例）以上のより良いサービスの提供を望む。</w:t>
      </w:r>
    </w:p>
    <w:p w14:paraId="4B5E9E53" w14:textId="6DF68E9C" w:rsidR="00C55BD4" w:rsidRPr="00614FFB" w:rsidRDefault="00C55BD4" w:rsidP="00C55BD4">
      <w:pPr>
        <w:pStyle w:val="a0"/>
        <w:ind w:firstLineChars="0" w:firstLine="0"/>
        <w:rPr>
          <w:rFonts w:ascii="UD デジタル 教科書体 NP-R" w:eastAsia="UD デジタル 教科書体 NP-R"/>
          <w:sz w:val="28"/>
          <w:szCs w:val="28"/>
          <w:u w:val="single"/>
        </w:rPr>
      </w:pPr>
    </w:p>
    <w:p w14:paraId="558192D1" w14:textId="37FEAD53" w:rsidR="0010549F" w:rsidRPr="0010549F" w:rsidRDefault="00C57B0E" w:rsidP="0010549F">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bookmarkStart w:id="32" w:name="_Toc178847666"/>
      <w:r w:rsidRPr="00614FFB">
        <w:rPr>
          <w:rFonts w:ascii="UD デジタル 教科書体 NP-R" w:eastAsia="UD デジタル 教科書体 NP-R" w:hAnsi="メイリオ" w:hint="eastAsia"/>
          <w:b/>
          <w:bCs/>
          <w:sz w:val="24"/>
          <w:szCs w:val="24"/>
        </w:rPr>
        <w:t>3</w:t>
      </w:r>
      <w:r w:rsidRPr="00614FFB">
        <w:rPr>
          <w:rFonts w:ascii="UD デジタル 教科書体 NP-R" w:eastAsia="UD デジタル 教科書体 NP-R" w:hAnsi="メイリオ"/>
          <w:b/>
          <w:bCs/>
          <w:sz w:val="24"/>
          <w:szCs w:val="24"/>
        </w:rPr>
        <w:t>-1</w:t>
      </w:r>
      <w:r w:rsidRPr="00614FFB">
        <w:rPr>
          <w:rFonts w:ascii="UD デジタル 教科書体 NP-R" w:eastAsia="UD デジタル 教科書体 NP-R" w:hAnsi="メイリオ" w:hint="eastAsia"/>
          <w:b/>
          <w:bCs/>
          <w:sz w:val="24"/>
          <w:szCs w:val="24"/>
        </w:rPr>
        <w:t>．</w:t>
      </w:r>
      <w:r w:rsidR="00C55BD4" w:rsidRPr="00614FFB">
        <w:rPr>
          <w:rFonts w:ascii="UD デジタル 教科書体 NP-R" w:eastAsia="UD デジタル 教科書体 NP-R" w:hAnsi="メイリオ" w:hint="eastAsia"/>
          <w:b/>
          <w:bCs/>
          <w:sz w:val="24"/>
          <w:szCs w:val="24"/>
        </w:rPr>
        <w:t>情報サービス・各種購入</w:t>
      </w:r>
      <w:r w:rsidR="00C15E76">
        <w:rPr>
          <w:rFonts w:ascii="UD デジタル 教科書体 NP-R" w:eastAsia="UD デジタル 教科書体 NP-R" w:hAnsi="メイリオ" w:hint="eastAsia"/>
          <w:b/>
          <w:bCs/>
          <w:sz w:val="24"/>
          <w:szCs w:val="24"/>
        </w:rPr>
        <w:t>（</w:t>
      </w:r>
      <w:r w:rsidR="00C55BD4" w:rsidRPr="00614FFB">
        <w:rPr>
          <w:rFonts w:ascii="UD デジタル 教科書体 NP-R" w:eastAsia="UD デジタル 教科書体 NP-R" w:hAnsi="メイリオ" w:hint="eastAsia"/>
          <w:b/>
          <w:bCs/>
          <w:sz w:val="24"/>
          <w:szCs w:val="24"/>
        </w:rPr>
        <w:t>予約</w:t>
      </w:r>
      <w:r w:rsidR="00C15E76">
        <w:rPr>
          <w:rFonts w:ascii="UD デジタル 教科書体 NP-R" w:eastAsia="UD デジタル 教科書体 NP-R" w:hAnsi="メイリオ" w:hint="eastAsia"/>
          <w:b/>
          <w:bCs/>
          <w:sz w:val="24"/>
          <w:szCs w:val="24"/>
        </w:rPr>
        <w:t>）</w:t>
      </w:r>
      <w:bookmarkEnd w:id="32"/>
      <w:r w:rsidR="00C55BD4" w:rsidRPr="00614FFB">
        <w:rPr>
          <w:rFonts w:ascii="UD デジタル 教科書体 NP-R" w:eastAsia="UD デジタル 教科書体 NP-R" w:hAnsi="メイリオ" w:hint="eastAsia"/>
          <w:b/>
          <w:bCs/>
          <w:sz w:val="24"/>
          <w:szCs w:val="24"/>
        </w:rPr>
        <w:t xml:space="preserve">　　</w:t>
      </w:r>
    </w:p>
    <w:p w14:paraId="7ABF1388" w14:textId="2F395FFD" w:rsidR="00E95832" w:rsidRPr="003C5B43" w:rsidRDefault="003C5B43" w:rsidP="00F643A8">
      <w:pPr>
        <w:rPr>
          <w:rFonts w:ascii="UD デジタル 教科書体 NP-R" w:eastAsia="UD デジタル 教科書体 NP-R"/>
          <w:sz w:val="22"/>
        </w:rPr>
      </w:pPr>
      <w:r w:rsidRPr="003C5B43">
        <w:rPr>
          <w:rFonts w:ascii="UD デジタル 教科書体 NP-R" w:eastAsia="UD デジタル 教科書体 NP-R" w:hint="eastAsia"/>
          <w:sz w:val="22"/>
        </w:rPr>
        <w:t>（</w:t>
      </w:r>
      <w:r w:rsidR="00E95832" w:rsidRPr="003C5B43">
        <w:rPr>
          <w:rFonts w:ascii="UD デジタル 教科書体 NP-R" w:eastAsia="UD デジタル 教科書体 NP-R" w:hint="eastAsia"/>
          <w:sz w:val="22"/>
        </w:rPr>
        <w:t>情報の提供）</w:t>
      </w:r>
    </w:p>
    <w:p w14:paraId="1E3ED58D" w14:textId="0A2513D7" w:rsidR="0010549F" w:rsidRPr="003C5B43" w:rsidRDefault="0080111D" w:rsidP="00F643A8">
      <w:pPr>
        <w:rPr>
          <w:rFonts w:ascii="UD デジタル 教科書体 NP-R" w:eastAsia="UD デジタル 教科書体 NP-R" w:hAnsi="UD デジタル 教科書体 NK-R" w:cs="UD デジタル 教科書体 NK-R"/>
          <w:sz w:val="22"/>
        </w:rPr>
      </w:pPr>
      <w:r w:rsidRPr="003C5B43">
        <w:rPr>
          <w:rFonts w:ascii="UD デジタル 教科書体 NP-R" w:eastAsia="UD デジタル 教科書体 NP-R" w:hint="eastAsia"/>
          <w:color w:val="FF0000"/>
          <w:sz w:val="22"/>
        </w:rPr>
        <w:t>C</w:t>
      </w:r>
      <w:r w:rsidR="003D1D5E" w:rsidRPr="003C5B43">
        <w:rPr>
          <w:rFonts w:ascii="UD デジタル 教科書体 NP-R" w:eastAsia="UD デジタル 教科書体 NP-R" w:hint="eastAsia"/>
          <w:color w:val="FF0000"/>
          <w:sz w:val="22"/>
        </w:rPr>
        <w:t>３</w:t>
      </w:r>
      <w:r w:rsidRPr="003C5B43">
        <w:rPr>
          <w:rFonts w:ascii="UD デジタル 教科書体 NP-R" w:eastAsia="UD デジタル 教科書体 NP-R" w:hint="eastAsia"/>
          <w:color w:val="FF0000"/>
          <w:sz w:val="22"/>
        </w:rPr>
        <w:t>-1-1．</w:t>
      </w:r>
      <w:r w:rsidR="002A0842" w:rsidRPr="003C5B43">
        <w:rPr>
          <w:rFonts w:ascii="UD デジタル 教科書体 NP-R" w:eastAsia="UD デジタル 教科書体 NP-R" w:hAnsi="UD デジタル 教科書体 NK-R" w:cs="UD デジタル 教科書体 NK-R" w:hint="eastAsia"/>
          <w:sz w:val="22"/>
        </w:rPr>
        <w:t>開催者</w:t>
      </w:r>
      <w:r w:rsidR="008D5D22" w:rsidRPr="003C5B43">
        <w:rPr>
          <w:rFonts w:ascii="UD デジタル 教科書体 NP-R" w:eastAsia="UD デジタル 教科書体 NP-R" w:hAnsi="UD デジタル 教科書体 NK-R" w:cs="UD デジタル 教科書体 NK-R" w:hint="eastAsia"/>
          <w:sz w:val="22"/>
        </w:rPr>
        <w:t>が構築する</w:t>
      </w:r>
      <w:r w:rsidR="00B42ED9" w:rsidRPr="003C5B43">
        <w:rPr>
          <w:rFonts w:ascii="UD デジタル 教科書体 NP-R" w:eastAsia="UD デジタル 教科書体 NP-R" w:hAnsi="UD デジタル 教科書体 NK-R" w:cs="UD デジタル 教科書体 NK-R" w:hint="eastAsia"/>
          <w:sz w:val="22"/>
        </w:rPr>
        <w:t>下記</w:t>
      </w:r>
      <w:r w:rsidR="00562D93" w:rsidRPr="003C5B43">
        <w:rPr>
          <w:rFonts w:ascii="UD デジタル 教科書体 NP-R" w:eastAsia="UD デジタル 教科書体 NP-R" w:hAnsi="UD デジタル 教科書体 NK-R" w:cs="UD デジタル 教科書体 NK-R" w:hint="eastAsia"/>
          <w:sz w:val="22"/>
        </w:rPr>
        <w:t>システムに</w:t>
      </w:r>
      <w:r w:rsidR="00B42ED9" w:rsidRPr="003C5B43">
        <w:rPr>
          <w:rFonts w:ascii="UD デジタル 教科書体 NP-R" w:eastAsia="UD デジタル 教科書体 NP-R" w:hAnsi="UD デジタル 教科書体 NK-R" w:cs="UD デジタル 教科書体 NK-R" w:hint="eastAsia"/>
          <w:sz w:val="22"/>
        </w:rPr>
        <w:t>おいて</w:t>
      </w:r>
      <w:r w:rsidR="008D5D22" w:rsidRPr="003C5B43">
        <w:rPr>
          <w:rFonts w:ascii="UD デジタル 教科書体 NP-R" w:eastAsia="UD デジタル 教科書体 NP-R" w:hAnsi="UD デジタル 教科書体 NK-R" w:cs="UD デジタル 教科書体 NK-R" w:hint="eastAsia"/>
          <w:sz w:val="22"/>
        </w:rPr>
        <w:t>、大阪・関西万博に参加の意思がある来場者が入場券購入</w:t>
      </w:r>
      <w:r w:rsidR="006A7DF3" w:rsidRPr="003C5B43">
        <w:rPr>
          <w:rFonts w:ascii="UD デジタル 教科書体 NP-R" w:eastAsia="UD デジタル 教科書体 NP-R" w:hAnsi="UD デジタル 教科書体 NK-R" w:cs="UD デジタル 教科書体 NK-R" w:hint="eastAsia"/>
          <w:sz w:val="22"/>
        </w:rPr>
        <w:t>、</w:t>
      </w:r>
      <w:r w:rsidR="008D5D22" w:rsidRPr="003C5B43">
        <w:rPr>
          <w:rFonts w:ascii="UD デジタル 教科書体 NP-R" w:eastAsia="UD デジタル 教科書体 NP-R" w:hAnsi="UD デジタル 教科書体 NK-R" w:cs="UD デジタル 教科書体 NK-R" w:hint="eastAsia"/>
          <w:sz w:val="22"/>
        </w:rPr>
        <w:t>パビリオン予約・駐車場予約等の目的を達成することのできる</w:t>
      </w:r>
      <w:r w:rsidR="00560BBD" w:rsidRPr="003C5B43">
        <w:rPr>
          <w:rFonts w:ascii="UD デジタル 教科書体 NP-R" w:eastAsia="UD デジタル 教科書体 NP-R" w:hAnsi="UD デジタル 教科書体 NK-R" w:cs="UD デジタル 教科書体 NK-R" w:hint="eastAsia"/>
          <w:sz w:val="22"/>
        </w:rPr>
        <w:t>ように</w:t>
      </w:r>
      <w:r w:rsidR="0085473C" w:rsidRPr="003C5B43">
        <w:rPr>
          <w:rFonts w:ascii="UD デジタル 教科書体 NP-R" w:eastAsia="UD デジタル 教科書体 NP-R" w:hAnsi="UD デジタル 教科書体 NK-R" w:cs="UD デジタル 教科書体 NK-R" w:hint="eastAsia"/>
          <w:sz w:val="22"/>
        </w:rPr>
        <w:t>ウェブアクセシビリティ基盤委員会の</w:t>
      </w:r>
      <w:r w:rsidR="00D024F6" w:rsidRPr="003C5B43">
        <w:rPr>
          <w:rFonts w:ascii="UD デジタル 教科書体 NP-R" w:eastAsia="UD デジタル 教科書体 NP-R" w:hAnsi="UD デジタル 教科書体 NK-R" w:cs="UD デジタル 教科書体 NK-R" w:hint="eastAsia"/>
          <w:sz w:val="22"/>
        </w:rPr>
        <w:t>「</w:t>
      </w:r>
      <w:r w:rsidR="00C15E76" w:rsidRPr="003C5B43">
        <w:rPr>
          <w:rFonts w:ascii="UD デジタル 教科書体 NP-R" w:eastAsia="UD デジタル 教科書体 NP-R" w:hAnsi="UD デジタル 教科書体 NK-R" w:cs="UD デジタル 教科書体 NK-R" w:hint="eastAsia"/>
          <w:sz w:val="22"/>
        </w:rPr>
        <w:t>高齢者・障害者等配慮設計指針－情報通信における機器、</w:t>
      </w:r>
      <w:r w:rsidR="00BA4D75" w:rsidRPr="003C5B43">
        <w:rPr>
          <w:rFonts w:ascii="UD デジタル 教科書体 NP-R" w:eastAsia="UD デジタル 教科書体 NP-R" w:hAnsi="UD デジタル 教科書体 NK-R" w:cs="UD デジタル 教科書体 NK-R" w:hint="eastAsia"/>
          <w:sz w:val="22"/>
        </w:rPr>
        <w:t>ソフトウェア及びサービス－第3部：ウェブコンテンツ</w:t>
      </w:r>
      <w:r w:rsidR="00D024F6" w:rsidRPr="003C5B43">
        <w:rPr>
          <w:rFonts w:ascii="UD デジタル 教科書体 NP-R" w:eastAsia="UD デジタル 教科書体 NP-R" w:hAnsi="UD デジタル 教科書体 NK-R" w:cs="UD デジタル 教科書体 NK-R" w:hint="eastAsia"/>
          <w:sz w:val="22"/>
        </w:rPr>
        <w:t>」</w:t>
      </w:r>
      <w:r w:rsidR="00BA4D75" w:rsidRPr="003C5B43">
        <w:rPr>
          <w:rFonts w:ascii="UD デジタル 教科書体 NP-R" w:eastAsia="UD デジタル 教科書体 NP-R" w:hAnsi="UD デジタル 教科書体 NK-R" w:cs="UD デジタル 教科書体 NK-R" w:hint="eastAsia"/>
          <w:sz w:val="22"/>
        </w:rPr>
        <w:t>（</w:t>
      </w:r>
      <w:r w:rsidR="00560BBD" w:rsidRPr="003C5B43">
        <w:rPr>
          <w:rFonts w:ascii="UD デジタル 教科書体 NP-R" w:eastAsia="UD デジタル 教科書体 NP-R" w:hAnsi="UD デジタル 教科書体 NK-R" w:cs="UD デジタル 教科書体 NK-R" w:hint="eastAsia"/>
          <w:sz w:val="22"/>
        </w:rPr>
        <w:t>JIS X 8341-3 2016</w:t>
      </w:r>
      <w:r w:rsidR="00BA4D75" w:rsidRPr="003C5B43">
        <w:rPr>
          <w:rFonts w:ascii="UD デジタル 教科書体 NP-R" w:eastAsia="UD デジタル 教科書体 NP-R" w:hAnsi="UD デジタル 教科書体 NK-R" w:cs="UD デジタル 教科書体 NK-R" w:hint="eastAsia"/>
          <w:sz w:val="22"/>
        </w:rPr>
        <w:t>）</w:t>
      </w:r>
      <w:r w:rsidR="00B001B7" w:rsidRPr="003C5B43">
        <w:rPr>
          <w:rFonts w:ascii="UD デジタル 教科書体 NP-R" w:eastAsia="UD デジタル 教科書体 NP-R" w:hAnsi="UD デジタル 教科書体 NK-R" w:cs="UD デジタル 教科書体 NK-R" w:hint="eastAsia"/>
          <w:sz w:val="22"/>
        </w:rPr>
        <w:t>対応発注ガイドラインに基づき作成する</w:t>
      </w:r>
      <w:r w:rsidR="0087682E" w:rsidRPr="003C5B43">
        <w:rPr>
          <w:rFonts w:ascii="UD デジタル 教科書体 NP-R" w:eastAsia="UD デジタル 教科書体 NP-R" w:hAnsi="UD デジタル 教科書体 NK-R" w:cs="UD デジタル 教科書体 NK-R" w:hint="eastAsia"/>
          <w:sz w:val="22"/>
        </w:rPr>
        <w:t>。</w:t>
      </w:r>
    </w:p>
    <w:p w14:paraId="69F6EFC2" w14:textId="7CE48A57" w:rsidR="00614FFB" w:rsidRPr="003C5B43" w:rsidRDefault="00B42ED9" w:rsidP="00050662">
      <w:pPr>
        <w:ind w:leftChars="12" w:left="25"/>
        <w:rPr>
          <w:rFonts w:ascii="UD デジタル 教科書体 NP-R" w:eastAsia="UD デジタル 教科書体 NP-R"/>
          <w:sz w:val="22"/>
        </w:rPr>
      </w:pPr>
      <w:r w:rsidRPr="003C5B43">
        <w:rPr>
          <w:rFonts w:ascii="UD デジタル 教科書体 NP-R" w:eastAsia="UD デジタル 教科書体 NP-R" w:hAnsi="UD デジタル 教科書体 NK-R" w:cs="UD デジタル 教科書体 NK-R" w:hint="eastAsia"/>
          <w:sz w:val="22"/>
        </w:rPr>
        <w:t>対応システム(</w:t>
      </w:r>
      <w:r w:rsidR="00C55BD4" w:rsidRPr="003C5B43">
        <w:rPr>
          <w:rFonts w:ascii="UD デジタル 教科書体 NP-R" w:eastAsia="UD デジタル 教科書体 NP-R" w:hint="eastAsia"/>
          <w:sz w:val="22"/>
        </w:rPr>
        <w:t>公式ホームページ</w:t>
      </w:r>
      <w:r w:rsidRPr="003C5B43">
        <w:rPr>
          <w:rFonts w:ascii="UD デジタル 教科書体 NP-R" w:eastAsia="UD デジタル 教科書体 NP-R" w:hint="eastAsia"/>
          <w:sz w:val="22"/>
        </w:rPr>
        <w:t>、</w:t>
      </w:r>
      <w:r w:rsidR="00C55BD4" w:rsidRPr="003C5B43">
        <w:rPr>
          <w:rFonts w:ascii="UD デジタル 教科書体 NP-R" w:eastAsia="UD デジタル 教科書体 NP-R" w:hint="eastAsia"/>
          <w:sz w:val="22"/>
        </w:rPr>
        <w:t>公式SNS（</w:t>
      </w:r>
      <w:r w:rsidR="007711FC">
        <w:rPr>
          <w:rFonts w:ascii="UD デジタル 教科書体 NP-R" w:eastAsia="UD デジタル 教科書体 NP-R" w:hint="eastAsia"/>
          <w:sz w:val="22"/>
        </w:rPr>
        <w:t>X</w:t>
      </w:r>
      <w:r w:rsidR="00C55BD4" w:rsidRPr="003C5B43">
        <w:rPr>
          <w:rFonts w:ascii="UD デジタル 教科書体 NP-R" w:eastAsia="UD デジタル 教科書体 NP-R" w:hint="eastAsia"/>
          <w:sz w:val="22"/>
        </w:rPr>
        <w:t>、Facebook、Instagram、YouTube等）</w:t>
      </w:r>
      <w:r w:rsidR="00201EBC" w:rsidRPr="003C5B43">
        <w:rPr>
          <w:rFonts w:ascii="UD デジタル 教科書体 NP-R" w:eastAsia="UD デジタル 教科書体 NP-R" w:cs="メイリオ" w:hint="eastAsia"/>
          <w:sz w:val="22"/>
        </w:rPr>
        <w:t>開催者が構築</w:t>
      </w:r>
      <w:r w:rsidR="00C55BD4" w:rsidRPr="003C5B43">
        <w:rPr>
          <w:rFonts w:ascii="UD デジタル 教科書体 NP-R" w:eastAsia="UD デジタル 教科書体 NP-R" w:hint="eastAsia"/>
          <w:sz w:val="22"/>
        </w:rPr>
        <w:t>する各種システム（購入システム、予約システム、アプリ等）</w:t>
      </w:r>
    </w:p>
    <w:p w14:paraId="007FDF15" w14:textId="4A01E0AA" w:rsidR="00B42ED9" w:rsidRPr="003C5B43" w:rsidRDefault="00B42ED9" w:rsidP="00614FFB">
      <w:pPr>
        <w:ind w:leftChars="142" w:left="1399" w:hangingChars="500" w:hanging="1101"/>
        <w:rPr>
          <w:rFonts w:ascii="UD デジタル 教科書体 NP-R" w:eastAsia="UD デジタル 教科書体 NP-R"/>
          <w:sz w:val="22"/>
        </w:rPr>
      </w:pPr>
      <w:r w:rsidRPr="003C5B43">
        <w:rPr>
          <w:rFonts w:ascii="UD デジタル 教科書体 NP-R" w:eastAsia="UD デジタル 教科書体 NP-R" w:hint="eastAsia"/>
          <w:b/>
          <w:bCs/>
          <w:sz w:val="22"/>
        </w:rPr>
        <w:t>対応策（例）</w:t>
      </w:r>
    </w:p>
    <w:p w14:paraId="449DDD01" w14:textId="39DD0083" w:rsidR="00B42ED9" w:rsidRPr="003C5B43" w:rsidRDefault="00B42ED9" w:rsidP="00B42ED9">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・購入や予約の手順を分かりやすくフローを用いて示す。</w:t>
      </w:r>
    </w:p>
    <w:p w14:paraId="773447ED" w14:textId="3ECBE98B" w:rsidR="00B42ED9" w:rsidRPr="003C5B43" w:rsidRDefault="00B42ED9" w:rsidP="00B42ED9">
      <w:pPr>
        <w:pStyle w:val="a0"/>
        <w:ind w:firstLineChars="200" w:firstLine="44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・ＡＩチャットを用いて、質問へのスムーズな解決を行う。</w:t>
      </w:r>
    </w:p>
    <w:p w14:paraId="62A4F9E0" w14:textId="1C9EA232" w:rsidR="00C55BD4" w:rsidRPr="003C5B43" w:rsidRDefault="00B42ED9" w:rsidP="00B42ED9">
      <w:pPr>
        <w:pStyle w:val="a0"/>
        <w:ind w:firstLineChars="200" w:firstLine="44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・来場後の楽しみ方を予習できるページを作成する。</w:t>
      </w:r>
    </w:p>
    <w:p w14:paraId="0E3AD3E1" w14:textId="6B596E77" w:rsidR="0087682E" w:rsidRPr="003C5B43" w:rsidRDefault="0087682E" w:rsidP="00B42ED9">
      <w:pPr>
        <w:pStyle w:val="a0"/>
        <w:ind w:firstLineChars="200" w:firstLine="440"/>
        <w:rPr>
          <w:rFonts w:ascii="UD デジタル 教科書体 NP-R" w:eastAsia="UD デジタル 教科書体 NP-R"/>
          <w:b/>
          <w:bCs/>
          <w:sz w:val="22"/>
          <w:szCs w:val="22"/>
        </w:rPr>
      </w:pPr>
      <w:r w:rsidRPr="003C5B43">
        <w:rPr>
          <w:rFonts w:ascii="UD デジタル 教科書体 NP-R" w:eastAsia="UD デジタル 教科書体 NP-R" w:hint="eastAsia"/>
          <w:sz w:val="22"/>
          <w:szCs w:val="22"/>
        </w:rPr>
        <w:t>・画像を使用する場合は、</w:t>
      </w:r>
      <w:r w:rsidR="00AE7E05" w:rsidRPr="003C5B43">
        <w:rPr>
          <w:rFonts w:ascii="UD デジタル 教科書体 NP-R" w:eastAsia="UD デジタル 教科書体 NP-R" w:hint="eastAsia"/>
          <w:sz w:val="22"/>
          <w:szCs w:val="22"/>
        </w:rPr>
        <w:t>代替</w:t>
      </w:r>
      <w:r w:rsidRPr="003C5B43">
        <w:rPr>
          <w:rFonts w:ascii="UD デジタル 教科書体 NP-R" w:eastAsia="UD デジタル 教科書体 NP-R" w:hint="eastAsia"/>
          <w:sz w:val="22"/>
          <w:szCs w:val="22"/>
        </w:rPr>
        <w:t>テキストを用意する。</w:t>
      </w:r>
    </w:p>
    <w:p w14:paraId="15F82217" w14:textId="24A452C9" w:rsidR="00614FFB" w:rsidRPr="003C5B43" w:rsidRDefault="0057216F" w:rsidP="00021BA4">
      <w:pPr>
        <w:pStyle w:val="a0"/>
        <w:ind w:firstLineChars="0" w:firstLine="0"/>
        <w:rPr>
          <w:rFonts w:ascii="UD デジタル 教科書体 NP-R" w:eastAsia="UD デジタル 教科書体 NP-R"/>
          <w:b/>
          <w:bCs/>
          <w:sz w:val="22"/>
          <w:szCs w:val="22"/>
        </w:rPr>
      </w:pPr>
      <w:bookmarkStart w:id="33" w:name="_Hlk134455564"/>
      <w:r w:rsidRPr="003C5B43">
        <w:rPr>
          <w:rFonts w:ascii="UD デジタル 教科書体 NP-R" w:eastAsia="UD デジタル 教科書体 NP-R" w:hint="eastAsia"/>
          <w:color w:val="FF0000"/>
          <w:sz w:val="22"/>
          <w:szCs w:val="22"/>
        </w:rPr>
        <w:t>C3-1-</w:t>
      </w:r>
      <w:r w:rsidR="0080111D" w:rsidRPr="003C5B43">
        <w:rPr>
          <w:rFonts w:ascii="UD デジタル 教科書体 NP-R" w:eastAsia="UD デジタル 教科書体 NP-R"/>
          <w:color w:val="FF0000"/>
          <w:sz w:val="22"/>
          <w:szCs w:val="22"/>
        </w:rPr>
        <w:t>2</w:t>
      </w:r>
      <w:r w:rsidR="00461EE4" w:rsidRPr="003C5B43">
        <w:rPr>
          <w:rFonts w:ascii="UD デジタル 教科書体 NP-R" w:eastAsia="UD デジタル 教科書体 NP-R" w:hint="eastAsia"/>
          <w:color w:val="FF0000"/>
          <w:sz w:val="22"/>
          <w:szCs w:val="22"/>
        </w:rPr>
        <w:t>．</w:t>
      </w:r>
      <w:r w:rsidR="00A16174" w:rsidRPr="003C5B43">
        <w:rPr>
          <w:rFonts w:ascii="UD デジタル 教科書体 NP-R" w:eastAsia="UD デジタル 教科書体 NP-R" w:hint="eastAsia"/>
          <w:sz w:val="22"/>
          <w:szCs w:val="22"/>
        </w:rPr>
        <w:t>開</w:t>
      </w:r>
      <w:bookmarkStart w:id="34" w:name="_Hlk134455537"/>
      <w:r w:rsidR="00A16174" w:rsidRPr="003C5B43">
        <w:rPr>
          <w:rFonts w:ascii="UD デジタル 教科書体 NP-R" w:eastAsia="UD デジタル 教科書体 NP-R" w:hint="eastAsia"/>
          <w:sz w:val="22"/>
          <w:szCs w:val="22"/>
        </w:rPr>
        <w:t>催者が製作するホームページ等を活用した会場に関する情報提供については、</w:t>
      </w:r>
      <w:r w:rsidR="00B42ED9" w:rsidRPr="003C5B43">
        <w:rPr>
          <w:rFonts w:ascii="UD デジタル 教科書体 NP-R" w:eastAsia="UD デジタル 教科書体 NP-R" w:hint="eastAsia"/>
          <w:sz w:val="22"/>
          <w:szCs w:val="22"/>
        </w:rPr>
        <w:t>事前</w:t>
      </w:r>
      <w:r w:rsidR="005112BF" w:rsidRPr="003C5B43">
        <w:rPr>
          <w:rFonts w:ascii="UD デジタル 教科書体 NP-R" w:eastAsia="UD デジタル 教科書体 NP-R" w:hint="eastAsia"/>
          <w:sz w:val="22"/>
          <w:szCs w:val="22"/>
        </w:rPr>
        <w:t>に</w:t>
      </w:r>
      <w:r w:rsidR="00B42ED9" w:rsidRPr="003C5B43">
        <w:rPr>
          <w:rFonts w:ascii="UD デジタル 教科書体 NP-R" w:eastAsia="UD デジタル 教科書体 NP-R" w:hint="eastAsia"/>
          <w:sz w:val="22"/>
          <w:szCs w:val="22"/>
        </w:rPr>
        <w:t>多様なニーズを持つ人が情報を入手できるよう、アクセシブルに行う</w:t>
      </w:r>
      <w:r w:rsidRPr="003C5B43">
        <w:rPr>
          <w:rFonts w:ascii="UD デジタル 教科書体 NP-R" w:eastAsia="UD デジタル 教科書体 NP-R" w:hint="eastAsia"/>
          <w:sz w:val="22"/>
          <w:szCs w:val="22"/>
        </w:rPr>
        <w:t>こと</w:t>
      </w:r>
      <w:r w:rsidR="00B42ED9" w:rsidRPr="003C5B43">
        <w:rPr>
          <w:rFonts w:ascii="UD デジタル 教科書体 NP-R" w:eastAsia="UD デジタル 教科書体 NP-R" w:hint="eastAsia"/>
          <w:sz w:val="22"/>
          <w:szCs w:val="22"/>
        </w:rPr>
        <w:t>。</w:t>
      </w:r>
      <w:bookmarkEnd w:id="34"/>
    </w:p>
    <w:bookmarkEnd w:id="33"/>
    <w:p w14:paraId="246D3E67" w14:textId="7A0BC3CF" w:rsidR="00CC3D5D" w:rsidRPr="003C5B43" w:rsidRDefault="00CC3D5D" w:rsidP="003B44D9">
      <w:pPr>
        <w:pStyle w:val="a0"/>
        <w:ind w:leftChars="-50" w:left="-105" w:firstLineChars="135" w:firstLine="297"/>
        <w:rPr>
          <w:rFonts w:ascii="UD デジタル 教科書体 NP-R" w:eastAsia="UD デジタル 教科書体 NP-R"/>
          <w:b/>
          <w:bCs/>
          <w:sz w:val="22"/>
          <w:szCs w:val="22"/>
        </w:rPr>
      </w:pPr>
      <w:r w:rsidRPr="003C5B43">
        <w:rPr>
          <w:rFonts w:ascii="UD デジタル 教科書体 NP-R" w:eastAsia="UD デジタル 教科書体 NP-R" w:hint="eastAsia"/>
          <w:b/>
          <w:bCs/>
          <w:sz w:val="22"/>
          <w:szCs w:val="22"/>
        </w:rPr>
        <w:t>対応策（例）</w:t>
      </w:r>
    </w:p>
    <w:p w14:paraId="679B82A1" w14:textId="5880BFB8"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・発信する文字情報の音声読み上げ機能</w:t>
      </w:r>
    </w:p>
    <w:p w14:paraId="2DD08F8D" w14:textId="08CE96DF" w:rsidR="00B42ED9" w:rsidRPr="003C5B43" w:rsidRDefault="00B42ED9"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・発信する動画への環境描写、情景描写を含む日本語字幕の表示</w:t>
      </w:r>
    </w:p>
    <w:p w14:paraId="53EF4D0E" w14:textId="669C26B6"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・会場マップの掲載</w:t>
      </w:r>
      <w:r w:rsidR="00225088" w:rsidRPr="003C5B43">
        <w:rPr>
          <w:rFonts w:ascii="UD デジタル 教科書体 NP-R" w:eastAsia="UD デジタル 教科書体 NP-R" w:hint="eastAsia"/>
          <w:sz w:val="22"/>
          <w:szCs w:val="22"/>
        </w:rPr>
        <w:t>（</w:t>
      </w:r>
      <w:r w:rsidRPr="003C5B43">
        <w:rPr>
          <w:rFonts w:ascii="UD デジタル 教科書体 NP-R" w:eastAsia="UD デジタル 教科書体 NP-R" w:hint="eastAsia"/>
          <w:sz w:val="22"/>
          <w:szCs w:val="22"/>
        </w:rPr>
        <w:t>トイレや休憩所、スロープ、</w:t>
      </w:r>
      <w:r w:rsidR="007711FC">
        <w:rPr>
          <w:rFonts w:ascii="UD デジタル 教科書体 NP-R" w:eastAsia="UD デジタル 教科書体 NP-R" w:hint="eastAsia"/>
          <w:sz w:val="22"/>
          <w:szCs w:val="22"/>
        </w:rPr>
        <w:t>アクセシビリティ</w:t>
      </w:r>
      <w:r w:rsidRPr="003C5B43">
        <w:rPr>
          <w:rFonts w:ascii="UD デジタル 教科書体 NP-R" w:eastAsia="UD デジタル 教科書体 NP-R" w:hint="eastAsia"/>
          <w:sz w:val="22"/>
          <w:szCs w:val="22"/>
        </w:rPr>
        <w:t>センター等含む</w:t>
      </w:r>
      <w:r w:rsidR="00225088" w:rsidRPr="003C5B43">
        <w:rPr>
          <w:rFonts w:ascii="UD デジタル 教科書体 NP-R" w:eastAsia="UD デジタル 教科書体 NP-R" w:hint="eastAsia"/>
          <w:sz w:val="22"/>
          <w:szCs w:val="22"/>
        </w:rPr>
        <w:t>）</w:t>
      </w:r>
    </w:p>
    <w:p w14:paraId="1E6BE183" w14:textId="3FA24FEE"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w:t>
      </w:r>
      <w:r w:rsidR="00820165">
        <w:rPr>
          <w:rFonts w:ascii="UD デジタル 教科書体 NP-R" w:eastAsia="UD デジタル 教科書体 NP-R" w:hint="eastAsia"/>
          <w:sz w:val="22"/>
          <w:szCs w:val="22"/>
        </w:rPr>
        <w:t>・</w:t>
      </w:r>
      <w:r w:rsidRPr="003C5B43">
        <w:rPr>
          <w:rFonts w:ascii="UD デジタル 教科書体 NP-R" w:eastAsia="UD デジタル 教科書体 NP-R" w:hint="eastAsia"/>
          <w:sz w:val="22"/>
          <w:szCs w:val="22"/>
        </w:rPr>
        <w:t>画像、写真等については代替テキストで対応すること。</w:t>
      </w:r>
    </w:p>
    <w:p w14:paraId="2BB726BF" w14:textId="7D253849" w:rsidR="00A16174" w:rsidRPr="00614FFB"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・注意喚起事項</w:t>
      </w:r>
      <w:r w:rsidR="00AE7E05" w:rsidRPr="003C5B43">
        <w:rPr>
          <w:rFonts w:ascii="UD デジタル 教科書体 NP-R" w:eastAsia="UD デジタル 教科書体 NP-R" w:hint="eastAsia"/>
          <w:sz w:val="22"/>
          <w:szCs w:val="22"/>
        </w:rPr>
        <w:t>の掲載</w:t>
      </w:r>
    </w:p>
    <w:p w14:paraId="32D70C83" w14:textId="67A42C88" w:rsidR="00A16174" w:rsidRPr="00946C0A" w:rsidRDefault="00A16174" w:rsidP="00A16174">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lastRenderedPageBreak/>
        <w:t xml:space="preserve">　</w:t>
      </w:r>
      <w:r w:rsidRPr="00946C0A">
        <w:rPr>
          <w:rFonts w:ascii="UD デジタル 教科書体 NP-R" w:eastAsia="UD デジタル 教科書体 NP-R" w:hint="eastAsia"/>
          <w:sz w:val="22"/>
          <w:szCs w:val="22"/>
        </w:rPr>
        <w:t>・多言語対応</w:t>
      </w:r>
    </w:p>
    <w:p w14:paraId="42DBF517" w14:textId="7A54C830" w:rsidR="003B44D9" w:rsidRDefault="00B42ED9" w:rsidP="003B44D9">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・災害発生時の対応と避難経路図の掲載</w:t>
      </w:r>
    </w:p>
    <w:p w14:paraId="7154B0B7" w14:textId="0CC10E31" w:rsidR="00942A46" w:rsidRPr="00946C0A" w:rsidRDefault="00942A46" w:rsidP="003B44D9">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C3-1-</w:t>
      </w:r>
      <w:r w:rsidRPr="00946C0A">
        <w:rPr>
          <w:rFonts w:ascii="UD デジタル 教科書体 NP-R" w:eastAsia="UD デジタル 教科書体 NP-R"/>
          <w:color w:val="FF0000"/>
          <w:sz w:val="22"/>
          <w:szCs w:val="22"/>
        </w:rPr>
        <w:t>3</w:t>
      </w:r>
      <w:r w:rsidRPr="00946C0A">
        <w:rPr>
          <w:rFonts w:ascii="UD デジタル 教科書体 NP-R" w:eastAsia="UD デジタル 教科書体 NP-R" w:hint="eastAsia"/>
          <w:color w:val="FF0000"/>
          <w:sz w:val="22"/>
          <w:szCs w:val="22"/>
        </w:rPr>
        <w:t>．</w:t>
      </w:r>
      <w:r w:rsidRPr="00946C0A">
        <w:rPr>
          <w:rFonts w:ascii="UD デジタル 教科書体 NP-R" w:eastAsia="UD デジタル 教科書体 NP-R" w:hint="eastAsia"/>
          <w:sz w:val="22"/>
          <w:szCs w:val="22"/>
        </w:rPr>
        <w:t>開催者は、光やにおい、音に敏感な方や日本語以外の言語を話す人、伝えること、理解することに配慮が必要な人に対して、情報を提供すること。</w:t>
      </w:r>
    </w:p>
    <w:p w14:paraId="691E0C6B" w14:textId="466920B0" w:rsidR="00CC3D5D" w:rsidRPr="00946C0A" w:rsidRDefault="00CC3D5D" w:rsidP="009C5300">
      <w:pPr>
        <w:pStyle w:val="a0"/>
        <w:ind w:leftChars="-40" w:left="-84" w:firstLineChars="145" w:firstLine="31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7BDC8A3E" w14:textId="4D93B812"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6F036A" w:rsidRPr="00946C0A">
        <w:rPr>
          <w:rFonts w:ascii="UD デジタル 教科書体 NP-R" w:eastAsia="UD デジタル 教科書体 NP-R" w:hAnsi="UD デジタル 教科書体 NK-R" w:cs="UD デジタル 教科書体 NK-R" w:hint="eastAsia"/>
          <w:sz w:val="22"/>
        </w:rPr>
        <w:t>ユ</w:t>
      </w:r>
      <w:r w:rsidR="00560BBD" w:rsidRPr="00946C0A">
        <w:rPr>
          <w:rFonts w:ascii="UD デジタル 教科書体 NP-R" w:eastAsia="UD デジタル 教科書体 NP-R" w:hAnsi="UD デジタル 教科書体 NK-R" w:cs="UD デジタル 教科書体 NK-R" w:hint="eastAsia"/>
          <w:sz w:val="22"/>
        </w:rPr>
        <w:t>ニバーサル</w:t>
      </w:r>
      <w:r w:rsidRPr="00946C0A">
        <w:rPr>
          <w:rFonts w:ascii="UD デジタル 教科書体 NP-R" w:eastAsia="UD デジタル 教科書体 NP-R" w:hint="eastAsia"/>
          <w:sz w:val="22"/>
          <w:szCs w:val="22"/>
        </w:rPr>
        <w:t>マップ</w:t>
      </w:r>
      <w:r w:rsidR="00DA3368" w:rsidRPr="00946C0A">
        <w:rPr>
          <w:rFonts w:ascii="UD デジタル 教科書体 NP-R" w:eastAsia="UD デジタル 教科書体 NP-R" w:hint="eastAsia"/>
          <w:sz w:val="22"/>
          <w:szCs w:val="22"/>
        </w:rPr>
        <w:t>（センサリー</w:t>
      </w:r>
      <w:r w:rsidR="006B707B" w:rsidRPr="00946C0A">
        <w:rPr>
          <w:rFonts w:ascii="UD デジタル 教科書体 NP-R" w:eastAsia="UD デジタル 教科書体 NP-R" w:hint="eastAsia"/>
          <w:sz w:val="22"/>
          <w:szCs w:val="22"/>
        </w:rPr>
        <w:t>マップ</w:t>
      </w:r>
      <w:r w:rsidR="0087276E" w:rsidRPr="00946C0A">
        <w:rPr>
          <w:rFonts w:ascii="UD デジタル 教科書体 NP-R" w:eastAsia="UD デジタル 教科書体 NP-R" w:hint="eastAsia"/>
          <w:sz w:val="22"/>
          <w:szCs w:val="22"/>
        </w:rPr>
        <w:t>等</w:t>
      </w:r>
      <w:r w:rsidR="00DA3368" w:rsidRPr="00946C0A">
        <w:rPr>
          <w:rFonts w:ascii="UD デジタル 教科書体 NP-R" w:eastAsia="UD デジタル 教科書体 NP-R" w:hint="eastAsia"/>
          <w:sz w:val="22"/>
          <w:szCs w:val="22"/>
        </w:rPr>
        <w:t>）</w:t>
      </w:r>
      <w:r w:rsidRPr="00946C0A">
        <w:rPr>
          <w:rFonts w:ascii="UD デジタル 教科書体 NP-R" w:eastAsia="UD デジタル 教科書体 NP-R" w:hint="eastAsia"/>
          <w:sz w:val="22"/>
          <w:szCs w:val="22"/>
        </w:rPr>
        <w:t>の配布</w:t>
      </w:r>
    </w:p>
    <w:p w14:paraId="5A41B0FB" w14:textId="1A21D372" w:rsidR="003C6CF9" w:rsidRPr="00946C0A" w:rsidRDefault="0080111D"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B04EE7" w:rsidRPr="00946C0A">
        <w:rPr>
          <w:rFonts w:ascii="UD デジタル 教科書体 NP-R" w:eastAsia="UD デジタル 教科書体 NP-R" w:hint="eastAsia"/>
          <w:sz w:val="22"/>
          <w:szCs w:val="22"/>
        </w:rPr>
        <w:t>触知図</w:t>
      </w:r>
      <w:r w:rsidR="003C6CF9" w:rsidRPr="00946C0A">
        <w:rPr>
          <w:rFonts w:ascii="UD デジタル 教科書体 NP-R" w:eastAsia="UD デジタル 教科書体 NP-R" w:hint="eastAsia"/>
          <w:sz w:val="22"/>
          <w:szCs w:val="22"/>
        </w:rPr>
        <w:t>の提供</w:t>
      </w:r>
    </w:p>
    <w:p w14:paraId="172ACE68" w14:textId="47347955" w:rsidR="0080111D" w:rsidRPr="00946C0A" w:rsidRDefault="0080111D"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・ジャーニーマップの配布</w:t>
      </w:r>
    </w:p>
    <w:p w14:paraId="56B06A07" w14:textId="2B7DA4EE"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・建物に入る前の告知　(サイン及び音声</w:t>
      </w:r>
      <w:r w:rsidR="00987388" w:rsidRPr="00946C0A">
        <w:rPr>
          <w:rFonts w:ascii="UD デジタル 教科書体 NP-R" w:eastAsia="UD デジタル 教科書体 NP-R" w:hint="eastAsia"/>
          <w:sz w:val="22"/>
          <w:szCs w:val="22"/>
        </w:rPr>
        <w:t>案内</w:t>
      </w:r>
      <w:r w:rsidRPr="00946C0A">
        <w:rPr>
          <w:rFonts w:ascii="UD デジタル 教科書体 NP-R" w:eastAsia="UD デジタル 教科書体 NP-R" w:hint="eastAsia"/>
          <w:sz w:val="22"/>
          <w:szCs w:val="22"/>
        </w:rPr>
        <w:t>)</w:t>
      </w:r>
      <w:r w:rsidR="00EE104B" w:rsidRPr="00946C0A">
        <w:rPr>
          <w:rFonts w:ascii="UD デジタル 教科書体 NP-R" w:eastAsia="UD デジタル 教科書体 NP-R" w:hint="eastAsia"/>
          <w:sz w:val="22"/>
          <w:szCs w:val="22"/>
        </w:rPr>
        <w:t xml:space="preserve">　</w:t>
      </w:r>
      <w:r w:rsidR="007E1FA1" w:rsidRPr="00946C0A">
        <w:rPr>
          <w:rFonts w:ascii="UD デジタル 教科書体 NP-R" w:eastAsia="UD デジタル 教科書体 NP-R"/>
          <w:sz w:val="22"/>
          <w:szCs w:val="22"/>
        </w:rPr>
        <w:t xml:space="preserve"> </w:t>
      </w:r>
    </w:p>
    <w:p w14:paraId="48E071F9" w14:textId="162E8497"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・多言語での運用</w:t>
      </w:r>
    </w:p>
    <w:p w14:paraId="22B58F83" w14:textId="6C2F018C" w:rsidR="00597176" w:rsidRPr="00946C0A" w:rsidRDefault="00560BBD" w:rsidP="0087276E">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・スタッフによる対人対応</w:t>
      </w:r>
    </w:p>
    <w:p w14:paraId="54A9BFE9" w14:textId="7E9A94C2" w:rsidR="00A648C2" w:rsidRPr="00946C0A" w:rsidRDefault="00A648C2" w:rsidP="00A648C2">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・パンフレットはやさしい日本語を使用</w:t>
      </w:r>
      <w:r w:rsidR="007E1FA1" w:rsidRPr="00946C0A">
        <w:rPr>
          <w:rFonts w:ascii="UD デジタル 教科書体 NP-R" w:eastAsia="UD デジタル 教科書体 NP-R" w:hAnsi="UD デジタル 教科書体 NK-R" w:cs="UD デジタル 教科書体 NK-R" w:hint="eastAsia"/>
          <w:sz w:val="22"/>
        </w:rPr>
        <w:t>し、</w:t>
      </w:r>
      <w:r w:rsidRPr="00946C0A">
        <w:rPr>
          <w:rFonts w:ascii="UD デジタル 教科書体 NP-R" w:eastAsia="UD デジタル 教科書体 NP-R" w:hAnsi="UD デジタル 教科書体 NK-R" w:cs="UD デジタル 教科書体 NK-R" w:hint="eastAsia"/>
          <w:sz w:val="22"/>
        </w:rPr>
        <w:t>難解な字句にはふりがなをつける。</w:t>
      </w:r>
    </w:p>
    <w:p w14:paraId="1363B3D5" w14:textId="678C587F" w:rsidR="00A648C2" w:rsidRPr="00946C0A" w:rsidRDefault="00A648C2" w:rsidP="00A648C2">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・文節と文節の間にスペースをいれる等</w:t>
      </w:r>
      <w:r w:rsidR="00A65E9E" w:rsidRPr="00946C0A">
        <w:rPr>
          <w:rFonts w:ascii="UD デジタル 教科書体 NP-R" w:eastAsia="UD デジタル 教科書体 NP-R" w:hAnsi="UD デジタル 教科書体 NK-R" w:cs="UD デジタル 教科書体 NK-R" w:hint="eastAsia"/>
          <w:sz w:val="22"/>
        </w:rPr>
        <w:t>、</w:t>
      </w:r>
      <w:r w:rsidRPr="00946C0A">
        <w:rPr>
          <w:rFonts w:ascii="UD デジタル 教科書体 NP-R" w:eastAsia="UD デジタル 教科書体 NP-R" w:hAnsi="UD デジタル 教科書体 NK-R" w:cs="UD デジタル 教科書体 NK-R" w:hint="eastAsia"/>
          <w:sz w:val="22"/>
        </w:rPr>
        <w:t xml:space="preserve">読みやすいように配慮する。(分かち書き)　</w:t>
      </w:r>
    </w:p>
    <w:p w14:paraId="611082CE" w14:textId="55CD214D" w:rsidR="00E95832" w:rsidRPr="00946C0A" w:rsidRDefault="00E95832" w:rsidP="00E95832">
      <w:pPr>
        <w:rPr>
          <w:rFonts w:ascii="UD デジタル 教科書体 NP-R" w:eastAsia="UD デジタル 教科書体 NP-R" w:hAnsi="UD デジタル 教科書体 NK-R" w:cs="UD デジタル 教科書体 NK-R"/>
          <w:color w:val="FF0000"/>
          <w:sz w:val="22"/>
        </w:rPr>
      </w:pPr>
    </w:p>
    <w:p w14:paraId="4678C10D" w14:textId="00C4F30A" w:rsidR="00CB158D" w:rsidRPr="00946C0A" w:rsidRDefault="00E95832" w:rsidP="00E95832">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（IT弱者への対応）</w:t>
      </w:r>
    </w:p>
    <w:p w14:paraId="28880792" w14:textId="04AD64B9" w:rsidR="00597176" w:rsidRPr="00946C0A" w:rsidRDefault="0057216F"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Ansi="UD デジタル 教科書体 NK-R" w:cs="UD デジタル 教科書体 NK-R" w:hint="eastAsia"/>
          <w:color w:val="FF0000"/>
          <w:sz w:val="22"/>
        </w:rPr>
        <w:t>C3-1</w:t>
      </w:r>
      <w:r w:rsidR="007E1FA1" w:rsidRPr="00946C0A">
        <w:rPr>
          <w:rFonts w:ascii="UD デジタル 教科書体 NP-R" w:eastAsia="UD デジタル 教科書体 NP-R" w:hAnsi="UD デジタル 教科書体 NK-R" w:cs="UD デジタル 教科書体 NK-R" w:hint="eastAsia"/>
          <w:color w:val="FF0000"/>
          <w:sz w:val="22"/>
        </w:rPr>
        <w:t>-4</w:t>
      </w:r>
      <w:r w:rsidR="00597176" w:rsidRPr="00946C0A">
        <w:rPr>
          <w:rFonts w:ascii="UD デジタル 教科書体 NP-R" w:eastAsia="UD デジタル 教科書体 NP-R" w:hAnsi="UD デジタル 教科書体 NK-R" w:cs="UD デジタル 教科書体 NK-R" w:hint="eastAsia"/>
          <w:color w:val="FF0000"/>
          <w:sz w:val="22"/>
        </w:rPr>
        <w:t>．</w:t>
      </w:r>
      <w:r w:rsidR="00A65E9E" w:rsidRPr="00946C0A">
        <w:rPr>
          <w:rFonts w:ascii="UD デジタル 教科書体 NP-R" w:eastAsia="UD デジタル 教科書体 NP-R" w:hint="eastAsia"/>
          <w:sz w:val="22"/>
          <w:szCs w:val="22"/>
        </w:rPr>
        <w:t>開催者は、スマートフォン等の携帯端末を持っていない人、スマートフォンの操作が苦手な人に対して、必要とする情報のパンフレットの配布やスタッフによる対人対応を行うこと。</w:t>
      </w:r>
    </w:p>
    <w:p w14:paraId="7496775A" w14:textId="5777EB30" w:rsidR="008975A4" w:rsidRPr="00946C0A" w:rsidRDefault="008975A4" w:rsidP="00C55BD4">
      <w:pPr>
        <w:pStyle w:val="a0"/>
        <w:ind w:firstLine="220"/>
        <w:rPr>
          <w:rFonts w:ascii="UD デジタル 教科書体 NP-R" w:eastAsia="UD デジタル 教科書体 NP-R"/>
          <w:sz w:val="22"/>
          <w:szCs w:val="22"/>
        </w:rPr>
      </w:pPr>
    </w:p>
    <w:p w14:paraId="298203C2" w14:textId="6406779D" w:rsidR="00C55BD4" w:rsidRPr="00946C0A" w:rsidRDefault="00C55BD4" w:rsidP="003B44D9">
      <w:pPr>
        <w:pStyle w:val="2"/>
        <w:numPr>
          <w:ilvl w:val="1"/>
          <w:numId w:val="0"/>
        </w:numPr>
        <w:tabs>
          <w:tab w:val="clear" w:pos="674"/>
        </w:tabs>
        <w:spacing w:beforeLines="0" w:before="0" w:afterLines="0" w:after="0"/>
        <w:ind w:leftChars="50" w:left="105"/>
        <w:rPr>
          <w:rFonts w:ascii="UD デジタル 教科書体 NP-R" w:eastAsia="UD デジタル 教科書体 NP-R" w:hAnsi="メイリオ"/>
          <w:b/>
          <w:bCs/>
          <w:sz w:val="24"/>
          <w:szCs w:val="24"/>
        </w:rPr>
      </w:pPr>
      <w:bookmarkStart w:id="35" w:name="_Toc178847667"/>
      <w:r w:rsidRPr="00946C0A">
        <w:rPr>
          <w:rFonts w:ascii="UD デジタル 教科書体 NP-R" w:eastAsia="UD デジタル 教科書体 NP-R" w:hAnsi="メイリオ" w:hint="eastAsia"/>
          <w:b/>
          <w:bCs/>
          <w:sz w:val="24"/>
          <w:szCs w:val="24"/>
        </w:rPr>
        <w:t>3-2．入退場・案内・誘導</w:t>
      </w:r>
      <w:bookmarkEnd w:id="35"/>
      <w:r w:rsidRPr="00946C0A">
        <w:rPr>
          <w:rFonts w:ascii="UD デジタル 教科書体 NP-R" w:eastAsia="UD デジタル 教科書体 NP-R" w:hAnsi="メイリオ" w:hint="eastAsia"/>
          <w:b/>
          <w:bCs/>
          <w:sz w:val="24"/>
          <w:szCs w:val="24"/>
        </w:rPr>
        <w:t xml:space="preserve">　</w:t>
      </w:r>
    </w:p>
    <w:p w14:paraId="68192704" w14:textId="2A59B88C" w:rsidR="0037001A" w:rsidRDefault="00C55BD4" w:rsidP="00FF5D84">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すべての人が快適に入退場・案内・誘導を受けられるような運用</w:t>
      </w:r>
      <w:r w:rsidR="00560BBD" w:rsidRPr="00946C0A">
        <w:rPr>
          <w:rFonts w:ascii="UD デジタル 教科書体 NP-R" w:eastAsia="UD デジタル 教科書体 NP-R" w:hAnsi="UD デジタル 教科書体 NK-R" w:cs="UD デジタル 教科書体 NK-R" w:hint="eastAsia"/>
          <w:sz w:val="22"/>
        </w:rPr>
        <w:t>を行う。</w:t>
      </w:r>
    </w:p>
    <w:p w14:paraId="07FDAE36" w14:textId="77777777" w:rsidR="001E183E" w:rsidRPr="00946C0A" w:rsidRDefault="001E183E" w:rsidP="00FF5D84">
      <w:pPr>
        <w:rPr>
          <w:rFonts w:ascii="UD デジタル 教科書体 NP-R" w:eastAsia="UD デジタル 教科書体 NP-R"/>
          <w:sz w:val="22"/>
        </w:rPr>
      </w:pPr>
    </w:p>
    <w:p w14:paraId="7F657199" w14:textId="57D3EC9C" w:rsidR="00C55BD4" w:rsidRPr="00946C0A" w:rsidRDefault="00D178C7" w:rsidP="0087276E">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w:t>
      </w:r>
      <w:r w:rsidR="002D5E80" w:rsidRPr="00946C0A">
        <w:rPr>
          <w:rFonts w:ascii="UD デジタル 教科書体 NP-R" w:eastAsia="UD デジタル 教科書体 NP-R" w:hAnsi="UD デジタル 教科書体 NK-R" w:cs="UD デジタル 教科書体 NK-R" w:hint="eastAsia"/>
          <w:sz w:val="22"/>
        </w:rPr>
        <w:t>入</w:t>
      </w:r>
      <w:r w:rsidRPr="00946C0A">
        <w:rPr>
          <w:rFonts w:ascii="UD デジタル 教科書体 NP-R" w:eastAsia="UD デジタル 教科書体 NP-R" w:hAnsi="UD デジタル 教科書体 NK-R" w:cs="UD デジタル 教科書体 NK-R" w:hint="eastAsia"/>
          <w:sz w:val="22"/>
        </w:rPr>
        <w:t>場口の案内・誘導）</w:t>
      </w:r>
    </w:p>
    <w:p w14:paraId="50EC74F4" w14:textId="3BC575F9" w:rsidR="004D76AA" w:rsidRPr="00946C0A" w:rsidRDefault="00FD152E" w:rsidP="00F643A8">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color w:val="FF0000"/>
          <w:sz w:val="22"/>
        </w:rPr>
        <w:t>C3-2-1</w:t>
      </w:r>
      <w:r w:rsidR="004D76AA" w:rsidRPr="00946C0A">
        <w:rPr>
          <w:rFonts w:ascii="UD デジタル 教科書体 NP-R" w:eastAsia="UD デジタル 教科書体 NP-R" w:hAnsi="UD デジタル 教科書体 NK-R" w:cs="UD デジタル 教科書体 NK-R" w:hint="eastAsia"/>
          <w:color w:val="FF3399"/>
          <w:sz w:val="22"/>
        </w:rPr>
        <w:t>．</w:t>
      </w:r>
      <w:r w:rsidR="006F7883" w:rsidRPr="00946C0A">
        <w:rPr>
          <w:rFonts w:ascii="UD デジタル 教科書体 NP-R" w:eastAsia="UD デジタル 教科書体 NP-R" w:hAnsi="UD デジタル 教科書体 NK-R" w:cs="UD デジタル 教科書体 NK-R" w:hint="eastAsia"/>
          <w:sz w:val="22"/>
        </w:rPr>
        <w:t>開催者、公式参加者</w:t>
      </w:r>
      <w:r w:rsidR="008263A0" w:rsidRPr="00946C0A">
        <w:rPr>
          <w:rFonts w:ascii="UD デジタル 教科書体 NP-R" w:eastAsia="UD デジタル 教科書体 NP-R" w:hAnsi="UD デジタル 教科書体 NK-R" w:cs="UD デジタル 教科書体 NK-R" w:hint="eastAsia"/>
          <w:sz w:val="22"/>
        </w:rPr>
        <w:t>、関係者</w:t>
      </w:r>
      <w:r w:rsidR="00C82225" w:rsidRPr="00946C0A">
        <w:rPr>
          <w:rFonts w:ascii="UD デジタル 教科書体 NP-R" w:eastAsia="UD デジタル 教科書体 NP-R" w:hAnsi="UD デジタル 教科書体 NK-R" w:cs="UD デジタル 教科書体 NK-R" w:hint="eastAsia"/>
          <w:sz w:val="22"/>
        </w:rPr>
        <w:t>は、</w:t>
      </w:r>
      <w:r w:rsidR="004D76AA" w:rsidRPr="00946C0A">
        <w:rPr>
          <w:rFonts w:ascii="UD デジタル 教科書体 NP-R" w:eastAsia="UD デジタル 教科書体 NP-R" w:hAnsi="UD デジタル 教科書体 NK-R" w:cs="UD デジタル 教科書体 NK-R" w:hint="eastAsia"/>
          <w:sz w:val="22"/>
        </w:rPr>
        <w:t>入場</w:t>
      </w:r>
      <w:r w:rsidR="0080111D" w:rsidRPr="00946C0A">
        <w:rPr>
          <w:rFonts w:ascii="UD デジタル 教科書体 NP-R" w:eastAsia="UD デジタル 教科書体 NP-R" w:hAnsi="UD デジタル 教科書体 NK-R" w:cs="UD デジタル 教科書体 NK-R" w:hint="eastAsia"/>
          <w:sz w:val="22"/>
        </w:rPr>
        <w:t>口</w:t>
      </w:r>
      <w:r w:rsidR="004D76AA" w:rsidRPr="00946C0A">
        <w:rPr>
          <w:rFonts w:ascii="UD デジタル 教科書体 NP-R" w:eastAsia="UD デジタル 教科書体 NP-R" w:hAnsi="UD デジタル 教科書体 NK-R" w:cs="UD デジタル 教科書体 NK-R" w:hint="eastAsia"/>
          <w:sz w:val="22"/>
        </w:rPr>
        <w:t>での案内・誘導</w:t>
      </w:r>
      <w:r w:rsidR="00C82225" w:rsidRPr="00946C0A">
        <w:rPr>
          <w:rFonts w:ascii="UD デジタル 教科書体 NP-R" w:eastAsia="UD デジタル 教科書体 NP-R" w:hAnsi="UD デジタル 教科書体 NK-R" w:cs="UD デジタル 教科書体 NK-R" w:hint="eastAsia"/>
          <w:sz w:val="22"/>
        </w:rPr>
        <w:t>は</w:t>
      </w:r>
      <w:r w:rsidR="004D76AA" w:rsidRPr="00946C0A">
        <w:rPr>
          <w:rFonts w:ascii="UD デジタル 教科書体 NP-R" w:eastAsia="UD デジタル 教科書体 NP-R" w:hAnsi="UD デジタル 教科書体 NK-R" w:cs="UD デジタル 教科書体 NK-R" w:hint="eastAsia"/>
          <w:sz w:val="22"/>
        </w:rPr>
        <w:t>音声案内のほか、文字情報（多言語対応）</w:t>
      </w:r>
      <w:r w:rsidR="00C82225" w:rsidRPr="00946C0A">
        <w:rPr>
          <w:rFonts w:ascii="UD デジタル 教科書体 NP-R" w:eastAsia="UD デジタル 教科書体 NP-R" w:hAnsi="UD デジタル 教科書体 NK-R" w:cs="UD デジタル 教科書体 NK-R" w:hint="eastAsia"/>
          <w:sz w:val="22"/>
        </w:rPr>
        <w:t>にて</w:t>
      </w:r>
      <w:r w:rsidR="004D76AA" w:rsidRPr="00946C0A">
        <w:rPr>
          <w:rFonts w:ascii="UD デジタル 教科書体 NP-R" w:eastAsia="UD デジタル 教科書体 NP-R" w:hAnsi="UD デジタル 教科書体 NK-R" w:cs="UD デジタル 教科書体 NK-R" w:hint="eastAsia"/>
          <w:sz w:val="22"/>
        </w:rPr>
        <w:t>行う</w:t>
      </w:r>
      <w:r w:rsidRPr="00946C0A">
        <w:rPr>
          <w:rFonts w:ascii="UD デジタル 教科書体 NP-R" w:eastAsia="UD デジタル 教科書体 NP-R" w:hAnsi="UD デジタル 教科書体 NK-R" w:cs="UD デジタル 教科書体 NK-R" w:hint="eastAsia"/>
          <w:sz w:val="22"/>
        </w:rPr>
        <w:t>こと</w:t>
      </w:r>
      <w:r w:rsidR="004D76AA" w:rsidRPr="00946C0A">
        <w:rPr>
          <w:rFonts w:ascii="UD デジタル 教科書体 NP-R" w:eastAsia="UD デジタル 教科書体 NP-R" w:hAnsi="UD デジタル 教科書体 NK-R" w:cs="UD デジタル 教科書体 NK-R" w:hint="eastAsia"/>
          <w:sz w:val="22"/>
        </w:rPr>
        <w:t>。</w:t>
      </w:r>
    </w:p>
    <w:p w14:paraId="129302A3" w14:textId="3E8B6918" w:rsidR="00D178C7" w:rsidRPr="00946C0A" w:rsidRDefault="00D178C7" w:rsidP="00D178C7">
      <w:pPr>
        <w:rPr>
          <w:rFonts w:ascii="UD デジタル 教科書体 NP-R" w:eastAsia="UD デジタル 教科書体 NP-R" w:hAnsi="UD デジタル 教科書体 NK-R" w:cs="UD デジタル 教科書体 NK-R"/>
          <w:sz w:val="22"/>
        </w:rPr>
      </w:pPr>
    </w:p>
    <w:p w14:paraId="781A01DD" w14:textId="134C97CB" w:rsidR="004D76AA" w:rsidRPr="00946C0A" w:rsidRDefault="00D178C7" w:rsidP="00D178C7">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（入場待ち時間の案内）</w:t>
      </w:r>
    </w:p>
    <w:p w14:paraId="706AF3E0" w14:textId="4D5F21F8" w:rsidR="0080111D" w:rsidRPr="00946C0A" w:rsidRDefault="00FD152E" w:rsidP="00F643A8">
      <w:pPr>
        <w:rPr>
          <w:rFonts w:ascii="UD デジタル 教科書体 NK-R" w:eastAsia="UD デジタル 教科書体 NK-R" w:hAnsi="Yu Gothic UI"/>
          <w:sz w:val="22"/>
        </w:rPr>
      </w:pPr>
      <w:r w:rsidRPr="00946C0A">
        <w:rPr>
          <w:rFonts w:ascii="UD デジタル 教科書体 NP-R" w:eastAsia="UD デジタル 教科書体 NP-R" w:hAnsi="UD デジタル 教科書体 NK-R" w:cs="UD デジタル 教科書体 NK-R" w:hint="eastAsia"/>
          <w:color w:val="FF0000"/>
          <w:sz w:val="22"/>
        </w:rPr>
        <w:t>C3-2-2.</w:t>
      </w:r>
      <w:r w:rsidR="0080111D" w:rsidRPr="00946C0A">
        <w:rPr>
          <w:rFonts w:ascii="Yu Gothic UI" w:eastAsia="Yu Gothic UI" w:hAnsi="Yu Gothic UI" w:hint="eastAsia"/>
          <w:color w:val="FF0000"/>
          <w:sz w:val="22"/>
        </w:rPr>
        <w:t xml:space="preserve"> </w:t>
      </w:r>
      <w:r w:rsidR="006F7883" w:rsidRPr="00946C0A">
        <w:rPr>
          <w:rFonts w:ascii="UD デジタル 教科書体 NP-R" w:eastAsia="UD デジタル 教科書体 NP-R" w:hAnsi="UD デジタル 教科書体 NK-R" w:cs="UD デジタル 教科書体 NK-R" w:hint="eastAsia"/>
          <w:sz w:val="22"/>
        </w:rPr>
        <w:t>開催者、公式参加者</w:t>
      </w:r>
      <w:r w:rsidR="008263A0" w:rsidRPr="00946C0A">
        <w:rPr>
          <w:rFonts w:ascii="UD デジタル 教科書体 NP-R" w:eastAsia="UD デジタル 教科書体 NP-R" w:hAnsi="UD デジタル 教科書体 NK-R" w:cs="UD デジタル 教科書体 NK-R" w:hint="eastAsia"/>
          <w:sz w:val="22"/>
        </w:rPr>
        <w:t>、関係者</w:t>
      </w:r>
      <w:r w:rsidR="006F7883" w:rsidRPr="00946C0A">
        <w:rPr>
          <w:rFonts w:ascii="UD デジタル 教科書体 NP-R" w:eastAsia="UD デジタル 教科書体 NP-R" w:hAnsi="UD デジタル 教科書体 NK-R" w:cs="UD デジタル 教科書体 NK-R" w:hint="eastAsia"/>
          <w:sz w:val="22"/>
        </w:rPr>
        <w:t>は</w:t>
      </w:r>
      <w:r w:rsidR="007E1FA1" w:rsidRPr="00946C0A">
        <w:rPr>
          <w:rFonts w:ascii="UD デジタル 教科書体 NP-R" w:eastAsia="UD デジタル 教科書体 NP-R" w:hAnsi="UD デジタル 教科書体 NK-R" w:cs="UD デジタル 教科書体 NK-R" w:hint="eastAsia"/>
          <w:sz w:val="22"/>
        </w:rPr>
        <w:t>、</w:t>
      </w:r>
      <w:r w:rsidR="0080111D" w:rsidRPr="00946C0A">
        <w:rPr>
          <w:rFonts w:ascii="UD デジタル 教科書体 NK-R" w:eastAsia="UD デジタル 教科書体 NK-R" w:hAnsi="Yu Gothic UI" w:hint="eastAsia"/>
          <w:sz w:val="22"/>
        </w:rPr>
        <w:t>入場待ち時間の案内をする際は、列の途中でも時間の目安がわかるよう音声案内のほか、デジタルサイネージやプラカードなど文字情報でも掲示を行う</w:t>
      </w:r>
      <w:r w:rsidR="008263A0" w:rsidRPr="00946C0A">
        <w:rPr>
          <w:rFonts w:ascii="UD デジタル 教科書体 NK-R" w:eastAsia="UD デジタル 教科書体 NK-R" w:hAnsi="Yu Gothic UI" w:hint="eastAsia"/>
          <w:sz w:val="22"/>
        </w:rPr>
        <w:t>こと</w:t>
      </w:r>
      <w:r w:rsidR="0080111D" w:rsidRPr="00946C0A">
        <w:rPr>
          <w:rFonts w:ascii="UD デジタル 教科書体 NK-R" w:eastAsia="UD デジタル 教科書体 NK-R" w:hAnsi="Yu Gothic UI" w:hint="eastAsia"/>
          <w:sz w:val="22"/>
        </w:rPr>
        <w:t>。</w:t>
      </w:r>
    </w:p>
    <w:p w14:paraId="1401D9AF" w14:textId="2BAF0A07" w:rsidR="004D76AA" w:rsidRPr="00946C0A" w:rsidRDefault="004D76AA" w:rsidP="009C5300">
      <w:pPr>
        <w:ind w:leftChars="-100" w:left="-210" w:firstLineChars="200" w:firstLine="440"/>
        <w:rPr>
          <w:rFonts w:ascii="UD デジタル 教科書体 NK-R" w:eastAsia="UD デジタル 教科書体 NK-R" w:hAnsi="UD デジタル 教科書体 NK-R" w:cs="UD デジタル 教科書体 NK-R"/>
          <w:b/>
          <w:bCs/>
          <w:sz w:val="22"/>
        </w:rPr>
      </w:pPr>
      <w:r w:rsidRPr="00946C0A">
        <w:rPr>
          <w:rFonts w:ascii="UD デジタル 教科書体 NK-R" w:eastAsia="UD デジタル 教科書体 NK-R" w:hAnsi="UD デジタル 教科書体 NK-R" w:cs="UD デジタル 教科書体 NK-R" w:hint="eastAsia"/>
          <w:b/>
          <w:bCs/>
          <w:sz w:val="22"/>
        </w:rPr>
        <w:t>対応策（例）</w:t>
      </w:r>
    </w:p>
    <w:p w14:paraId="63A1DD10" w14:textId="49394A15" w:rsidR="0014164B" w:rsidRDefault="00382ED0" w:rsidP="009C5300">
      <w:pPr>
        <w:ind w:leftChars="230" w:left="593" w:hangingChars="50" w:hanging="110"/>
        <w:rPr>
          <w:rFonts w:ascii="UD デジタル 教科書体 NP-R" w:eastAsia="UD デジタル 教科書体 NP-R" w:hAnsi="UD デジタル 教科書体 NK-R" w:cs="UD デジタル 教科書体 NK-R"/>
          <w:sz w:val="22"/>
        </w:rPr>
      </w:pPr>
      <w:r w:rsidRPr="00946C0A">
        <w:rPr>
          <w:rFonts w:ascii="UD デジタル 教科書体 NK-R" w:eastAsia="UD デジタル 教科書体 NK-R" w:hAnsi="UD デジタル 教科書体 NK-R" w:cs="UD デジタル 教科書体 NK-R" w:hint="eastAsia"/>
          <w:sz w:val="22"/>
        </w:rPr>
        <w:t>・</w:t>
      </w:r>
      <w:r w:rsidR="00C55BD4" w:rsidRPr="00946C0A">
        <w:rPr>
          <w:rFonts w:ascii="UD デジタル 教科書体 NK-R" w:eastAsia="UD デジタル 教科書体 NK-R" w:hAnsi="UD デジタル 教科書体 NK-R" w:cs="UD デジタル 教科書体 NK-R" w:hint="eastAsia"/>
          <w:sz w:val="22"/>
        </w:rPr>
        <w:t>デジタルサイネージや待機列の途中などでプラカードを</w:t>
      </w:r>
      <w:r w:rsidR="00C55BD4" w:rsidRPr="00946C0A">
        <w:rPr>
          <w:rFonts w:ascii="UD デジタル 教科書体 NP-R" w:eastAsia="UD デジタル 教科書体 NP-R" w:hAnsi="UD デジタル 教科書体 NK-R" w:cs="UD デジタル 教科書体 NK-R" w:hint="eastAsia"/>
          <w:sz w:val="22"/>
        </w:rPr>
        <w:t>持って待ち時間を表示する</w:t>
      </w:r>
      <w:r w:rsidR="00B0194A" w:rsidRPr="00946C0A">
        <w:rPr>
          <w:rFonts w:ascii="UD デジタル 教科書体 NP-R" w:eastAsia="UD デジタル 教科書体 NP-R" w:hAnsi="UD デジタル 教科書体 NK-R" w:cs="UD デジタル 教科書体 NK-R" w:hint="eastAsia"/>
          <w:sz w:val="22"/>
        </w:rPr>
        <w:t>等</w:t>
      </w:r>
      <w:r w:rsidR="00C55BD4" w:rsidRPr="00946C0A">
        <w:rPr>
          <w:rFonts w:ascii="UD デジタル 教科書体 NP-R" w:eastAsia="UD デジタル 教科書体 NP-R" w:hAnsi="UD デジタル 教科書体 NK-R" w:cs="UD デジタル 教科書体 NK-R" w:hint="eastAsia"/>
          <w:sz w:val="22"/>
        </w:rPr>
        <w:t>、待ち列の長さによって待ち時間の目安がわかるようサインを提示する。</w:t>
      </w:r>
      <w:r w:rsidR="004D76AA" w:rsidRPr="00946C0A">
        <w:rPr>
          <w:rFonts w:ascii="UD デジタル 教科書体 NP-R" w:eastAsia="UD デジタル 教科書体 NP-R" w:hAnsi="UD デジタル 教科書体 NK-R" w:cs="UD デジタル 教科書体 NK-R" w:hint="eastAsia"/>
          <w:sz w:val="22"/>
        </w:rPr>
        <w:t>待ち行列への口頭の案内についても、プラカードの提示などでも行う。</w:t>
      </w:r>
    </w:p>
    <w:p w14:paraId="10FA174A" w14:textId="1271AB2A" w:rsidR="0014164B" w:rsidRDefault="00C55BD4" w:rsidP="0014164B">
      <w:pPr>
        <w:ind w:leftChars="50" w:left="105" w:firstLineChars="150" w:firstLine="33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・ベンチ等の設置</w:t>
      </w:r>
      <w:r w:rsidR="00225088" w:rsidRPr="00946C0A">
        <w:rPr>
          <w:rFonts w:ascii="UD デジタル 教科書体 NP-R" w:eastAsia="UD デジタル 教科書体 NP-R" w:hAnsi="UD デジタル 教科書体 NK-R" w:cs="UD デジタル 教科書体 NK-R" w:hint="eastAsia"/>
          <w:sz w:val="22"/>
        </w:rPr>
        <w:t>（</w:t>
      </w:r>
      <w:r w:rsidR="004D76AA" w:rsidRPr="00946C0A">
        <w:rPr>
          <w:rFonts w:ascii="UD デジタル 教科書体 NP-R" w:eastAsia="UD デジタル 教科書体 NP-R" w:hAnsi="UD デジタル 教科書体 NK-R" w:cs="UD デジタル 教科書体 NK-R" w:hint="eastAsia"/>
          <w:sz w:val="22"/>
        </w:rPr>
        <w:t>待ち行列空間で快適に過ごせる備品等の設置</w:t>
      </w:r>
      <w:r w:rsidR="00225088" w:rsidRPr="00946C0A">
        <w:rPr>
          <w:rFonts w:ascii="UD デジタル 教科書体 NP-R" w:eastAsia="UD デジタル 教科書体 NP-R" w:hAnsi="UD デジタル 教科書体 NK-R" w:cs="UD デジタル 教科書体 NK-R" w:hint="eastAsia"/>
          <w:sz w:val="22"/>
        </w:rPr>
        <w:t>）</w:t>
      </w:r>
    </w:p>
    <w:p w14:paraId="713180CF" w14:textId="28383C5D" w:rsidR="0014164B" w:rsidRDefault="00C55BD4" w:rsidP="009C5300">
      <w:pPr>
        <w:ind w:leftChars="210" w:left="661" w:hangingChars="100" w:hanging="22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・待ち行列空間におけるプロモーション映像等の上映やパフォーマンスの上演</w:t>
      </w:r>
      <w:r w:rsidR="00CD6524" w:rsidRPr="00946C0A">
        <w:rPr>
          <w:rFonts w:ascii="UD デジタル 教科書体 NP-R" w:eastAsia="UD デジタル 教科書体 NP-R" w:hAnsi="UD デジタル 教科書体 NK-R" w:cs="UD デジタル 教科書体 NK-R" w:hint="eastAsia"/>
          <w:sz w:val="22"/>
        </w:rPr>
        <w:t>等</w:t>
      </w:r>
      <w:r w:rsidRPr="00946C0A">
        <w:rPr>
          <w:rFonts w:ascii="UD デジタル 教科書体 NP-R" w:eastAsia="UD デジタル 教科書体 NP-R" w:hAnsi="UD デジタル 教科書体 NK-R" w:cs="UD デジタル 教科書体 NK-R" w:hint="eastAsia"/>
          <w:sz w:val="22"/>
        </w:rPr>
        <w:t>、待ち時間を快適に過ごせる</w:t>
      </w:r>
      <w:r w:rsidR="008130AF" w:rsidRPr="00946C0A">
        <w:rPr>
          <w:rFonts w:ascii="UD デジタル 教科書体 NP-R" w:eastAsia="UD デジタル 教科書体 NP-R" w:hAnsi="UD デジタル 教科書体 NK-R" w:cs="UD デジタル 教科書体 NK-R" w:hint="eastAsia"/>
          <w:sz w:val="22"/>
        </w:rPr>
        <w:t>よう音</w:t>
      </w:r>
      <w:r w:rsidR="0080111D" w:rsidRPr="00946C0A">
        <w:rPr>
          <w:rFonts w:ascii="UD デジタル 教科書体 NP-R" w:eastAsia="UD デジタル 教科書体 NP-R" w:hAnsi="UD デジタル 教科書体 NK-R" w:cs="UD デジタル 教科書体 NK-R" w:hint="eastAsia"/>
          <w:sz w:val="22"/>
        </w:rPr>
        <w:t>声ガイドや文字情報を取り入れた</w:t>
      </w:r>
      <w:r w:rsidRPr="00946C0A">
        <w:rPr>
          <w:rFonts w:ascii="UD デジタル 教科書体 NP-R" w:eastAsia="UD デジタル 教科書体 NP-R" w:hAnsi="UD デジタル 教科書体 NK-R" w:cs="UD デジタル 教科書体 NK-R" w:hint="eastAsia"/>
          <w:sz w:val="22"/>
        </w:rPr>
        <w:t>演出を行う</w:t>
      </w:r>
      <w:r w:rsidR="008130AF" w:rsidRPr="00946C0A">
        <w:rPr>
          <w:rFonts w:ascii="UD デジタル 教科書体 NP-R" w:eastAsia="UD デジタル 教科書体 NP-R" w:hAnsi="UD デジタル 教科書体 NK-R" w:cs="UD デジタル 教科書体 NK-R" w:hint="eastAsia"/>
          <w:sz w:val="22"/>
        </w:rPr>
        <w:t>。</w:t>
      </w:r>
    </w:p>
    <w:p w14:paraId="5EF1546F" w14:textId="1BAD0EA7" w:rsidR="00FF5D84" w:rsidRDefault="00C55BD4" w:rsidP="009C5300">
      <w:pPr>
        <w:ind w:leftChars="210" w:left="661" w:hangingChars="100" w:hanging="22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・待ち時間中に気分が悪くなった人、休みたい人</w:t>
      </w:r>
      <w:r w:rsidR="00584C0E" w:rsidRPr="00946C0A">
        <w:rPr>
          <w:rFonts w:ascii="UD デジタル 教科書体 NP-R" w:eastAsia="UD デジタル 教科書体 NP-R" w:hAnsi="UD デジタル 教科書体 NK-R" w:cs="UD デジタル 教科書体 NK-R" w:hint="eastAsia"/>
          <w:sz w:val="22"/>
        </w:rPr>
        <w:t>等</w:t>
      </w:r>
      <w:r w:rsidRPr="00946C0A">
        <w:rPr>
          <w:rFonts w:ascii="UD デジタル 教科書体 NP-R" w:eastAsia="UD デジタル 教科書体 NP-R" w:hAnsi="UD デジタル 教科書体 NK-R" w:cs="UD デジタル 教科書体 NK-R" w:hint="eastAsia"/>
          <w:sz w:val="22"/>
        </w:rPr>
        <w:t>が途中で列を抜けられる、また入場に際し支援を希望する人へのファストレーン、スローレーン、運営スタッフの業務移動経路など多目的に使用できるレーンを設定する。（物理的なレーンの設置が困難な場合は、来場者の申し出によりスタッフが誘導して列を離れられる</w:t>
      </w:r>
      <w:r w:rsidR="00584C0E" w:rsidRPr="00946C0A">
        <w:rPr>
          <w:rFonts w:ascii="UD デジタル 教科書体 NP-R" w:eastAsia="UD デジタル 教科書体 NP-R" w:hAnsi="UD デジタル 教科書体 NK-R" w:cs="UD デジタル 教科書体 NK-R" w:hint="eastAsia"/>
          <w:sz w:val="22"/>
        </w:rPr>
        <w:t>等</w:t>
      </w:r>
      <w:r w:rsidR="001A34FE" w:rsidRPr="00946C0A">
        <w:rPr>
          <w:rFonts w:ascii="UD デジタル 教科書体 NP-R" w:eastAsia="UD デジタル 教科書体 NP-R" w:hAnsi="UD デジタル 教科書体 NK-R" w:cs="UD デジタル 教科書体 NK-R" w:hint="eastAsia"/>
          <w:sz w:val="22"/>
        </w:rPr>
        <w:t>の</w:t>
      </w:r>
      <w:r w:rsidRPr="00946C0A">
        <w:rPr>
          <w:rFonts w:ascii="UD デジタル 教科書体 NP-R" w:eastAsia="UD デジタル 教科書体 NP-R" w:hAnsi="UD デジタル 教科書体 NK-R" w:cs="UD デジタル 教科書体 NK-R" w:hint="eastAsia"/>
          <w:sz w:val="22"/>
        </w:rPr>
        <w:t>人的対応がとれるよう随時巡回して来場者</w:t>
      </w:r>
      <w:r w:rsidR="00E34401">
        <w:rPr>
          <w:rFonts w:ascii="UD デジタル 教科書体 NP-R" w:eastAsia="UD デジタル 教科書体 NP-R" w:hAnsi="UD デジタル 教科書体 NK-R" w:cs="UD デジタル 教科書体 NK-R" w:hint="eastAsia"/>
          <w:sz w:val="22"/>
        </w:rPr>
        <w:t>が</w:t>
      </w:r>
      <w:r w:rsidR="00560BBD" w:rsidRPr="00946C0A">
        <w:rPr>
          <w:rFonts w:ascii="UD デジタル 教科書体 NP-R" w:eastAsia="UD デジタル 教科書体 NP-R" w:hAnsi="UD デジタル 教科書体 NK-R" w:cs="UD デジタル 教科書体 NK-R" w:hint="eastAsia"/>
          <w:sz w:val="22"/>
        </w:rPr>
        <w:t>合理的配慮をとれるように</w:t>
      </w:r>
      <w:r w:rsidRPr="00614FFB">
        <w:rPr>
          <w:rFonts w:ascii="UD デジタル 教科書体 NP-R" w:eastAsia="UD デジタル 教科書体 NP-R" w:hAnsi="UD デジタル 教科書体 NK-R" w:cs="UD デジタル 教科書体 NK-R" w:hint="eastAsia"/>
          <w:sz w:val="22"/>
        </w:rPr>
        <w:t>する。</w:t>
      </w:r>
    </w:p>
    <w:p w14:paraId="5764A588" w14:textId="33713203" w:rsidR="00C55BD4" w:rsidRPr="00614FFB" w:rsidRDefault="00AE7E05" w:rsidP="00D178C7">
      <w:pPr>
        <w:rPr>
          <w:rFonts w:ascii="UD デジタル 教科書体 NP-R" w:eastAsia="UD デジタル 教科書体 NP-R"/>
          <w:sz w:val="22"/>
        </w:rPr>
      </w:pPr>
      <w:bookmarkStart w:id="36" w:name="_Hlk136270867"/>
      <w:r>
        <w:rPr>
          <w:rFonts w:ascii="UD デジタル 教科書体 NP-R" w:eastAsia="UD デジタル 教科書体 NP-R" w:hAnsi="UD デジタル 教科書体 NK-R" w:cs="UD デジタル 教科書体 NK-R" w:hint="eastAsia"/>
          <w:sz w:val="22"/>
        </w:rPr>
        <w:lastRenderedPageBreak/>
        <w:t>（</w:t>
      </w:r>
      <w:r w:rsidR="00E606FE" w:rsidRPr="00C73F6A">
        <w:rPr>
          <w:rFonts w:ascii="UD デジタル 教科書体 NP-R" w:eastAsia="UD デジタル 教科書体 NP-R" w:hAnsi="UD デジタル 教科書体 NK-R" w:cs="UD デジタル 教科書体 NK-R" w:hint="eastAsia"/>
          <w:sz w:val="22"/>
        </w:rPr>
        <w:t>サポート</w:t>
      </w:r>
      <w:r w:rsidR="00C55BD4" w:rsidRPr="00C73F6A">
        <w:rPr>
          <w:rFonts w:ascii="UD デジタル 教科書体 NP-R" w:eastAsia="UD デジタル 教科書体 NP-R" w:hAnsi="UD デジタル 教科書体 NK-R" w:cs="UD デジタル 教科書体 NK-R" w:hint="eastAsia"/>
          <w:sz w:val="22"/>
        </w:rPr>
        <w:t>を希望する人</w:t>
      </w:r>
      <w:r w:rsidR="002C3FC8" w:rsidRPr="00C73F6A">
        <w:rPr>
          <w:rFonts w:ascii="UD デジタル 教科書体 NP-R" w:eastAsia="UD デジタル 教科書体 NP-R" w:hAnsi="UD デジタル 教科書体 NK-R" w:cs="UD デジタル 教科書体 NK-R" w:hint="eastAsia"/>
          <w:sz w:val="22"/>
        </w:rPr>
        <w:t>等</w:t>
      </w:r>
      <w:r w:rsidR="00C55BD4" w:rsidRPr="00C73F6A">
        <w:rPr>
          <w:rFonts w:ascii="UD デジタル 教科書体 NP-R" w:eastAsia="UD デジタル 教科書体 NP-R" w:hAnsi="UD デジタル 教科書体 NK-R" w:cs="UD デジタル 教科書体 NK-R" w:hint="eastAsia"/>
          <w:sz w:val="22"/>
        </w:rPr>
        <w:t>へのスタッフ対応</w:t>
      </w:r>
      <w:r>
        <w:rPr>
          <w:rFonts w:ascii="UD デジタル 教科書体 NP-R" w:eastAsia="UD デジタル 教科書体 NP-R" w:hAnsi="UD デジタル 教科書体 NK-R" w:cs="UD デジタル 教科書体 NK-R" w:hint="eastAsia"/>
          <w:sz w:val="22"/>
        </w:rPr>
        <w:t>）</w:t>
      </w:r>
    </w:p>
    <w:bookmarkEnd w:id="36"/>
    <w:p w14:paraId="2F04183A" w14:textId="1B114461" w:rsidR="00D810AF" w:rsidRDefault="00DA7324" w:rsidP="00D810AF">
      <w:pPr>
        <w:rPr>
          <w:rFonts w:ascii="UD デジタル 教科書体 NP-R" w:eastAsia="UD デジタル 教科書体 NP-R" w:hAnsi="UD デジタル 教科書体 NK-R" w:cs="UD デジタル 教科書体 NK-R"/>
          <w:sz w:val="22"/>
        </w:rPr>
      </w:pPr>
      <w:r w:rsidRPr="00DA7324">
        <w:rPr>
          <w:rFonts w:ascii="UD デジタル 教科書体 NP-R" w:eastAsia="UD デジタル 教科書体 NP-R" w:hAnsi="UD デジタル 教科書体 NK-R" w:cs="UD デジタル 教科書体 NK-R"/>
          <w:color w:val="FF0000"/>
          <w:sz w:val="22"/>
        </w:rPr>
        <w:t>C3-2-3</w:t>
      </w:r>
      <w:r w:rsidR="00050662">
        <w:rPr>
          <w:rFonts w:ascii="UD デジタル 教科書体 NP-R" w:eastAsia="UD デジタル 教科書体 NP-R" w:hAnsi="UD デジタル 教科書体 NK-R" w:cs="UD デジタル 教科書体 NK-R" w:hint="eastAsia"/>
          <w:color w:val="FF0000"/>
          <w:sz w:val="22"/>
        </w:rPr>
        <w:t>.</w:t>
      </w:r>
      <w:r w:rsidR="00FF5D84">
        <w:rPr>
          <w:rFonts w:ascii="UD デジタル 教科書体 NP-R" w:eastAsia="UD デジタル 教科書体 NP-R" w:hAnsi="UD デジタル 教科書体 NK-R" w:cs="UD デジタル 教科書体 NK-R"/>
          <w:sz w:val="22"/>
        </w:rPr>
        <w:t xml:space="preserve"> </w:t>
      </w:r>
      <w:r w:rsidR="00FF5D84" w:rsidRPr="00FF5D84">
        <w:rPr>
          <w:rFonts w:ascii="UD デジタル 教科書体 NP-R" w:eastAsia="UD デジタル 教科書体 NP-R" w:hAnsi="UD デジタル 教科書体 NK-R" w:cs="UD デジタル 教科書体 NK-R" w:hint="eastAsia"/>
          <w:sz w:val="22"/>
        </w:rPr>
        <w:t>本人、同伴者等からの申し出（※</w:t>
      </w:r>
      <w:r w:rsidR="008B1725">
        <w:rPr>
          <w:rFonts w:ascii="UD デジタル 教科書体 NP-R" w:eastAsia="UD デジタル 教科書体 NP-R" w:hAnsi="UD デジタル 教科書体 NK-R" w:cs="UD デジタル 教科書体 NK-R" w:hint="eastAsia"/>
          <w:sz w:val="22"/>
        </w:rPr>
        <w:t>4</w:t>
      </w:r>
      <w:r w:rsidR="00FF5D84" w:rsidRPr="00FF5D84">
        <w:rPr>
          <w:rFonts w:ascii="UD デジタル 教科書体 NP-R" w:eastAsia="UD デジタル 教科書体 NP-R" w:hAnsi="UD デジタル 教科書体 NK-R" w:cs="UD デジタル 教科書体 NK-R" w:hint="eastAsia"/>
          <w:sz w:val="22"/>
        </w:rPr>
        <w:t>）によりスタッフによる手伝いを希望する場合は希望内容に沿ったサポートを行うこと。</w:t>
      </w:r>
    </w:p>
    <w:p w14:paraId="35D4943E" w14:textId="695E9203" w:rsidR="00C55BD4" w:rsidRPr="00C6652E" w:rsidRDefault="005D14DB" w:rsidP="00D810AF">
      <w:pPr>
        <w:ind w:left="220" w:hangingChars="100" w:hanging="220"/>
        <w:rPr>
          <w:rFonts w:ascii="UD デジタル 教科書体 NP-R" w:eastAsia="UD デジタル 教科書体 NP-R" w:hAnsi="UD デジタル 教科書体 NK-R" w:cs="UD デジタル 教科書体 NK-R"/>
          <w:sz w:val="22"/>
        </w:rPr>
      </w:pPr>
      <w:r w:rsidRPr="005D14DB">
        <w:rPr>
          <w:rFonts w:ascii="UD デジタル 教科書体 NP-R" w:eastAsia="UD デジタル 教科書体 NP-R" w:hAnsi="UD デジタル 教科書体 NK-R" w:cs="UD デジタル 教科書体 NK-R" w:hint="eastAsia"/>
          <w:sz w:val="22"/>
        </w:rPr>
        <w:t>（あくまで本人の希望によるもの</w:t>
      </w:r>
      <w:r w:rsidR="0031554E">
        <w:rPr>
          <w:rFonts w:ascii="UD デジタル 教科書体 NP-R" w:eastAsia="UD デジタル 教科書体 NP-R" w:hAnsi="UD デジタル 教科書体 NK-R" w:cs="UD デジタル 教科書体 NK-R" w:hint="eastAsia"/>
          <w:sz w:val="22"/>
        </w:rPr>
        <w:t>で</w:t>
      </w:r>
      <w:r w:rsidRPr="005D14DB">
        <w:rPr>
          <w:rFonts w:ascii="UD デジタル 教科書体 NP-R" w:eastAsia="UD デジタル 教科書体 NP-R" w:hAnsi="UD デジタル 教科書体 NK-R" w:cs="UD デジタル 教科書体 NK-R" w:hint="eastAsia"/>
          <w:sz w:val="22"/>
        </w:rPr>
        <w:t>、申し出がない場合は、他来場者と区別なく同じ対応を</w:t>
      </w:r>
      <w:r w:rsidR="0031554E">
        <w:rPr>
          <w:rFonts w:ascii="UD デジタル 教科書体 NP-R" w:eastAsia="UD デジタル 教科書体 NP-R" w:hAnsi="UD デジタル 教科書体 NK-R" w:cs="UD デジタル 教科書体 NK-R" w:hint="eastAsia"/>
          <w:sz w:val="22"/>
        </w:rPr>
        <w:t>行</w:t>
      </w:r>
      <w:r w:rsidR="00050662">
        <w:rPr>
          <w:rFonts w:ascii="UD デジタル 教科書体 NP-R" w:eastAsia="UD デジタル 教科書体 NP-R" w:hAnsi="UD デジタル 教科書体 NK-R" w:cs="UD デジタル 教科書体 NK-R" w:hint="eastAsia"/>
          <w:sz w:val="22"/>
        </w:rPr>
        <w:t>う。</w:t>
      </w:r>
      <w:r w:rsidRPr="005D14DB">
        <w:rPr>
          <w:rFonts w:ascii="UD デジタル 教科書体 NP-R" w:eastAsia="UD デジタル 教科書体 NP-R" w:hAnsi="UD デジタル 教科書体 NK-R" w:cs="UD デジタル 教科書体 NK-R" w:hint="eastAsia"/>
          <w:sz w:val="22"/>
        </w:rPr>
        <w:t>また、サポートのために声がけする場合は介助者ではなく本人に行うこと。）</w:t>
      </w:r>
      <w:bookmarkStart w:id="37" w:name="_Hlk134449689"/>
    </w:p>
    <w:bookmarkEnd w:id="37"/>
    <w:p w14:paraId="531EE814" w14:textId="6F6BC449" w:rsidR="00C55BD4" w:rsidRPr="00050662" w:rsidRDefault="00C55BD4" w:rsidP="00F643A8">
      <w:pPr>
        <w:ind w:firstLineChars="100" w:firstLine="200"/>
        <w:rPr>
          <w:rFonts w:ascii="UD デジタル 教科書体 NP-R" w:eastAsia="UD デジタル 教科書体 NP-R" w:hAnsi="UD デジタル 教科書体 NK-R" w:cs="UD デジタル 教科書体 NK-R"/>
          <w:sz w:val="20"/>
          <w:szCs w:val="20"/>
        </w:rPr>
      </w:pPr>
      <w:r w:rsidRPr="00050662">
        <w:rPr>
          <w:rFonts w:ascii="UD デジタル 教科書体 NP-R" w:eastAsia="UD デジタル 教科書体 NP-R" w:hAnsi="UD デジタル 教科書体 NK-R" w:cs="UD デジタル 教科書体 NK-R" w:hint="eastAsia"/>
          <w:sz w:val="20"/>
          <w:szCs w:val="20"/>
        </w:rPr>
        <w:t>※</w:t>
      </w:r>
      <w:r w:rsidR="00BD2325">
        <w:rPr>
          <w:rFonts w:ascii="UD デジタル 教科書体 NP-R" w:eastAsia="UD デジタル 教科書体 NP-R" w:hAnsi="UD デジタル 教科書体 NK-R" w:cs="UD デジタル 教科書体 NK-R" w:hint="eastAsia"/>
          <w:sz w:val="20"/>
          <w:szCs w:val="20"/>
        </w:rPr>
        <w:t>４</w:t>
      </w:r>
      <w:r w:rsidR="00A62374" w:rsidRPr="00050662">
        <w:rPr>
          <w:rFonts w:ascii="UD デジタル 教科書体 NP-R" w:eastAsia="UD デジタル 教科書体 NP-R" w:hAnsi="UD デジタル 教科書体 NK-R" w:cs="UD デジタル 教科書体 NK-R" w:hint="eastAsia"/>
          <w:sz w:val="20"/>
          <w:szCs w:val="20"/>
        </w:rPr>
        <w:t>：</w:t>
      </w:r>
      <w:r w:rsidRPr="00050662">
        <w:rPr>
          <w:rFonts w:ascii="UD デジタル 教科書体 NP-R" w:eastAsia="UD デジタル 教科書体 NP-R" w:hAnsi="UD デジタル 教科書体 NK-R" w:cs="UD デジタル 教科書体 NK-R" w:hint="eastAsia"/>
          <w:sz w:val="20"/>
          <w:szCs w:val="20"/>
        </w:rPr>
        <w:t>直接スタッフへの申し出を行った人に加え、「ヘルプカード</w:t>
      </w:r>
      <w:r w:rsidR="00560BBD" w:rsidRPr="00050662">
        <w:rPr>
          <w:rFonts w:ascii="UD デジタル 教科書体 NP-R" w:eastAsia="UD デジタル 教科書体 NP-R" w:hAnsi="UD デジタル 教科書体 NK-R" w:cs="UD デジタル 教科書体 NK-R" w:hint="eastAsia"/>
          <w:sz w:val="20"/>
          <w:szCs w:val="20"/>
        </w:rPr>
        <w:t>等</w:t>
      </w:r>
      <w:r w:rsidRPr="00050662">
        <w:rPr>
          <w:rFonts w:ascii="UD デジタル 教科書体 NP-R" w:eastAsia="UD デジタル 教科書体 NP-R" w:hAnsi="UD デジタル 教科書体 NK-R" w:cs="UD デジタル 教科書体 NK-R" w:hint="eastAsia"/>
          <w:sz w:val="20"/>
          <w:szCs w:val="20"/>
        </w:rPr>
        <w:t>」を提示</w:t>
      </w:r>
      <w:r w:rsidR="003678EC" w:rsidRPr="00050662">
        <w:rPr>
          <w:rFonts w:ascii="UD デジタル 教科書体 NP-R" w:eastAsia="UD デジタル 教科書体 NP-R" w:hAnsi="UD デジタル 教科書体 NK-R" w:cs="UD デジタル 教科書体 NK-R" w:hint="eastAsia"/>
          <w:sz w:val="20"/>
          <w:szCs w:val="20"/>
        </w:rPr>
        <w:t>した</w:t>
      </w:r>
      <w:r w:rsidRPr="00050662">
        <w:rPr>
          <w:rFonts w:ascii="UD デジタル 教科書体 NP-R" w:eastAsia="UD デジタル 教科書体 NP-R" w:hAnsi="UD デジタル 教科書体 NK-R" w:cs="UD デジタル 教科書体 NK-R" w:hint="eastAsia"/>
          <w:sz w:val="20"/>
          <w:szCs w:val="20"/>
        </w:rPr>
        <w:t>人が対象</w:t>
      </w:r>
    </w:p>
    <w:p w14:paraId="4996CDDD" w14:textId="3D0B9D12" w:rsidR="0087276E" w:rsidRPr="00614FFB" w:rsidRDefault="0087276E" w:rsidP="00CF2D9A">
      <w:pPr>
        <w:ind w:leftChars="-30" w:left="-63"/>
        <w:rPr>
          <w:rFonts w:ascii="UD デジタル 教科書体 NP-R" w:eastAsia="UD デジタル 教科書体 NP-R" w:hAnsi="UD デジタル 教科書体 NK-R" w:cs="UD デジタル 教科書体 NK-R"/>
          <w:b/>
          <w:bCs/>
          <w:sz w:val="18"/>
          <w:szCs w:val="18"/>
        </w:rPr>
      </w:pPr>
      <w:r w:rsidRPr="00614FFB">
        <w:rPr>
          <w:rFonts w:ascii="UD デジタル 教科書体 NP-R" w:eastAsia="UD デジタル 教科書体 NP-R" w:hAnsi="UD デジタル 教科書体 NK-R" w:cs="UD デジタル 教科書体 NK-R" w:hint="eastAsia"/>
          <w:sz w:val="18"/>
          <w:szCs w:val="18"/>
        </w:rPr>
        <w:t xml:space="preserve">　</w:t>
      </w:r>
      <w:r w:rsidR="001D086F" w:rsidRPr="00614FFB">
        <w:rPr>
          <w:rFonts w:ascii="UD デジタル 教科書体 NP-R" w:eastAsia="UD デジタル 教科書体 NP-R" w:hAnsi="UD デジタル 教科書体 NK-R" w:cs="UD デジタル 教科書体 NK-R" w:hint="eastAsia"/>
          <w:sz w:val="18"/>
          <w:szCs w:val="18"/>
        </w:rPr>
        <w:t xml:space="preserve"> </w:t>
      </w:r>
      <w:r w:rsidRPr="00614FFB">
        <w:rPr>
          <w:rFonts w:ascii="UD デジタル 教科書体 NP-R" w:eastAsia="UD デジタル 教科書体 NP-R" w:hAnsi="UD デジタル 教科書体 NK-R" w:cs="UD デジタル 教科書体 NK-R" w:hint="eastAsia"/>
          <w:b/>
          <w:bCs/>
          <w:sz w:val="22"/>
        </w:rPr>
        <w:t>対応策（例）</w:t>
      </w:r>
    </w:p>
    <w:p w14:paraId="2691E8B5" w14:textId="1B325934" w:rsidR="00ED455B" w:rsidRDefault="00C55BD4" w:rsidP="00CF2D9A">
      <w:pPr>
        <w:ind w:leftChars="200" w:left="640" w:hangingChars="100" w:hanging="220"/>
        <w:rPr>
          <w:rFonts w:ascii="UD デジタル 教科書体 NP-R" w:eastAsia="UD デジタル 教科書体 NP-R" w:hAnsi="UD デジタル 教科書体 NK-R" w:cs="UD デジタル 教科書体 NK-R"/>
          <w:sz w:val="22"/>
        </w:rPr>
      </w:pPr>
      <w:r w:rsidRPr="00614FFB">
        <w:rPr>
          <w:rFonts w:ascii="UD デジタル 教科書体 NP-R" w:eastAsia="UD デジタル 教科書体 NP-R" w:hAnsi="UD デジタル 教科書体 NK-R" w:cs="UD デジタル 教科書体 NK-R" w:hint="eastAsia"/>
          <w:sz w:val="22"/>
        </w:rPr>
        <w:t>・身体障がい</w:t>
      </w:r>
      <w:r w:rsidR="00095BB9" w:rsidRPr="00614FFB">
        <w:rPr>
          <w:rFonts w:ascii="UD デジタル 教科書体 NP-R" w:eastAsia="UD デジタル 教科書体 NP-R" w:hAnsi="UD デジタル 教科書体 NK-R" w:cs="UD デジタル 教科書体 NK-R" w:hint="eastAsia"/>
          <w:sz w:val="22"/>
        </w:rPr>
        <w:t>の</w:t>
      </w:r>
      <w:r w:rsidRPr="00614FFB">
        <w:rPr>
          <w:rFonts w:ascii="UD デジタル 教科書体 NP-R" w:eastAsia="UD デジタル 教科書体 NP-R" w:hAnsi="UD デジタル 教科書体 NK-R" w:cs="UD デジタル 教科書体 NK-R" w:hint="eastAsia"/>
          <w:sz w:val="22"/>
        </w:rPr>
        <w:t>ある人</w:t>
      </w:r>
      <w:r w:rsidR="002C3FC8" w:rsidRPr="00614FFB">
        <w:rPr>
          <w:rFonts w:ascii="UD デジタル 教科書体 NP-R" w:eastAsia="UD デジタル 教科書体 NP-R" w:hAnsi="UD デジタル 教科書体 NK-R" w:cs="UD デジタル 教科書体 NK-R" w:hint="eastAsia"/>
          <w:sz w:val="22"/>
        </w:rPr>
        <w:t>等</w:t>
      </w:r>
      <w:r w:rsidRPr="00614FFB">
        <w:rPr>
          <w:rFonts w:ascii="UD デジタル 教科書体 NP-R" w:eastAsia="UD デジタル 教科書体 NP-R" w:hAnsi="UD デジタル 教科書体 NK-R" w:cs="UD デジタル 教科書体 NK-R" w:hint="eastAsia"/>
          <w:sz w:val="22"/>
        </w:rPr>
        <w:t>への介助や誘導、知的・精神・発達障がい</w:t>
      </w:r>
      <w:r w:rsidR="00095BB9" w:rsidRPr="00614FFB">
        <w:rPr>
          <w:rFonts w:ascii="UD デジタル 教科書体 NP-R" w:eastAsia="UD デジタル 教科書体 NP-R" w:hAnsi="UD デジタル 教科書体 NK-R" w:cs="UD デジタル 教科書体 NK-R" w:hint="eastAsia"/>
          <w:sz w:val="22"/>
        </w:rPr>
        <w:t>の</w:t>
      </w:r>
      <w:r w:rsidRPr="00614FFB">
        <w:rPr>
          <w:rFonts w:ascii="UD デジタル 教科書体 NP-R" w:eastAsia="UD デジタル 教科書体 NP-R" w:hAnsi="UD デジタル 教科書体 NK-R" w:cs="UD デジタル 教科書体 NK-R" w:hint="eastAsia"/>
          <w:sz w:val="22"/>
        </w:rPr>
        <w:t>ある人への優先誘導</w:t>
      </w:r>
      <w:r w:rsidR="002C3FC8" w:rsidRPr="00614FFB">
        <w:rPr>
          <w:rFonts w:ascii="UD デジタル 教科書体 NP-R" w:eastAsia="UD デジタル 教科書体 NP-R" w:hAnsi="UD デジタル 教科書体 NK-R" w:cs="UD デジタル 教科書体 NK-R" w:hint="eastAsia"/>
          <w:sz w:val="22"/>
        </w:rPr>
        <w:t>等</w:t>
      </w:r>
      <w:r w:rsidRPr="00614FFB">
        <w:rPr>
          <w:rFonts w:ascii="UD デジタル 教科書体 NP-R" w:eastAsia="UD デジタル 教科書体 NP-R" w:hAnsi="UD デジタル 教科書体 NK-R" w:cs="UD デジタル 教科書体 NK-R" w:hint="eastAsia"/>
          <w:sz w:val="22"/>
        </w:rPr>
        <w:t>、</w:t>
      </w:r>
      <w:r w:rsidR="00C5202C">
        <w:rPr>
          <w:rFonts w:ascii="UD デジタル 教科書体 NP-R" w:eastAsia="UD デジタル 教科書体 NP-R" w:hAnsi="UD デジタル 教科書体 NK-R" w:cs="UD デジタル 教科書体 NK-R" w:hint="eastAsia"/>
          <w:sz w:val="22"/>
        </w:rPr>
        <w:t xml:space="preserve"> </w:t>
      </w:r>
      <w:r w:rsidRPr="00614FFB">
        <w:rPr>
          <w:rFonts w:ascii="UD デジタル 教科書体 NP-R" w:eastAsia="UD デジタル 教科書体 NP-R" w:hAnsi="UD デジタル 教科書体 NK-R" w:cs="UD デジタル 教科書体 NK-R" w:hint="eastAsia"/>
          <w:sz w:val="22"/>
        </w:rPr>
        <w:t>様々なケースを想定し、意思疎通のためコミュニケーション支援ボード等のツールを常備、併用する。</w:t>
      </w:r>
    </w:p>
    <w:p w14:paraId="25B27310" w14:textId="120AC5FD" w:rsidR="00D178C7" w:rsidRPr="00946C0A" w:rsidRDefault="00D178C7" w:rsidP="00D178C7">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（会場内サポートツール等）</w:t>
      </w:r>
    </w:p>
    <w:p w14:paraId="4BB467F2" w14:textId="05C0A41C" w:rsidR="00FF5D84" w:rsidRPr="00946C0A" w:rsidRDefault="00FD152E" w:rsidP="00D178C7">
      <w:pPr>
        <w:ind w:rightChars="-50" w:right="-105"/>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color w:val="FF0000"/>
          <w:sz w:val="22"/>
        </w:rPr>
        <w:t>C3-2-</w:t>
      </w:r>
      <w:r w:rsidR="00050662" w:rsidRPr="00946C0A">
        <w:rPr>
          <w:rFonts w:ascii="UD デジタル 教科書体 NP-R" w:eastAsia="UD デジタル 教科書体 NP-R" w:hAnsi="UD デジタル 教科書体 NK-R" w:cs="UD デジタル 教科書体 NK-R" w:hint="eastAsia"/>
          <w:color w:val="FF0000"/>
          <w:sz w:val="22"/>
        </w:rPr>
        <w:t>4．</w:t>
      </w:r>
      <w:r w:rsidR="006F7883" w:rsidRPr="00946C0A">
        <w:rPr>
          <w:rFonts w:ascii="UD デジタル 教科書体 NP-R" w:eastAsia="UD デジタル 教科書体 NP-R" w:hAnsi="UD デジタル 教科書体 NK-R" w:cs="UD デジタル 教科書体 NK-R" w:hint="eastAsia"/>
          <w:sz w:val="22"/>
        </w:rPr>
        <w:t>開催者は</w:t>
      </w:r>
      <w:r w:rsidR="007E1FA1" w:rsidRPr="00946C0A">
        <w:rPr>
          <w:rFonts w:ascii="UD デジタル 教科書体 NP-R" w:eastAsia="UD デジタル 教科書体 NP-R" w:hAnsi="UD デジタル 教科書体 NK-R" w:cs="UD デジタル 教科書体 NK-R" w:hint="eastAsia"/>
          <w:sz w:val="22"/>
        </w:rPr>
        <w:t>、</w:t>
      </w:r>
      <w:r w:rsidR="00C55BD4" w:rsidRPr="00946C0A">
        <w:rPr>
          <w:rFonts w:ascii="UD デジタル 教科書体 NP-R" w:eastAsia="UD デジタル 教科書体 NP-R" w:hAnsi="UD デジタル 教科書体 NK-R" w:cs="UD デジタル 教科書体 NK-R" w:hint="eastAsia"/>
          <w:sz w:val="22"/>
        </w:rPr>
        <w:t>来場者が快適に会場内を移動できるよう</w:t>
      </w:r>
      <w:r w:rsidR="00560BBD" w:rsidRPr="00946C0A">
        <w:rPr>
          <w:rFonts w:ascii="UD デジタル 教科書体 NP-R" w:eastAsia="UD デジタル 教科書体 NP-R" w:hAnsi="UD デジタル 教科書体 NK-R" w:cs="UD デジタル 教科書体 NK-R" w:hint="eastAsia"/>
          <w:sz w:val="22"/>
        </w:rPr>
        <w:t>に</w:t>
      </w:r>
      <w:r w:rsidR="00EC7593" w:rsidRPr="00946C0A">
        <w:rPr>
          <w:rFonts w:ascii="UD デジタル 教科書体 NP-R" w:eastAsia="UD デジタル 教科書体 NP-R" w:hAnsi="UD デジタル 教科書体 NK-R" w:cs="UD デジタル 教科書体 NK-R" w:hint="eastAsia"/>
          <w:sz w:val="22"/>
        </w:rPr>
        <w:t>サポートツール等を用意する</w:t>
      </w:r>
      <w:r w:rsidR="00ED455B" w:rsidRPr="00946C0A">
        <w:rPr>
          <w:rFonts w:ascii="UD デジタル 教科書体 NP-R" w:eastAsia="UD デジタル 教科書体 NP-R" w:hAnsi="UD デジタル 教科書体 NK-R" w:cs="UD デジタル 教科書体 NK-R" w:hint="eastAsia"/>
          <w:sz w:val="22"/>
        </w:rPr>
        <w:t>こと</w:t>
      </w:r>
      <w:r w:rsidR="00EC7593" w:rsidRPr="00946C0A">
        <w:rPr>
          <w:rFonts w:ascii="UD デジタル 教科書体 NP-R" w:eastAsia="UD デジタル 教科書体 NP-R" w:hAnsi="UD デジタル 教科書体 NK-R" w:cs="UD デジタル 教科書体 NK-R" w:hint="eastAsia"/>
          <w:sz w:val="22"/>
        </w:rPr>
        <w:t>。</w:t>
      </w:r>
    </w:p>
    <w:p w14:paraId="39719C99" w14:textId="5751E21F" w:rsidR="0087276E" w:rsidRPr="00946C0A" w:rsidRDefault="0087276E" w:rsidP="00C5202C">
      <w:pPr>
        <w:ind w:firstLineChars="100" w:firstLine="220"/>
        <w:rPr>
          <w:rFonts w:ascii="UD デジタル 教科書体 NP-R" w:eastAsia="UD デジタル 教科書体 NP-R" w:hAnsi="UD デジタル 教科書体 NK-R" w:cs="UD デジタル 教科書体 NK-R"/>
          <w:b/>
          <w:bCs/>
          <w:sz w:val="22"/>
        </w:rPr>
      </w:pPr>
      <w:r w:rsidRPr="00946C0A">
        <w:rPr>
          <w:rFonts w:ascii="UD デジタル 教科書体 NP-R" w:eastAsia="UD デジタル 教科書体 NP-R" w:hAnsi="UD デジタル 教科書体 NK-R" w:cs="UD デジタル 教科書体 NK-R" w:hint="eastAsia"/>
          <w:b/>
          <w:bCs/>
          <w:sz w:val="22"/>
        </w:rPr>
        <w:t>対応策（例）</w:t>
      </w:r>
    </w:p>
    <w:p w14:paraId="6364624F" w14:textId="5E1A843A" w:rsidR="00C5202C" w:rsidRDefault="00C55BD4" w:rsidP="00CF2D9A">
      <w:pPr>
        <w:ind w:leftChars="50" w:left="105"/>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 xml:space="preserve">　</w:t>
      </w:r>
      <w:r w:rsidR="00131BEA" w:rsidRPr="00946C0A">
        <w:rPr>
          <w:rFonts w:ascii="UD デジタル 教科書体 NP-R" w:eastAsia="UD デジタル 教科書体 NP-R" w:hAnsi="UD デジタル 教科書体 NK-R" w:cs="UD デジタル 教科書体 NK-R" w:hint="eastAsia"/>
          <w:sz w:val="22"/>
        </w:rPr>
        <w:t xml:space="preserve"> </w:t>
      </w:r>
      <w:r w:rsidRPr="00946C0A">
        <w:rPr>
          <w:rFonts w:ascii="UD デジタル 教科書体 NP-R" w:eastAsia="UD デジタル 教科書体 NP-R" w:hAnsi="UD デジタル 教科書体 NK-R" w:cs="UD デジタル 教科書体 NK-R" w:hint="eastAsia"/>
          <w:sz w:val="22"/>
        </w:rPr>
        <w:t>・外周バス</w:t>
      </w:r>
      <w:r w:rsidR="002C7101" w:rsidRPr="00946C0A">
        <w:rPr>
          <w:rFonts w:ascii="UD デジタル 教科書体 NP-R" w:eastAsia="UD デジタル 教科書体 NP-R" w:hAnsi="UD デジタル 教科書体 NK-R" w:cs="UD デジタル 教科書体 NK-R" w:hint="eastAsia"/>
          <w:sz w:val="22"/>
        </w:rPr>
        <w:t>については障がい者が快適に乗車できるようなサポートツールを導入</w:t>
      </w:r>
    </w:p>
    <w:p w14:paraId="11F3F75D" w14:textId="0F85FEBE" w:rsidR="00C55BD4" w:rsidRPr="00946C0A" w:rsidRDefault="00C55BD4" w:rsidP="00CF2D9A">
      <w:pPr>
        <w:ind w:leftChars="50" w:left="105" w:firstLineChars="150" w:firstLine="33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w:t>
      </w:r>
      <w:r w:rsidR="007711FC">
        <w:rPr>
          <w:rFonts w:ascii="UD デジタル 教科書体 NP-R" w:eastAsia="UD デジタル 教科書体 NP-R" w:hAnsi="UD デジタル 教科書体 NK-R" w:cs="UD デジタル 教科書体 NK-R" w:hint="eastAsia"/>
          <w:sz w:val="22"/>
        </w:rPr>
        <w:t>アクセシビリティ</w:t>
      </w:r>
      <w:r w:rsidRPr="00946C0A">
        <w:rPr>
          <w:rFonts w:ascii="UD デジタル 教科書体 NP-R" w:eastAsia="UD デジタル 教科書体 NP-R" w:hAnsi="UD デジタル 教科書体 NK-R" w:cs="UD デジタル 教科書体 NK-R" w:hint="eastAsia"/>
          <w:sz w:val="22"/>
        </w:rPr>
        <w:t>センター、</w:t>
      </w:r>
      <w:r w:rsidR="007711FC">
        <w:rPr>
          <w:rFonts w:ascii="UD デジタル 教科書体 NP-R" w:eastAsia="UD デジタル 教科書体 NP-R" w:hAnsi="UD デジタル 教科書体 NK-R" w:cs="UD デジタル 教科書体 NK-R" w:hint="eastAsia"/>
          <w:sz w:val="22"/>
        </w:rPr>
        <w:t>迷子/</w:t>
      </w:r>
      <w:r w:rsidRPr="00946C0A">
        <w:rPr>
          <w:rFonts w:ascii="UD デジタル 教科書体 NP-R" w:eastAsia="UD デジタル 教科書体 NP-R" w:hAnsi="UD デジタル 教科書体 NK-R" w:cs="UD デジタル 教科書体 NK-R" w:hint="eastAsia"/>
          <w:sz w:val="22"/>
        </w:rPr>
        <w:t>ベビー</w:t>
      </w:r>
      <w:r w:rsidR="009D6E73" w:rsidRPr="00946C0A">
        <w:rPr>
          <w:rFonts w:ascii="UD デジタル 教科書体 NP-R" w:eastAsia="UD デジタル 教科書体 NP-R" w:hAnsi="UD デジタル 教科書体 NK-R" w:cs="UD デジタル 教科書体 NK-R" w:hint="eastAsia"/>
          <w:sz w:val="22"/>
        </w:rPr>
        <w:t>センター</w:t>
      </w:r>
      <w:r w:rsidRPr="00946C0A">
        <w:rPr>
          <w:rFonts w:ascii="UD デジタル 教科書体 NP-R" w:eastAsia="UD デジタル 教科書体 NP-R" w:hAnsi="UD デジタル 教科書体 NK-R" w:cs="UD デジタル 教科書体 NK-R" w:hint="eastAsia"/>
          <w:sz w:val="22"/>
        </w:rPr>
        <w:t>にて、車</w:t>
      </w:r>
      <w:r w:rsidR="00B04EE7" w:rsidRPr="00946C0A">
        <w:rPr>
          <w:rFonts w:ascii="UD デジタル 教科書体 NP-R" w:eastAsia="UD デジタル 教科書体 NP-R" w:hAnsi="UD デジタル 教科書体 NK-R" w:cs="UD デジタル 教科書体 NK-R" w:hint="eastAsia"/>
          <w:sz w:val="22"/>
        </w:rPr>
        <w:t>いす</w:t>
      </w:r>
      <w:r w:rsidRPr="00946C0A">
        <w:rPr>
          <w:rFonts w:ascii="UD デジタル 教科書体 NP-R" w:eastAsia="UD デジタル 教科書体 NP-R" w:hAnsi="UD デジタル 教科書体 NK-R" w:cs="UD デジタル 教科書体 NK-R" w:hint="eastAsia"/>
          <w:sz w:val="22"/>
        </w:rPr>
        <w:t>やベビーカー等のレンタル</w:t>
      </w:r>
      <w:r w:rsidR="004D76AA" w:rsidRPr="00946C0A">
        <w:rPr>
          <w:rFonts w:ascii="UD デジタル 教科書体 NP-R" w:eastAsia="UD デジタル 教科書体 NP-R" w:hAnsi="UD デジタル 教科書体 NK-R" w:cs="UD デジタル 教科書体 NK-R" w:hint="eastAsia"/>
          <w:sz w:val="22"/>
        </w:rPr>
        <w:t>を行う</w:t>
      </w:r>
      <w:r w:rsidRPr="00946C0A">
        <w:rPr>
          <w:rFonts w:ascii="UD デジタル 教科書体 NP-R" w:eastAsia="UD デジタル 教科書体 NP-R" w:hAnsi="UD デジタル 教科書体 NK-R" w:cs="UD デジタル 教科書体 NK-R" w:hint="eastAsia"/>
          <w:sz w:val="22"/>
        </w:rPr>
        <w:t>。</w:t>
      </w:r>
    </w:p>
    <w:p w14:paraId="69500D58" w14:textId="51BF817F" w:rsidR="00C624E0" w:rsidRPr="00946C0A" w:rsidRDefault="00C624E0" w:rsidP="0098213E">
      <w:pPr>
        <w:rPr>
          <w:rFonts w:ascii="UD デジタル 教科書体 NP-R" w:eastAsia="UD デジタル 教科書体 NP-R" w:hAnsi="UD デジタル 教科書体 NK-R" w:cs="UD デジタル 教科書体 NK-R"/>
          <w:sz w:val="22"/>
        </w:rPr>
      </w:pPr>
    </w:p>
    <w:p w14:paraId="576563F4" w14:textId="37F710BF" w:rsidR="00C55BD4" w:rsidRPr="00946C0A" w:rsidRDefault="00C55BD4" w:rsidP="00C624E0">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bookmarkStart w:id="38" w:name="_Toc178847668"/>
      <w:r w:rsidRPr="00946C0A">
        <w:rPr>
          <w:rFonts w:ascii="UD デジタル 教科書体 NP-R" w:eastAsia="UD デジタル 教科書体 NP-R" w:hAnsi="メイリオ" w:hint="eastAsia"/>
          <w:b/>
          <w:bCs/>
          <w:sz w:val="24"/>
          <w:szCs w:val="24"/>
        </w:rPr>
        <w:t>3-3．サイン関係</w:t>
      </w:r>
      <w:bookmarkEnd w:id="38"/>
    </w:p>
    <w:p w14:paraId="0CAD3A53" w14:textId="13C7CF2A" w:rsidR="00C55BD4" w:rsidRPr="00946C0A" w:rsidRDefault="00C55BD4" w:rsidP="00C624E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案内表示や解説（展示物のキャプションなど）はすべての人にわかりやすいものとする。警告など安全に関するものや重要事項については</w:t>
      </w:r>
      <w:r w:rsidR="00D01D49" w:rsidRPr="00946C0A">
        <w:rPr>
          <w:rFonts w:ascii="UD デジタル 教科書体 NP-R" w:eastAsia="UD デジタル 教科書体 NP-R" w:hint="eastAsia"/>
          <w:sz w:val="22"/>
          <w:szCs w:val="22"/>
        </w:rPr>
        <w:t>重点的に配置し、</w:t>
      </w:r>
      <w:r w:rsidRPr="00946C0A">
        <w:rPr>
          <w:rFonts w:ascii="UD デジタル 教科書体 NP-R" w:eastAsia="UD デジタル 教科書体 NP-R" w:hint="eastAsia"/>
          <w:sz w:val="22"/>
          <w:szCs w:val="22"/>
        </w:rPr>
        <w:t>複数の言語に対応できるようにする。</w:t>
      </w:r>
    </w:p>
    <w:p w14:paraId="7E895C2A" w14:textId="1CEF0FD4" w:rsidR="00F643A8" w:rsidRPr="00946C0A" w:rsidRDefault="00F643A8" w:rsidP="00F643A8">
      <w:pPr>
        <w:pStyle w:val="a0"/>
        <w:ind w:firstLineChars="0" w:firstLine="0"/>
        <w:rPr>
          <w:rFonts w:ascii="UD デジタル 教科書体 NP-R" w:eastAsia="UD デジタル 教科書体 NP-R"/>
          <w:sz w:val="22"/>
          <w:szCs w:val="22"/>
        </w:rPr>
      </w:pPr>
    </w:p>
    <w:p w14:paraId="571E0FA2" w14:textId="7D221B28" w:rsidR="00D178C7" w:rsidRPr="00946C0A" w:rsidRDefault="00D178C7"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（視覚的サインや解説について）</w:t>
      </w:r>
    </w:p>
    <w:p w14:paraId="5D4A12C7" w14:textId="23099FDC" w:rsidR="000E2993" w:rsidRPr="00946C0A" w:rsidRDefault="00ED455B"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C3-3-</w:t>
      </w:r>
      <w:bookmarkStart w:id="39" w:name="_Hlk136267489"/>
      <w:r w:rsidRPr="00946C0A">
        <w:rPr>
          <w:rFonts w:ascii="UD デジタル 教科書体 NP-R" w:eastAsia="UD デジタル 教科書体 NP-R" w:hint="eastAsia"/>
          <w:color w:val="FF0000"/>
          <w:sz w:val="22"/>
          <w:szCs w:val="22"/>
        </w:rPr>
        <w:t>1</w:t>
      </w:r>
      <w:r w:rsidR="000E2993" w:rsidRPr="00946C0A">
        <w:rPr>
          <w:rFonts w:ascii="UD デジタル 教科書体 NP-R" w:eastAsia="UD デジタル 教科書体 NP-R" w:hint="eastAsia"/>
          <w:color w:val="FF0000"/>
          <w:sz w:val="22"/>
          <w:szCs w:val="22"/>
        </w:rPr>
        <w:t>．</w:t>
      </w:r>
      <w:bookmarkEnd w:id="39"/>
      <w:r w:rsidR="006F7883" w:rsidRPr="00946C0A">
        <w:rPr>
          <w:rFonts w:ascii="UD デジタル 教科書体 NP-R" w:eastAsia="UD デジタル 教科書体 NP-R" w:hint="eastAsia"/>
          <w:sz w:val="22"/>
          <w:szCs w:val="22"/>
        </w:rPr>
        <w:t>開催者、公式参加者</w:t>
      </w:r>
      <w:r w:rsidR="008263A0" w:rsidRPr="00946C0A">
        <w:rPr>
          <w:rFonts w:ascii="UD デジタル 教科書体 NP-R" w:eastAsia="UD デジタル 教科書体 NP-R" w:hint="eastAsia"/>
          <w:sz w:val="22"/>
          <w:szCs w:val="22"/>
        </w:rPr>
        <w:t>、関係者</w:t>
      </w:r>
      <w:r w:rsidR="006F7883" w:rsidRPr="00946C0A">
        <w:rPr>
          <w:rFonts w:ascii="UD デジタル 教科書体 NP-R" w:eastAsia="UD デジタル 教科書体 NP-R" w:hint="eastAsia"/>
          <w:sz w:val="22"/>
          <w:szCs w:val="22"/>
        </w:rPr>
        <w:t>は</w:t>
      </w:r>
      <w:r w:rsidR="007E1FA1" w:rsidRPr="00946C0A">
        <w:rPr>
          <w:rFonts w:ascii="UD デジタル 教科書体 NP-R" w:eastAsia="UD デジタル 教科書体 NP-R" w:hint="eastAsia"/>
          <w:sz w:val="22"/>
          <w:szCs w:val="22"/>
        </w:rPr>
        <w:t>、</w:t>
      </w:r>
      <w:r w:rsidR="000E2993" w:rsidRPr="00946C0A">
        <w:rPr>
          <w:rFonts w:ascii="UD デジタル 教科書体 NP-R" w:eastAsia="UD デジタル 教科書体 NP-R" w:hint="eastAsia"/>
          <w:sz w:val="22"/>
          <w:szCs w:val="22"/>
        </w:rPr>
        <w:t>視覚的サイン</w:t>
      </w:r>
      <w:r w:rsidR="00880025" w:rsidRPr="00946C0A">
        <w:rPr>
          <w:rFonts w:ascii="UD デジタル 教科書体 NP-R" w:eastAsia="UD デジタル 教科書体 NP-R" w:hint="eastAsia"/>
          <w:sz w:val="22"/>
          <w:szCs w:val="22"/>
        </w:rPr>
        <w:t>や</w:t>
      </w:r>
      <w:r w:rsidR="000E2993" w:rsidRPr="00946C0A">
        <w:rPr>
          <w:rFonts w:ascii="UD デジタル 教科書体 NP-R" w:eastAsia="UD デジタル 教科書体 NP-R" w:hint="eastAsia"/>
          <w:sz w:val="22"/>
          <w:szCs w:val="22"/>
        </w:rPr>
        <w:t>解説</w:t>
      </w:r>
      <w:r w:rsidR="00880025" w:rsidRPr="00946C0A">
        <w:rPr>
          <w:rFonts w:ascii="UD デジタル 教科書体 NP-R" w:eastAsia="UD デジタル 教科書体 NP-R" w:hint="eastAsia"/>
          <w:sz w:val="22"/>
          <w:szCs w:val="22"/>
        </w:rPr>
        <w:t>について</w:t>
      </w:r>
      <w:r w:rsidR="000E2993" w:rsidRPr="00946C0A">
        <w:rPr>
          <w:rFonts w:ascii="UD デジタル 教科書体 NP-R" w:eastAsia="UD デジタル 教科書体 NP-R" w:hint="eastAsia"/>
          <w:sz w:val="22"/>
          <w:szCs w:val="22"/>
        </w:rPr>
        <w:t>文字や記号の読みやすさ（大きさ、太さ、フォント、色彩等）</w:t>
      </w:r>
      <w:r w:rsidR="004C261E" w:rsidRPr="00946C0A">
        <w:rPr>
          <w:rFonts w:ascii="UD デジタル 教科書体 NP-R" w:eastAsia="UD デジタル 教科書体 NP-R" w:hint="eastAsia"/>
          <w:sz w:val="22"/>
          <w:szCs w:val="22"/>
        </w:rPr>
        <w:t>、</w:t>
      </w:r>
      <w:r w:rsidR="000E2993" w:rsidRPr="00946C0A">
        <w:rPr>
          <w:rFonts w:ascii="UD デジタル 教科書体 NP-R" w:eastAsia="UD デジタル 教科書体 NP-R" w:hint="eastAsia"/>
          <w:sz w:val="22"/>
          <w:szCs w:val="22"/>
        </w:rPr>
        <w:t>色相、照度</w:t>
      </w:r>
      <w:r w:rsidR="006173BD" w:rsidRPr="00946C0A">
        <w:rPr>
          <w:rFonts w:ascii="UD デジタル 教科書体 NP-R" w:eastAsia="UD デジタル 教科書体 NP-R" w:hint="eastAsia"/>
          <w:sz w:val="22"/>
          <w:szCs w:val="22"/>
        </w:rPr>
        <w:t>等</w:t>
      </w:r>
      <w:r w:rsidR="00F434FF" w:rsidRPr="00946C0A">
        <w:rPr>
          <w:rFonts w:ascii="UD デジタル 教科書体 NP-R" w:eastAsia="UD デジタル 教科書体 NP-R" w:hint="eastAsia"/>
          <w:sz w:val="22"/>
          <w:szCs w:val="22"/>
        </w:rPr>
        <w:t>を考慮</w:t>
      </w:r>
      <w:r w:rsidR="000E2993" w:rsidRPr="00946C0A">
        <w:rPr>
          <w:rFonts w:ascii="UD デジタル 教科書体 NP-R" w:eastAsia="UD デジタル 教科書体 NP-R" w:hint="eastAsia"/>
          <w:sz w:val="22"/>
          <w:szCs w:val="22"/>
        </w:rPr>
        <w:t>する</w:t>
      </w:r>
      <w:r w:rsidRPr="00946C0A">
        <w:rPr>
          <w:rFonts w:ascii="UD デジタル 教科書体 NP-R" w:eastAsia="UD デジタル 教科書体 NP-R" w:hint="eastAsia"/>
          <w:sz w:val="22"/>
          <w:szCs w:val="22"/>
        </w:rPr>
        <w:t>こと</w:t>
      </w:r>
      <w:r w:rsidR="000E2993" w:rsidRPr="00946C0A">
        <w:rPr>
          <w:rFonts w:ascii="UD デジタル 教科書体 NP-R" w:eastAsia="UD デジタル 教科書体 NP-R" w:hint="eastAsia"/>
          <w:sz w:val="22"/>
          <w:szCs w:val="22"/>
        </w:rPr>
        <w:t>。</w:t>
      </w:r>
    </w:p>
    <w:p w14:paraId="37ACDCEE" w14:textId="6CA48F38" w:rsidR="001D086F" w:rsidRPr="00946C0A" w:rsidRDefault="001D086F" w:rsidP="00C5202C">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0FEB280E" w14:textId="671F7661" w:rsidR="00C5202C" w:rsidRDefault="000E2993" w:rsidP="00CF2D9A">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・ピクトグラムを併用する。</w:t>
      </w:r>
      <w:r w:rsidR="00112769" w:rsidRPr="00946C0A">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(トイレ、休憩所など)</w:t>
      </w:r>
    </w:p>
    <w:p w14:paraId="51C487B2" w14:textId="3C2DD7BB" w:rsidR="00C5202C" w:rsidRDefault="000E2993" w:rsidP="00CF2D9A">
      <w:pPr>
        <w:pStyle w:val="a0"/>
        <w:ind w:leftChars="210" w:left="661"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・情報の区別には色の塗り分けのみではなく、矢印やハッチング（網掛け、斜線等）を併用する。</w:t>
      </w:r>
    </w:p>
    <w:p w14:paraId="7A4DED80" w14:textId="5B6BF5A5" w:rsidR="00C5202C" w:rsidRDefault="00D01D49" w:rsidP="00CF2D9A">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・複数の言語を用意する。</w:t>
      </w:r>
    </w:p>
    <w:p w14:paraId="00FDF511" w14:textId="3FE376EA" w:rsidR="002F2E21" w:rsidRPr="00946C0A" w:rsidRDefault="002F2E21" w:rsidP="00CF2D9A">
      <w:pPr>
        <w:pStyle w:val="a0"/>
        <w:ind w:leftChars="200" w:left="640"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・印刷物を作成する場合は、できるだけ平易な言葉を使用するなど、すべての方々に見やすい編集を行う。</w:t>
      </w:r>
    </w:p>
    <w:p w14:paraId="46C08EBD" w14:textId="662D411D" w:rsidR="00D178C7" w:rsidRPr="00946C0A" w:rsidRDefault="00D178C7" w:rsidP="00D178C7">
      <w:pPr>
        <w:pStyle w:val="a0"/>
        <w:ind w:firstLineChars="45" w:firstLine="99"/>
        <w:rPr>
          <w:rFonts w:ascii="UD デジタル 教科書体 NP-R" w:eastAsia="UD デジタル 教科書体 NP-R"/>
          <w:sz w:val="22"/>
          <w:szCs w:val="22"/>
        </w:rPr>
      </w:pPr>
    </w:p>
    <w:p w14:paraId="313DA858" w14:textId="3196E2D0" w:rsidR="000E2993" w:rsidRPr="00946C0A" w:rsidRDefault="00D178C7" w:rsidP="008276A3">
      <w:pPr>
        <w:pStyle w:val="a0"/>
        <w:ind w:leftChars="-40" w:left="-84" w:firstLineChars="45" w:firstLine="9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（視覚で情報が得にくい人への対応）</w:t>
      </w:r>
    </w:p>
    <w:p w14:paraId="7130B7A5" w14:textId="0629D08D" w:rsidR="004A3442" w:rsidRPr="00946C0A" w:rsidRDefault="004A3442" w:rsidP="00CF2D9A">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C3-3-2．</w:t>
      </w:r>
      <w:r w:rsidRPr="00946C0A">
        <w:rPr>
          <w:rFonts w:ascii="UD デジタル 教科書体 NP-R" w:eastAsia="UD デジタル 教科書体 NP-R" w:hint="eastAsia"/>
          <w:sz w:val="22"/>
          <w:szCs w:val="22"/>
        </w:rPr>
        <w:t>開催者、公式参加者、関係者は、視覚による情報が得にくい人に対し、触覚と聴覚</w:t>
      </w:r>
      <w:r w:rsidR="0010549F" w:rsidRPr="00946C0A">
        <w:rPr>
          <w:rFonts w:ascii="UD デジタル 教科書体 NP-R" w:eastAsia="UD デジタル 教科書体 NP-R" w:hint="eastAsia"/>
          <w:sz w:val="22"/>
          <w:szCs w:val="22"/>
        </w:rPr>
        <w:t>な</w:t>
      </w:r>
      <w:r w:rsidRPr="00946C0A">
        <w:rPr>
          <w:rFonts w:ascii="UD デジタル 教科書体 NP-R" w:eastAsia="UD デジタル 教科書体 NP-R" w:hint="eastAsia"/>
          <w:sz w:val="22"/>
          <w:szCs w:val="22"/>
        </w:rPr>
        <w:t>ど視覚以外の感覚で同程度の情報が得られるように準備すること。</w:t>
      </w:r>
    </w:p>
    <w:p w14:paraId="07EF36C4" w14:textId="06BD16A4" w:rsidR="001D086F" w:rsidRPr="00946C0A" w:rsidRDefault="001D086F"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15D7872B" w14:textId="6A5FFCA4" w:rsidR="00C5202C" w:rsidRDefault="00382ED0" w:rsidP="00C5202C">
      <w:pPr>
        <w:pStyle w:val="a0"/>
        <w:ind w:firstLineChars="150" w:firstLine="33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0E2993" w:rsidRPr="00946C0A">
        <w:rPr>
          <w:rFonts w:ascii="UD デジタル 教科書体 NP-R" w:eastAsia="UD デジタル 教科書体 NP-R" w:hint="eastAsia"/>
          <w:sz w:val="22"/>
          <w:szCs w:val="22"/>
        </w:rPr>
        <w:t>・音声解説装置の導入</w:t>
      </w:r>
    </w:p>
    <w:p w14:paraId="4C8D202C" w14:textId="2908D2A0" w:rsidR="00C5202C" w:rsidRDefault="002F0D13" w:rsidP="00C5202C">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・点字の付与</w:t>
      </w:r>
    </w:p>
    <w:p w14:paraId="306944B6" w14:textId="394C71D5" w:rsidR="00382ED0" w:rsidRDefault="002F0D13" w:rsidP="00C5202C">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A56C66" w:rsidRPr="00946C0A">
        <w:rPr>
          <w:rFonts w:ascii="UD デジタル 教科書体 NP-R" w:eastAsia="UD デジタル 教科書体 NP-R" w:hint="eastAsia"/>
          <w:sz w:val="22"/>
          <w:szCs w:val="22"/>
        </w:rPr>
        <w:t>２</w:t>
      </w:r>
      <w:r w:rsidRPr="00946C0A">
        <w:rPr>
          <w:rFonts w:ascii="UD デジタル 教科書体 NP-R" w:eastAsia="UD デジタル 教科書体 NP-R" w:hint="eastAsia"/>
          <w:sz w:val="22"/>
          <w:szCs w:val="22"/>
        </w:rPr>
        <w:t>次元コード等による情報提供</w:t>
      </w:r>
    </w:p>
    <w:p w14:paraId="4A5FF8BF" w14:textId="2061D49B" w:rsidR="00D178C7" w:rsidRDefault="00D178C7" w:rsidP="007D686C">
      <w:pPr>
        <w:pStyle w:val="a0"/>
        <w:ind w:firstLineChars="300" w:firstLine="660"/>
        <w:rPr>
          <w:rFonts w:ascii="UD デジタル 教科書体 NP-R" w:eastAsia="UD デジタル 教科書体 NP-R"/>
          <w:sz w:val="22"/>
          <w:szCs w:val="22"/>
        </w:rPr>
      </w:pPr>
    </w:p>
    <w:p w14:paraId="1410FCAD" w14:textId="565C3088" w:rsidR="00D178C7" w:rsidRPr="00946C0A" w:rsidRDefault="00B66418" w:rsidP="008276A3">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lastRenderedPageBreak/>
        <w:t>（</w:t>
      </w:r>
      <w:r w:rsidR="00021BA4" w:rsidRPr="00946C0A">
        <w:rPr>
          <w:rFonts w:ascii="UD デジタル 教科書体 NP-R" w:eastAsia="UD デジタル 教科書体 NP-R" w:hint="eastAsia"/>
          <w:sz w:val="22"/>
          <w:szCs w:val="22"/>
        </w:rPr>
        <w:t>見やすい</w:t>
      </w:r>
      <w:r w:rsidR="00DF0F52" w:rsidRPr="00946C0A">
        <w:rPr>
          <w:rFonts w:ascii="UD デジタル 教科書体 NP-R" w:eastAsia="UD デジタル 教科書体 NP-R" w:hint="eastAsia"/>
          <w:sz w:val="22"/>
          <w:szCs w:val="22"/>
        </w:rPr>
        <w:t>サイン</w:t>
      </w:r>
      <w:r w:rsidR="00021BA4" w:rsidRPr="00946C0A">
        <w:rPr>
          <w:rFonts w:ascii="UD デジタル 教科書体 NP-R" w:eastAsia="UD デジタル 教科書体 NP-R" w:hint="eastAsia"/>
          <w:sz w:val="22"/>
          <w:szCs w:val="22"/>
        </w:rPr>
        <w:t>の設置</w:t>
      </w:r>
      <w:r w:rsidRPr="00946C0A">
        <w:rPr>
          <w:rFonts w:ascii="UD デジタル 教科書体 NP-R" w:eastAsia="UD デジタル 教科書体 NP-R" w:hint="eastAsia"/>
          <w:sz w:val="22"/>
          <w:szCs w:val="22"/>
        </w:rPr>
        <w:t>）</w:t>
      </w:r>
    </w:p>
    <w:p w14:paraId="6C57C7D8" w14:textId="4C9D4C76" w:rsidR="00C55BD4" w:rsidRPr="00946C0A" w:rsidRDefault="00ED455B" w:rsidP="00CF2D9A">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w:t>
      </w:r>
      <w:r w:rsidR="00455E5E" w:rsidRPr="00946C0A">
        <w:rPr>
          <w:rFonts w:ascii="UD デジタル 教科書体 NP-R" w:eastAsia="UD デジタル 教科書体 NP-R"/>
          <w:color w:val="FF0000"/>
          <w:sz w:val="22"/>
          <w:szCs w:val="22"/>
        </w:rPr>
        <w:t>-</w:t>
      </w:r>
      <w:r w:rsidRPr="00946C0A">
        <w:rPr>
          <w:rFonts w:ascii="UD デジタル 教科書体 NP-R" w:eastAsia="UD デジタル 教科書体 NP-R" w:hint="eastAsia"/>
          <w:color w:val="FF0000"/>
          <w:sz w:val="22"/>
          <w:szCs w:val="22"/>
        </w:rPr>
        <w:t>3-3</w:t>
      </w:r>
      <w:r w:rsidR="00C55BD4" w:rsidRPr="00946C0A">
        <w:rPr>
          <w:rFonts w:ascii="UD デジタル 教科書体 NP-R" w:eastAsia="UD デジタル 教科書体 NP-R" w:hint="eastAsia"/>
          <w:color w:val="FF0000"/>
          <w:sz w:val="22"/>
          <w:szCs w:val="22"/>
        </w:rPr>
        <w:t>．</w:t>
      </w:r>
      <w:r w:rsidR="003C6E11" w:rsidRPr="00946C0A">
        <w:rPr>
          <w:rFonts w:ascii="UD デジタル 教科書体 NP-R" w:eastAsia="UD デジタル 教科書体 NP-R" w:hint="eastAsia"/>
          <w:sz w:val="22"/>
          <w:szCs w:val="22"/>
        </w:rPr>
        <w:t>開催者、公式参加者</w:t>
      </w:r>
      <w:r w:rsidR="008263A0" w:rsidRPr="00946C0A">
        <w:rPr>
          <w:rFonts w:ascii="UD デジタル 教科書体 NP-R" w:eastAsia="UD デジタル 教科書体 NP-R" w:hint="eastAsia"/>
          <w:sz w:val="22"/>
          <w:szCs w:val="22"/>
        </w:rPr>
        <w:t>、関係者</w:t>
      </w:r>
      <w:r w:rsidR="003C6E11" w:rsidRPr="00946C0A">
        <w:rPr>
          <w:rFonts w:ascii="UD デジタル 教科書体 NP-R" w:eastAsia="UD デジタル 教科書体 NP-R" w:hint="eastAsia"/>
          <w:sz w:val="22"/>
          <w:szCs w:val="22"/>
        </w:rPr>
        <w:t>は</w:t>
      </w:r>
      <w:r w:rsidR="00B64A0C" w:rsidRPr="00946C0A">
        <w:rPr>
          <w:rFonts w:ascii="UD デジタル 教科書体 NP-R" w:eastAsia="UD デジタル 教科書体 NP-R" w:hint="eastAsia"/>
          <w:sz w:val="22"/>
          <w:szCs w:val="22"/>
        </w:rPr>
        <w:t>、</w:t>
      </w:r>
      <w:r w:rsidR="002F0D13" w:rsidRPr="00946C0A">
        <w:rPr>
          <w:rFonts w:ascii="UD デジタル 教科書体 NP-R" w:eastAsia="UD デジタル 教科書体 NP-R" w:hint="eastAsia"/>
          <w:sz w:val="22"/>
          <w:szCs w:val="22"/>
        </w:rPr>
        <w:t>子ども、車いす利用者が見ることができるよう</w:t>
      </w:r>
      <w:r w:rsidR="00AE7E05" w:rsidRPr="00946C0A">
        <w:rPr>
          <w:rFonts w:ascii="UD デジタル 教科書体 NP-R" w:eastAsia="UD デジタル 教科書体 NP-R" w:hint="eastAsia"/>
          <w:sz w:val="22"/>
          <w:szCs w:val="22"/>
        </w:rPr>
        <w:t>サイン等を</w:t>
      </w:r>
      <w:r w:rsidR="002F0D13" w:rsidRPr="00946C0A">
        <w:rPr>
          <w:rFonts w:ascii="UD デジタル 教科書体 NP-R" w:eastAsia="UD デジタル 教科書体 NP-R" w:hint="eastAsia"/>
          <w:sz w:val="22"/>
          <w:szCs w:val="22"/>
        </w:rPr>
        <w:t>設置する</w:t>
      </w:r>
      <w:r w:rsidR="00D32BB1" w:rsidRPr="00946C0A">
        <w:rPr>
          <w:rFonts w:ascii="UD デジタル 教科書体 NP-R" w:eastAsia="UD デジタル 教科書体 NP-R" w:hint="eastAsia"/>
          <w:sz w:val="22"/>
          <w:szCs w:val="22"/>
        </w:rPr>
        <w:t>こと</w:t>
      </w:r>
      <w:r w:rsidR="002F0D13" w:rsidRPr="00946C0A">
        <w:rPr>
          <w:rFonts w:ascii="UD デジタル 教科書体 NP-R" w:eastAsia="UD デジタル 教科書体 NP-R" w:hint="eastAsia"/>
          <w:sz w:val="22"/>
          <w:szCs w:val="22"/>
        </w:rPr>
        <w:t>。</w:t>
      </w:r>
    </w:p>
    <w:p w14:paraId="6BBFA661" w14:textId="5CB8DB3E" w:rsidR="001D086F" w:rsidRPr="00946C0A" w:rsidRDefault="001D086F"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6411E933" w14:textId="34F953AA" w:rsidR="00C55BD4" w:rsidRPr="00946C0A" w:rsidRDefault="00382ED0" w:rsidP="00F434FF">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Pr="00946C0A">
        <w:rPr>
          <w:rFonts w:ascii="UD デジタル 教科書体 NP-R" w:eastAsia="UD デジタル 教科書体 NP-R"/>
          <w:sz w:val="22"/>
          <w:szCs w:val="22"/>
        </w:rPr>
        <w:t xml:space="preserve"> </w:t>
      </w:r>
      <w:r w:rsidR="002F0D13" w:rsidRPr="00946C0A">
        <w:rPr>
          <w:rFonts w:ascii="UD デジタル 教科書体 NP-R" w:eastAsia="UD デジタル 教科書体 NP-R" w:hint="eastAsia"/>
          <w:sz w:val="22"/>
          <w:szCs w:val="22"/>
        </w:rPr>
        <w:t>・サイン、解説</w:t>
      </w:r>
      <w:r w:rsidR="003C6E11" w:rsidRPr="00946C0A">
        <w:rPr>
          <w:rFonts w:ascii="UD デジタル 教科書体 NP-R" w:eastAsia="UD デジタル 教科書体 NP-R" w:hint="eastAsia"/>
          <w:sz w:val="22"/>
          <w:szCs w:val="22"/>
        </w:rPr>
        <w:t>が見えるよう</w:t>
      </w:r>
      <w:r w:rsidR="002F0D13" w:rsidRPr="00946C0A">
        <w:rPr>
          <w:rFonts w:ascii="UD デジタル 教科書体 NP-R" w:eastAsia="UD デジタル 教科書体 NP-R" w:hint="eastAsia"/>
          <w:sz w:val="22"/>
          <w:szCs w:val="22"/>
        </w:rPr>
        <w:t>障害物を排除し、設置場所に留意する。</w:t>
      </w:r>
    </w:p>
    <w:p w14:paraId="1E2C2817" w14:textId="6A792F1F" w:rsidR="00C55BD4" w:rsidRPr="00946C0A" w:rsidRDefault="00C55BD4" w:rsidP="00C55BD4">
      <w:pPr>
        <w:pStyle w:val="a0"/>
        <w:ind w:firstLine="220"/>
        <w:rPr>
          <w:rFonts w:ascii="UD デジタル 教科書体 NP-R" w:eastAsia="UD デジタル 教科書体 NP-R"/>
          <w:sz w:val="22"/>
          <w:szCs w:val="22"/>
        </w:rPr>
      </w:pPr>
    </w:p>
    <w:p w14:paraId="1F0AB6AD" w14:textId="0731F48A" w:rsidR="00C55BD4" w:rsidRPr="00946C0A" w:rsidRDefault="00C55BD4" w:rsidP="00A56C66">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bookmarkStart w:id="40" w:name="_Toc178847669"/>
      <w:r w:rsidRPr="00946C0A">
        <w:rPr>
          <w:rFonts w:ascii="UD デジタル 教科書体 NP-R" w:eastAsia="UD デジタル 教科書体 NP-R" w:hAnsi="メイリオ" w:hint="eastAsia"/>
          <w:b/>
          <w:bCs/>
          <w:sz w:val="24"/>
          <w:szCs w:val="24"/>
        </w:rPr>
        <w:t>3-4．運用サービス</w:t>
      </w:r>
      <w:bookmarkEnd w:id="40"/>
      <w:r w:rsidRPr="00946C0A">
        <w:rPr>
          <w:rFonts w:ascii="UD デジタル 教科書体 NP-R" w:eastAsia="UD デジタル 教科書体 NP-R" w:hAnsi="メイリオ" w:hint="eastAsia"/>
          <w:b/>
          <w:bCs/>
          <w:sz w:val="24"/>
          <w:szCs w:val="24"/>
        </w:rPr>
        <w:t xml:space="preserve">　</w:t>
      </w:r>
    </w:p>
    <w:p w14:paraId="790EC6CA" w14:textId="48C516BF" w:rsidR="00C55BD4" w:rsidRPr="00946C0A" w:rsidRDefault="00C55BD4" w:rsidP="00A56C66">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すべての人が情報や体験を共有できるよう運営上の配慮を行う。</w:t>
      </w:r>
    </w:p>
    <w:p w14:paraId="10ED00C4" w14:textId="22A5C783" w:rsidR="00C55BD4" w:rsidRPr="00946C0A" w:rsidRDefault="009543E4" w:rsidP="0097589B">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サポート</w:t>
      </w:r>
      <w:r w:rsidR="00C55BD4" w:rsidRPr="00946C0A">
        <w:rPr>
          <w:rFonts w:ascii="UD デジタル 教科書体 NP-R" w:eastAsia="UD デジタル 教科書体 NP-R" w:hint="eastAsia"/>
          <w:sz w:val="22"/>
          <w:szCs w:val="22"/>
        </w:rPr>
        <w:t>を希望する人が相談しやすい環境を整え、運営側も相手に合わせたサービスの提供を行う。</w:t>
      </w:r>
    </w:p>
    <w:p w14:paraId="76F8A77D" w14:textId="77777777" w:rsidR="00DE5785" w:rsidRDefault="00DE5785" w:rsidP="00382ED0">
      <w:pPr>
        <w:pStyle w:val="a0"/>
        <w:ind w:firstLineChars="0" w:firstLine="0"/>
        <w:rPr>
          <w:rFonts w:ascii="UD デジタル 教科書体 NP-R" w:eastAsia="UD デジタル 教科書体 NP-R"/>
          <w:sz w:val="22"/>
          <w:szCs w:val="22"/>
        </w:rPr>
      </w:pPr>
    </w:p>
    <w:p w14:paraId="28887F97" w14:textId="6B5D57A8"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受付</w:t>
      </w:r>
      <w:r w:rsidR="009F0987">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乗降場、案内所</w:t>
      </w:r>
      <w:r w:rsidR="00AE5BEE"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インフォメーション</w:t>
      </w:r>
      <w:r w:rsidR="00AE5BEE"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や</w:t>
      </w:r>
      <w:r w:rsidR="007711FC">
        <w:rPr>
          <w:rFonts w:ascii="UD デジタル 教科書体 NP-R" w:eastAsia="UD デジタル 教科書体 NP-R" w:hint="eastAsia"/>
          <w:sz w:val="22"/>
          <w:szCs w:val="22"/>
        </w:rPr>
        <w:t>アクセシビリティ</w:t>
      </w:r>
      <w:r w:rsidR="00C55BD4" w:rsidRPr="00946C0A">
        <w:rPr>
          <w:rFonts w:ascii="UD デジタル 教科書体 NP-R" w:eastAsia="UD デジタル 教科書体 NP-R" w:hint="eastAsia"/>
          <w:sz w:val="22"/>
          <w:szCs w:val="22"/>
        </w:rPr>
        <w:t>センターでの対応</w:t>
      </w:r>
      <w:r w:rsidRPr="00946C0A">
        <w:rPr>
          <w:rFonts w:ascii="UD デジタル 教科書体 NP-R" w:eastAsia="UD デジタル 教科書体 NP-R" w:hint="eastAsia"/>
          <w:sz w:val="22"/>
          <w:szCs w:val="22"/>
        </w:rPr>
        <w:t>）</w:t>
      </w:r>
    </w:p>
    <w:p w14:paraId="4C72CD0C" w14:textId="3711EABF" w:rsidR="00C51A87" w:rsidRPr="00946C0A" w:rsidRDefault="00D92B3D" w:rsidP="00050662">
      <w:pPr>
        <w:pStyle w:val="a0"/>
        <w:ind w:rightChars="50" w:right="105"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C3-4-1．</w:t>
      </w:r>
      <w:r w:rsidR="003C6E11" w:rsidRPr="00946C0A">
        <w:rPr>
          <w:rFonts w:ascii="UD デジタル 教科書体 NP-R" w:eastAsia="UD デジタル 教科書体 NP-R" w:hint="eastAsia"/>
          <w:sz w:val="22"/>
          <w:szCs w:val="22"/>
        </w:rPr>
        <w:t>開催者は</w:t>
      </w:r>
      <w:r w:rsidR="00B64A0C"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来場者の様々な事情に対応するため、受付や乗降場、案内所(インフォメーション)や</w:t>
      </w:r>
      <w:r w:rsidR="007711FC">
        <w:rPr>
          <w:rFonts w:ascii="UD デジタル 教科書体 NP-R" w:eastAsia="UD デジタル 教科書体 NP-R" w:hint="eastAsia"/>
          <w:sz w:val="22"/>
          <w:szCs w:val="22"/>
        </w:rPr>
        <w:t>アクセシビリティ</w:t>
      </w:r>
      <w:r w:rsidR="00C55BD4" w:rsidRPr="00946C0A">
        <w:rPr>
          <w:rFonts w:ascii="UD デジタル 教科書体 NP-R" w:eastAsia="UD デジタル 教科書体 NP-R" w:hint="eastAsia"/>
          <w:sz w:val="22"/>
          <w:szCs w:val="22"/>
        </w:rPr>
        <w:t>センターには来場者対応ができるスタッフを配置し、運用を</w:t>
      </w:r>
      <w:r w:rsidR="00F72BF2" w:rsidRPr="00946C0A">
        <w:rPr>
          <w:rFonts w:ascii="UD デジタル 教科書体 NP-R" w:eastAsia="UD デジタル 教科書体 NP-R" w:hint="eastAsia"/>
          <w:sz w:val="22"/>
          <w:szCs w:val="22"/>
        </w:rPr>
        <w:t>行</w:t>
      </w:r>
      <w:r w:rsidR="00D32BB1" w:rsidRPr="00946C0A">
        <w:rPr>
          <w:rFonts w:ascii="UD デジタル 教科書体 NP-R" w:eastAsia="UD デジタル 教科書体 NP-R" w:hint="eastAsia"/>
          <w:sz w:val="22"/>
          <w:szCs w:val="22"/>
        </w:rPr>
        <w:t>うこと</w:t>
      </w:r>
      <w:r w:rsidR="00C55BD4" w:rsidRPr="00946C0A">
        <w:rPr>
          <w:rFonts w:ascii="UD デジタル 教科書体 NP-R" w:eastAsia="UD デジタル 教科書体 NP-R" w:hint="eastAsia"/>
          <w:sz w:val="22"/>
          <w:szCs w:val="22"/>
        </w:rPr>
        <w:t>。</w:t>
      </w:r>
    </w:p>
    <w:p w14:paraId="04FBDBD2" w14:textId="79AF886B" w:rsidR="00D0728D" w:rsidRPr="00946C0A" w:rsidRDefault="00C51A87"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39E9ACB0" w14:textId="53D9403A" w:rsidR="000B1ACD" w:rsidRDefault="00F21E9A"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・手話通訳者の配置</w:t>
      </w:r>
    </w:p>
    <w:p w14:paraId="44AB58FC" w14:textId="5AE01AD1" w:rsidR="000B1ACD" w:rsidRDefault="00455E5E" w:rsidP="000B1ACD">
      <w:pPr>
        <w:pStyle w:val="a0"/>
        <w:ind w:rightChars="-100" w:right="-210"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0728D" w:rsidRPr="00946C0A">
        <w:rPr>
          <w:rFonts w:ascii="UD デジタル 教科書体 NP-R" w:eastAsia="UD デジタル 教科書体 NP-R" w:hint="eastAsia"/>
          <w:sz w:val="22"/>
          <w:szCs w:val="22"/>
        </w:rPr>
        <w:t>筆談用具の用意</w:t>
      </w:r>
      <w:r w:rsidR="00225088" w:rsidRPr="00946C0A">
        <w:rPr>
          <w:rFonts w:ascii="UD デジタル 教科書体 NP-R" w:eastAsia="UD デジタル 教科書体 NP-R" w:hint="eastAsia"/>
          <w:sz w:val="22"/>
          <w:szCs w:val="22"/>
        </w:rPr>
        <w:t>（</w:t>
      </w:r>
      <w:r w:rsidR="00DB1B23" w:rsidRPr="00946C0A">
        <w:rPr>
          <w:rFonts w:ascii="UD デジタル 教科書体 NP-R" w:eastAsia="UD デジタル 教科書体 NP-R" w:hint="eastAsia"/>
          <w:sz w:val="22"/>
          <w:szCs w:val="22"/>
        </w:rPr>
        <w:t>コミュニケーション支援用図記号</w:t>
      </w:r>
      <w:r w:rsidR="009567E1" w:rsidRPr="00946C0A">
        <w:rPr>
          <w:rFonts w:ascii="UD デジタル 教科書体 NP-R" w:eastAsia="UD デジタル 教科書体 NP-R" w:hint="eastAsia"/>
          <w:sz w:val="22"/>
          <w:szCs w:val="22"/>
        </w:rPr>
        <w:t>等に</w:t>
      </w:r>
      <w:r w:rsidR="00643407" w:rsidRPr="00946C0A">
        <w:rPr>
          <w:rFonts w:ascii="UD デジタル 教科書体 NP-R" w:eastAsia="UD デジタル 教科書体 NP-R" w:hint="eastAsia"/>
          <w:sz w:val="22"/>
          <w:szCs w:val="22"/>
        </w:rPr>
        <w:t>よる</w:t>
      </w:r>
      <w:r w:rsidR="00DB1B23" w:rsidRPr="00946C0A">
        <w:rPr>
          <w:rFonts w:ascii="UD デジタル 教科書体 NP-R" w:eastAsia="UD デジタル 教科書体 NP-R" w:hint="eastAsia"/>
          <w:sz w:val="22"/>
          <w:szCs w:val="22"/>
        </w:rPr>
        <w:t>コミュニケーション支援ボード</w:t>
      </w:r>
      <w:r w:rsidR="00225088" w:rsidRPr="00946C0A">
        <w:rPr>
          <w:rFonts w:ascii="UD デジタル 教科書体 NP-R" w:eastAsia="UD デジタル 教科書体 NP-R" w:hint="eastAsia"/>
          <w:sz w:val="22"/>
          <w:szCs w:val="22"/>
        </w:rPr>
        <w:t>）</w:t>
      </w:r>
      <w:r w:rsidR="000B1ACD">
        <w:rPr>
          <w:rFonts w:ascii="UD デジタル 教科書体 NP-R" w:eastAsia="UD デジタル 教科書体 NP-R"/>
          <w:sz w:val="22"/>
          <w:szCs w:val="22"/>
        </w:rPr>
        <w:t xml:space="preserve"> </w:t>
      </w:r>
    </w:p>
    <w:p w14:paraId="7BEF02AD" w14:textId="43666E00" w:rsidR="000B1ACD" w:rsidRDefault="00D0728D" w:rsidP="000B1ACD">
      <w:pPr>
        <w:pStyle w:val="a0"/>
        <w:ind w:firstLineChars="45" w:firstLine="9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0B1ACD">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・多言語対応のアプリの活用、スタッフの配置</w:t>
      </w:r>
    </w:p>
    <w:p w14:paraId="618874FA" w14:textId="0DA445C5" w:rsidR="000B1ACD" w:rsidRDefault="00D0728D"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・イラストボードの活用</w:t>
      </w:r>
    </w:p>
    <w:p w14:paraId="616D12C1" w14:textId="0051B946" w:rsidR="00D0728D" w:rsidRPr="00946C0A" w:rsidRDefault="00D0728D"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・ゆっくり対応できるスペースの用意</w:t>
      </w:r>
    </w:p>
    <w:p w14:paraId="30754DC8" w14:textId="259F0ABA" w:rsidR="00D0728D" w:rsidRPr="00946C0A" w:rsidRDefault="00D0728D" w:rsidP="00D0728D">
      <w:pPr>
        <w:pStyle w:val="a0"/>
        <w:ind w:firstLine="220"/>
        <w:rPr>
          <w:rFonts w:ascii="UD デジタル 教科書体 NP-R" w:eastAsia="UD デジタル 教科書体 NP-R"/>
          <w:sz w:val="22"/>
          <w:szCs w:val="22"/>
        </w:rPr>
      </w:pPr>
    </w:p>
    <w:p w14:paraId="5B03773C" w14:textId="215C736A"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FE671C" w:rsidRPr="00946C0A">
        <w:rPr>
          <w:rFonts w:ascii="UD デジタル 教科書体 NP-R" w:eastAsia="UD デジタル 教科書体 NP-R" w:hint="eastAsia"/>
          <w:sz w:val="22"/>
          <w:szCs w:val="22"/>
        </w:rPr>
        <w:t>サポート</w:t>
      </w:r>
      <w:r w:rsidR="00481667" w:rsidRPr="00946C0A">
        <w:rPr>
          <w:rFonts w:ascii="UD デジタル 教科書体 NP-R" w:eastAsia="UD デジタル 教科書体 NP-R" w:hint="eastAsia"/>
          <w:sz w:val="22"/>
          <w:szCs w:val="22"/>
        </w:rPr>
        <w:t>を希望する人への対応</w:t>
      </w:r>
      <w:r w:rsidRPr="00946C0A">
        <w:rPr>
          <w:rFonts w:ascii="UD デジタル 教科書体 NP-R" w:eastAsia="UD デジタル 教科書体 NP-R" w:hint="eastAsia"/>
          <w:sz w:val="22"/>
          <w:szCs w:val="22"/>
        </w:rPr>
        <w:t>）</w:t>
      </w:r>
    </w:p>
    <w:p w14:paraId="267DFE16" w14:textId="08EFFF50" w:rsidR="00D32BB1" w:rsidRPr="00946C0A" w:rsidRDefault="005C7EF0"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C3-4-2．</w:t>
      </w:r>
      <w:r w:rsidR="00D0613B" w:rsidRPr="00946C0A">
        <w:rPr>
          <w:rFonts w:ascii="UD デジタル 教科書体 NP-R" w:eastAsia="UD デジタル 教科書体 NP-R" w:hint="eastAsia"/>
          <w:sz w:val="22"/>
          <w:szCs w:val="22"/>
        </w:rPr>
        <w:t>開催者は、</w:t>
      </w:r>
      <w:r w:rsidR="00F72BF2" w:rsidRPr="00946C0A">
        <w:rPr>
          <w:rFonts w:ascii="UD デジタル 教科書体 NP-R" w:eastAsia="UD デジタル 教科書体 NP-R" w:hint="eastAsia"/>
          <w:sz w:val="22"/>
          <w:szCs w:val="22"/>
        </w:rPr>
        <w:t>サポートを</w:t>
      </w:r>
      <w:r w:rsidR="00C55BD4" w:rsidRPr="00946C0A">
        <w:rPr>
          <w:rFonts w:ascii="UD デジタル 教科書体 NP-R" w:eastAsia="UD デジタル 教科書体 NP-R" w:hint="eastAsia"/>
          <w:sz w:val="22"/>
          <w:szCs w:val="22"/>
        </w:rPr>
        <w:t>希望する人にヘルプカード等を用意し、運営側にも配慮すべき対象者がわかるように運用し</w:t>
      </w:r>
      <w:r w:rsidR="00182B99" w:rsidRPr="00946C0A">
        <w:rPr>
          <w:rFonts w:ascii="UD デジタル 教科書体 NP-R" w:eastAsia="UD デジタル 教科書体 NP-R" w:hint="eastAsia"/>
          <w:sz w:val="22"/>
          <w:szCs w:val="22"/>
        </w:rPr>
        <w:t>て</w:t>
      </w:r>
      <w:r w:rsidR="00C55BD4" w:rsidRPr="00946C0A">
        <w:rPr>
          <w:rFonts w:ascii="UD デジタル 教科書体 NP-R" w:eastAsia="UD デジタル 教科書体 NP-R" w:hint="eastAsia"/>
          <w:sz w:val="22"/>
          <w:szCs w:val="22"/>
        </w:rPr>
        <w:t>、より良いサービスの提供を</w:t>
      </w:r>
      <w:r w:rsidR="00D32BB1" w:rsidRPr="00946C0A">
        <w:rPr>
          <w:rFonts w:ascii="UD デジタル 教科書体 NP-R" w:eastAsia="UD デジタル 教科書体 NP-R" w:hint="eastAsia"/>
          <w:sz w:val="22"/>
          <w:szCs w:val="22"/>
        </w:rPr>
        <w:t>行う</w:t>
      </w:r>
      <w:r w:rsidR="00774150" w:rsidRPr="00946C0A">
        <w:rPr>
          <w:rFonts w:ascii="UD デジタル 教科書体 NP-R" w:eastAsia="UD デジタル 教科書体 NP-R" w:hint="eastAsia"/>
          <w:sz w:val="22"/>
          <w:szCs w:val="22"/>
        </w:rPr>
        <w:t>こと</w:t>
      </w:r>
      <w:r w:rsidR="00D32BB1" w:rsidRPr="00946C0A">
        <w:rPr>
          <w:rFonts w:ascii="UD デジタル 教科書体 NP-R" w:eastAsia="UD デジタル 教科書体 NP-R" w:hint="eastAsia"/>
          <w:sz w:val="22"/>
          <w:szCs w:val="22"/>
        </w:rPr>
        <w:t>。</w:t>
      </w:r>
    </w:p>
    <w:p w14:paraId="59CBAC67" w14:textId="456776CE" w:rsidR="00C55BD4" w:rsidRPr="00946C0A" w:rsidRDefault="00C55BD4"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ヘルプカード等は、入口ゲート、</w:t>
      </w:r>
      <w:r w:rsidR="007711FC">
        <w:rPr>
          <w:rFonts w:ascii="UD デジタル 教科書体 NP-R" w:eastAsia="UD デジタル 教科書体 NP-R" w:hint="eastAsia"/>
          <w:sz w:val="22"/>
          <w:szCs w:val="22"/>
        </w:rPr>
        <w:t>アクセシビリティ</w:t>
      </w:r>
      <w:r w:rsidRPr="00946C0A">
        <w:rPr>
          <w:rFonts w:ascii="UD デジタル 教科書体 NP-R" w:eastAsia="UD デジタル 教科書体 NP-R" w:hint="eastAsia"/>
          <w:sz w:val="22"/>
          <w:szCs w:val="22"/>
        </w:rPr>
        <w:t>センター、案内所</w:t>
      </w:r>
      <w:r w:rsidR="00182B99" w:rsidRPr="00946C0A">
        <w:rPr>
          <w:rFonts w:ascii="UD デジタル 教科書体 NP-R" w:eastAsia="UD デジタル 教科書体 NP-R" w:hint="eastAsia"/>
          <w:sz w:val="22"/>
          <w:szCs w:val="22"/>
        </w:rPr>
        <w:t>（インフォメーション）</w:t>
      </w:r>
      <w:r w:rsidRPr="00946C0A">
        <w:rPr>
          <w:rFonts w:ascii="UD デジタル 教科書体 NP-R" w:eastAsia="UD デジタル 教科書体 NP-R" w:hint="eastAsia"/>
          <w:sz w:val="22"/>
          <w:szCs w:val="22"/>
        </w:rPr>
        <w:t>等で用意</w:t>
      </w:r>
      <w:r w:rsidR="00D0728D" w:rsidRPr="00946C0A">
        <w:rPr>
          <w:rFonts w:ascii="UD デジタル 教科書体 NP-R" w:eastAsia="UD デジタル 教科書体 NP-R" w:hint="eastAsia"/>
          <w:sz w:val="22"/>
          <w:szCs w:val="22"/>
        </w:rPr>
        <w:t>し</w:t>
      </w:r>
      <w:r w:rsidRPr="00946C0A">
        <w:rPr>
          <w:rFonts w:ascii="UD デジタル 教科書体 NP-R" w:eastAsia="UD デジタル 教科書体 NP-R" w:hint="eastAsia"/>
          <w:sz w:val="22"/>
          <w:szCs w:val="22"/>
        </w:rPr>
        <w:t>、配布対象者は、</w:t>
      </w:r>
      <w:r w:rsidR="00F72BF2" w:rsidRPr="00946C0A">
        <w:rPr>
          <w:rFonts w:ascii="UD デジタル 教科書体 NP-R" w:eastAsia="UD デジタル 教科書体 NP-R" w:hint="eastAsia"/>
          <w:sz w:val="22"/>
          <w:szCs w:val="22"/>
        </w:rPr>
        <w:t>サポート</w:t>
      </w:r>
      <w:r w:rsidRPr="00946C0A">
        <w:rPr>
          <w:rFonts w:ascii="UD デジタル 教科書体 NP-R" w:eastAsia="UD デジタル 教科書体 NP-R" w:hint="eastAsia"/>
          <w:sz w:val="22"/>
          <w:szCs w:val="22"/>
        </w:rPr>
        <w:t>を希望するすべての人とする。</w:t>
      </w:r>
    </w:p>
    <w:p w14:paraId="6D0F75D3" w14:textId="302D0E7E" w:rsidR="00C51A87" w:rsidRPr="00946C0A" w:rsidRDefault="00C51A87"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69BE228C" w14:textId="55D25334" w:rsidR="000B1ACD" w:rsidRDefault="00C55BD4" w:rsidP="00C55BD4">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・ヘルプカード等を着用している人には、</w:t>
      </w:r>
      <w:r w:rsidR="00C51A87" w:rsidRPr="00946C0A">
        <w:rPr>
          <w:rFonts w:ascii="UD デジタル 教科書体 NP-R" w:eastAsia="UD デジタル 教科書体 NP-R" w:hint="eastAsia"/>
          <w:sz w:val="22"/>
          <w:szCs w:val="22"/>
        </w:rPr>
        <w:t>ニーズに沿った</w:t>
      </w:r>
      <w:r w:rsidRPr="00946C0A">
        <w:rPr>
          <w:rFonts w:ascii="UD デジタル 教科書体 NP-R" w:eastAsia="UD デジタル 教科書体 NP-R" w:hint="eastAsia"/>
          <w:sz w:val="22"/>
          <w:szCs w:val="22"/>
        </w:rPr>
        <w:t>運営を心掛ける。</w:t>
      </w:r>
    </w:p>
    <w:p w14:paraId="2D09D289" w14:textId="6F8A99E5" w:rsidR="000B1ACD" w:rsidRDefault="00C55BD4" w:rsidP="000B1ACD">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F72BF2" w:rsidRPr="00946C0A">
        <w:rPr>
          <w:rFonts w:ascii="UD デジタル 教科書体 NP-R" w:eastAsia="UD デジタル 教科書体 NP-R" w:hint="eastAsia"/>
          <w:sz w:val="22"/>
          <w:szCs w:val="22"/>
        </w:rPr>
        <w:t>サポート</w:t>
      </w:r>
      <w:r w:rsidRPr="00946C0A">
        <w:rPr>
          <w:rFonts w:ascii="UD デジタル 教科書体 NP-R" w:eastAsia="UD デジタル 教科書体 NP-R" w:hint="eastAsia"/>
          <w:sz w:val="22"/>
          <w:szCs w:val="22"/>
        </w:rPr>
        <w:t>を希望している</w:t>
      </w:r>
      <w:r w:rsidR="003678EC" w:rsidRPr="00946C0A">
        <w:rPr>
          <w:rFonts w:ascii="UD デジタル 教科書体 NP-R" w:eastAsia="UD デジタル 教科書体 NP-R" w:hint="eastAsia"/>
          <w:sz w:val="22"/>
          <w:szCs w:val="22"/>
        </w:rPr>
        <w:t>人に対しては</w:t>
      </w:r>
      <w:r w:rsidRPr="00946C0A">
        <w:rPr>
          <w:rFonts w:ascii="UD デジタル 教科書体 NP-R" w:eastAsia="UD デジタル 教科書体 NP-R" w:hint="eastAsia"/>
          <w:sz w:val="22"/>
          <w:szCs w:val="22"/>
        </w:rPr>
        <w:t>、時間をゆっくりかけ</w:t>
      </w:r>
      <w:r w:rsidR="00EF53CE" w:rsidRPr="00946C0A">
        <w:rPr>
          <w:rFonts w:ascii="UD デジタル 教科書体 NP-R" w:eastAsia="UD デジタル 教科書体 NP-R" w:hint="eastAsia"/>
          <w:sz w:val="22"/>
          <w:szCs w:val="22"/>
        </w:rPr>
        <w:t>説明</w:t>
      </w:r>
      <w:r w:rsidRPr="00946C0A">
        <w:rPr>
          <w:rFonts w:ascii="UD デジタル 教科書体 NP-R" w:eastAsia="UD デジタル 教科書体 NP-R" w:hint="eastAsia"/>
          <w:sz w:val="22"/>
          <w:szCs w:val="22"/>
        </w:rPr>
        <w:t>する。</w:t>
      </w:r>
    </w:p>
    <w:p w14:paraId="2F37BAF6" w14:textId="5CC012CB" w:rsidR="00B64A0C" w:rsidRPr="00946C0A" w:rsidRDefault="00C55BD4" w:rsidP="000B1ACD">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・お声がけする際は、</w:t>
      </w:r>
      <w:r w:rsidR="00DE5E1B" w:rsidRPr="00946C0A">
        <w:rPr>
          <w:rFonts w:ascii="UD デジタル 教科書体 NP-R" w:eastAsia="UD デジタル 教科書体 NP-R" w:hint="eastAsia"/>
          <w:sz w:val="22"/>
          <w:szCs w:val="22"/>
        </w:rPr>
        <w:t>介助者ではなく</w:t>
      </w:r>
      <w:r w:rsidR="00F50D65" w:rsidRPr="00946C0A">
        <w:rPr>
          <w:rFonts w:ascii="UD デジタル 教科書体 NP-R" w:eastAsia="UD デジタル 教科書体 NP-R" w:hint="eastAsia"/>
          <w:sz w:val="22"/>
          <w:szCs w:val="22"/>
        </w:rPr>
        <w:t>まずは</w:t>
      </w:r>
      <w:r w:rsidR="00FE671C" w:rsidRPr="00946C0A">
        <w:rPr>
          <w:rFonts w:ascii="UD デジタル 教科書体 NP-R" w:eastAsia="UD デジタル 教科書体 NP-R" w:hint="eastAsia"/>
          <w:sz w:val="22"/>
          <w:szCs w:val="22"/>
        </w:rPr>
        <w:t>本人と</w:t>
      </w:r>
      <w:r w:rsidRPr="00946C0A">
        <w:rPr>
          <w:rFonts w:ascii="UD デジタル 教科書体 NP-R" w:eastAsia="UD デジタル 教科書体 NP-R" w:hint="eastAsia"/>
          <w:sz w:val="22"/>
          <w:szCs w:val="22"/>
        </w:rPr>
        <w:t>コミュニケーションを図る。</w:t>
      </w:r>
    </w:p>
    <w:p w14:paraId="2B0A8CB1" w14:textId="69CD8D88" w:rsidR="00C6652E" w:rsidRPr="00946C0A" w:rsidRDefault="00C6652E" w:rsidP="00C55BD4">
      <w:pPr>
        <w:pStyle w:val="a0"/>
        <w:ind w:firstLine="220"/>
        <w:rPr>
          <w:rFonts w:ascii="UD デジタル 教科書体 NP-R" w:eastAsia="UD デジタル 教科書体 NP-R"/>
          <w:strike/>
          <w:sz w:val="22"/>
          <w:szCs w:val="22"/>
        </w:rPr>
      </w:pPr>
    </w:p>
    <w:p w14:paraId="7332965E" w14:textId="203A7966"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E5E1B" w:rsidRPr="00946C0A">
        <w:rPr>
          <w:rFonts w:ascii="UD デジタル 教科書体 NP-R" w:eastAsia="UD デジタル 教科書体 NP-R" w:hint="eastAsia"/>
          <w:sz w:val="22"/>
          <w:szCs w:val="22"/>
        </w:rPr>
        <w:t>様々な事情がある人</w:t>
      </w:r>
      <w:r w:rsidR="00407277" w:rsidRPr="00946C0A">
        <w:rPr>
          <w:rFonts w:ascii="UD デジタル 教科書体 NP-R" w:eastAsia="UD デジタル 教科書体 NP-R" w:hint="eastAsia"/>
          <w:sz w:val="22"/>
          <w:szCs w:val="22"/>
        </w:rPr>
        <w:t>への</w:t>
      </w:r>
      <w:r w:rsidR="00F72BF2" w:rsidRPr="00946C0A">
        <w:rPr>
          <w:rFonts w:ascii="UD デジタル 教科書体 NP-R" w:eastAsia="UD デジタル 教科書体 NP-R" w:hint="eastAsia"/>
          <w:sz w:val="22"/>
          <w:szCs w:val="22"/>
        </w:rPr>
        <w:t>的確なサポート</w:t>
      </w:r>
      <w:r w:rsidRPr="00946C0A">
        <w:rPr>
          <w:rFonts w:ascii="UD デジタル 教科書体 NP-R" w:eastAsia="UD デジタル 教科書体 NP-R" w:hint="eastAsia"/>
          <w:sz w:val="22"/>
          <w:szCs w:val="22"/>
        </w:rPr>
        <w:t>）</w:t>
      </w:r>
    </w:p>
    <w:p w14:paraId="45F461ED" w14:textId="1B74EB17" w:rsidR="00326DE8" w:rsidRPr="00946C0A" w:rsidRDefault="005C7EF0"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C3-4-3</w:t>
      </w:r>
      <w:r w:rsidR="00082157" w:rsidRPr="00946C0A">
        <w:rPr>
          <w:rFonts w:ascii="UD デジタル 教科書体 NP-R" w:eastAsia="UD デジタル 教科書体 NP-R" w:hint="eastAsia"/>
          <w:color w:val="FF0000"/>
          <w:sz w:val="22"/>
          <w:szCs w:val="22"/>
        </w:rPr>
        <w:t>.</w:t>
      </w:r>
      <w:bookmarkStart w:id="41" w:name="_Hlk134538736"/>
      <w:r w:rsidR="00BD359B" w:rsidRPr="00946C0A">
        <w:rPr>
          <w:rFonts w:ascii="UD デジタル 教科書体 NP-R" w:eastAsia="UD デジタル 教科書体 NP-R" w:hint="eastAsia"/>
          <w:sz w:val="22"/>
          <w:szCs w:val="22"/>
        </w:rPr>
        <w:t>開催者、公式参加者、関係者は、</w:t>
      </w:r>
      <w:r w:rsidR="00C55BD4" w:rsidRPr="00946C0A">
        <w:rPr>
          <w:rFonts w:ascii="UD デジタル 教科書体 NP-R" w:eastAsia="UD デジタル 教科書体 NP-R" w:hint="eastAsia"/>
          <w:sz w:val="22"/>
          <w:szCs w:val="22"/>
        </w:rPr>
        <w:t>来場者の中には様々な事情</w:t>
      </w:r>
      <w:r w:rsidR="00166E61" w:rsidRPr="00946C0A">
        <w:rPr>
          <w:rFonts w:ascii="UD デジタル 教科書体 NP-R" w:eastAsia="UD デジタル 教科書体 NP-R" w:hint="eastAsia"/>
          <w:sz w:val="22"/>
          <w:szCs w:val="22"/>
        </w:rPr>
        <w:t>がある</w:t>
      </w:r>
      <w:r w:rsidR="00C55BD4" w:rsidRPr="00946C0A">
        <w:rPr>
          <w:rFonts w:ascii="UD デジタル 教科書体 NP-R" w:eastAsia="UD デジタル 教科書体 NP-R" w:hint="eastAsia"/>
          <w:sz w:val="22"/>
          <w:szCs w:val="22"/>
        </w:rPr>
        <w:t>人も存在する</w:t>
      </w:r>
      <w:r w:rsidR="00D0613B" w:rsidRPr="00946C0A">
        <w:rPr>
          <w:rFonts w:ascii="UD デジタル 教科書体 NP-R" w:eastAsia="UD デジタル 教科書体 NP-R" w:hint="eastAsia"/>
          <w:sz w:val="22"/>
          <w:szCs w:val="22"/>
        </w:rPr>
        <w:t>ことを</w:t>
      </w:r>
      <w:r w:rsidR="00C55BD4" w:rsidRPr="00946C0A">
        <w:rPr>
          <w:rFonts w:ascii="UD デジタル 教科書体 NP-R" w:eastAsia="UD デジタル 教科書体 NP-R" w:hint="eastAsia"/>
          <w:sz w:val="22"/>
          <w:szCs w:val="22"/>
        </w:rPr>
        <w:t>考慮し</w:t>
      </w:r>
      <w:r w:rsidR="00D0613B" w:rsidRPr="00946C0A">
        <w:rPr>
          <w:rFonts w:ascii="UD デジタル 教科書体 NP-R" w:eastAsia="UD デジタル 教科書体 NP-R" w:hint="eastAsia"/>
          <w:sz w:val="22"/>
          <w:szCs w:val="22"/>
        </w:rPr>
        <w:t>てサポートすること</w:t>
      </w:r>
      <w:r w:rsidR="00C55BD4" w:rsidRPr="00946C0A">
        <w:rPr>
          <w:rFonts w:ascii="UD デジタル 教科書体 NP-R" w:eastAsia="UD デジタル 教科書体 NP-R" w:hint="eastAsia"/>
          <w:sz w:val="22"/>
          <w:szCs w:val="22"/>
        </w:rPr>
        <w:t>。</w:t>
      </w:r>
    </w:p>
    <w:bookmarkEnd w:id="41"/>
    <w:p w14:paraId="1BE4A54F" w14:textId="042A11A0" w:rsidR="00326DE8" w:rsidRPr="00946C0A" w:rsidRDefault="00326DE8" w:rsidP="00014276">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109DDE7B" w14:textId="317B9C8C" w:rsidR="00C55BD4" w:rsidRPr="00946C0A" w:rsidRDefault="00C55BD4" w:rsidP="00B6641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382ED0" w:rsidRPr="00946C0A">
        <w:rPr>
          <w:rFonts w:ascii="UD デジタル 教科書体 NP-R" w:eastAsia="UD デジタル 教科書体 NP-R" w:hint="eastAsia"/>
          <w:sz w:val="22"/>
          <w:szCs w:val="22"/>
        </w:rPr>
        <w:t xml:space="preserve"> </w:t>
      </w:r>
      <w:r w:rsidR="000B1ACD">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w:t>
      </w:r>
      <w:r w:rsidR="00326DE8" w:rsidRPr="00946C0A">
        <w:rPr>
          <w:rFonts w:ascii="UD デジタル 教科書体 NP-R" w:eastAsia="UD デジタル 教科書体 NP-R" w:hint="eastAsia"/>
          <w:sz w:val="22"/>
          <w:szCs w:val="22"/>
        </w:rPr>
        <w:t>来場者が希望するサポートを伝えやすいように、</w:t>
      </w:r>
      <w:r w:rsidRPr="00946C0A">
        <w:rPr>
          <w:rFonts w:ascii="UD デジタル 教科書体 NP-R" w:eastAsia="UD デジタル 教科書体 NP-R" w:hint="eastAsia"/>
          <w:sz w:val="22"/>
          <w:szCs w:val="22"/>
        </w:rPr>
        <w:t>運営側は事前に</w:t>
      </w:r>
      <w:r w:rsidR="00326DE8" w:rsidRPr="00946C0A">
        <w:rPr>
          <w:rFonts w:ascii="UD デジタル 教科書体 NP-R" w:eastAsia="UD デジタル 教科書体 NP-R" w:hint="eastAsia"/>
          <w:sz w:val="22"/>
          <w:szCs w:val="22"/>
        </w:rPr>
        <w:t>基本的な</w:t>
      </w:r>
      <w:r w:rsidR="00F72BF2" w:rsidRPr="00946C0A">
        <w:rPr>
          <w:rFonts w:ascii="UD デジタル 教科書体 NP-R" w:eastAsia="UD デジタル 教科書体 NP-R" w:hint="eastAsia"/>
          <w:sz w:val="22"/>
          <w:szCs w:val="22"/>
        </w:rPr>
        <w:t>情報を提供する</w:t>
      </w:r>
      <w:r w:rsidR="00326DE8" w:rsidRPr="00946C0A">
        <w:rPr>
          <w:rFonts w:ascii="UD デジタル 教科書体 NP-R" w:eastAsia="UD デジタル 教科書体 NP-R" w:hint="eastAsia"/>
          <w:sz w:val="22"/>
          <w:szCs w:val="22"/>
        </w:rPr>
        <w:t>。</w:t>
      </w:r>
    </w:p>
    <w:p w14:paraId="07D4FE13" w14:textId="0603D0E4" w:rsidR="000B1ACD" w:rsidRDefault="00C51A87"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・来場者が希望するコミュニケーション（筆談や音声認識、手話等）での案内を行う</w:t>
      </w:r>
      <w:r w:rsidR="000B1ACD">
        <w:rPr>
          <w:rFonts w:ascii="UD デジタル 教科書体 NP-R" w:eastAsia="UD デジタル 教科書体 NP-R" w:hint="eastAsia"/>
          <w:sz w:val="22"/>
          <w:szCs w:val="22"/>
        </w:rPr>
        <w:t>。</w:t>
      </w:r>
    </w:p>
    <w:p w14:paraId="54225816" w14:textId="7B670796" w:rsidR="000B1ACD" w:rsidRDefault="000B1ACD" w:rsidP="00014276">
      <w:pPr>
        <w:pStyle w:val="a0"/>
        <w:ind w:leftChars="210" w:left="661"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音や光等でパニックを起こす場合もあるため、希望がある場合は、カームダウン/クールダウンルーム・センサリールームや静かでゆっくりできるスペースへご案内する。</w:t>
      </w:r>
    </w:p>
    <w:p w14:paraId="61FA4FC6" w14:textId="24177CDA" w:rsidR="000B1ACD" w:rsidRDefault="00B66418" w:rsidP="00014276">
      <w:pPr>
        <w:pStyle w:val="a0"/>
        <w:ind w:leftChars="210" w:left="661"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0728D" w:rsidRPr="00946C0A">
        <w:rPr>
          <w:rFonts w:ascii="UD デジタル 教科書体 NP-R" w:eastAsia="UD デジタル 教科書体 NP-R" w:hint="eastAsia"/>
          <w:sz w:val="22"/>
          <w:szCs w:val="22"/>
        </w:rPr>
        <w:t>ひとつの場所で落ち着いていられない場合もあるため、広めのスペースで待機できる</w:t>
      </w:r>
      <w:r w:rsidR="00947D24" w:rsidRPr="00946C0A">
        <w:rPr>
          <w:rFonts w:ascii="UD デジタル 教科書体 NP-R" w:eastAsia="UD デジタル 教科書体 NP-R" w:hint="eastAsia"/>
          <w:sz w:val="22"/>
          <w:szCs w:val="22"/>
        </w:rPr>
        <w:t>等の</w:t>
      </w:r>
      <w:r w:rsidR="00D0728D" w:rsidRPr="00946C0A">
        <w:rPr>
          <w:rFonts w:ascii="UD デジタル 教科書体 NP-R" w:eastAsia="UD デジタル 教科書体 NP-R" w:hint="eastAsia"/>
          <w:sz w:val="22"/>
          <w:szCs w:val="22"/>
        </w:rPr>
        <w:t>運用</w:t>
      </w:r>
      <w:r w:rsidR="00947D24" w:rsidRPr="00946C0A">
        <w:rPr>
          <w:rFonts w:ascii="UD デジタル 教科書体 NP-R" w:eastAsia="UD デジタル 教科書体 NP-R" w:hint="eastAsia"/>
          <w:sz w:val="22"/>
          <w:szCs w:val="22"/>
        </w:rPr>
        <w:t>を</w:t>
      </w:r>
      <w:r w:rsidR="00D0728D" w:rsidRPr="00946C0A">
        <w:rPr>
          <w:rFonts w:ascii="UD デジタル 教科書体 NP-R" w:eastAsia="UD デジタル 教科書体 NP-R" w:hint="eastAsia"/>
          <w:sz w:val="22"/>
          <w:szCs w:val="22"/>
        </w:rPr>
        <w:t>する。</w:t>
      </w:r>
    </w:p>
    <w:p w14:paraId="0AC953F2" w14:textId="12A1DD8E" w:rsidR="000B1ACD" w:rsidRDefault="00C55BD4" w:rsidP="000B1ACD">
      <w:pPr>
        <w:pStyle w:val="a0"/>
        <w:ind w:leftChars="195" w:left="629" w:hangingChars="100" w:hanging="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・音声やサイン案内の内容を理解</w:t>
      </w:r>
      <w:r w:rsidR="003678EC" w:rsidRPr="00614FFB">
        <w:rPr>
          <w:rFonts w:ascii="UD デジタル 教科書体 NP-R" w:eastAsia="UD デジタル 教科書体 NP-R" w:hint="eastAsia"/>
          <w:sz w:val="22"/>
          <w:szCs w:val="22"/>
        </w:rPr>
        <w:t>しにくい</w:t>
      </w:r>
      <w:r w:rsidRPr="00614FFB">
        <w:rPr>
          <w:rFonts w:ascii="UD デジタル 教科書体 NP-R" w:eastAsia="UD デジタル 教科書体 NP-R" w:hint="eastAsia"/>
          <w:sz w:val="22"/>
          <w:szCs w:val="22"/>
        </w:rPr>
        <w:t>人には、時間をかけてゆっくり説明する。</w:t>
      </w:r>
    </w:p>
    <w:p w14:paraId="78BEF07A" w14:textId="459D00EB" w:rsidR="000B1ACD" w:rsidRDefault="00B66418" w:rsidP="000B1ACD">
      <w:pPr>
        <w:pStyle w:val="a0"/>
        <w:ind w:leftChars="195" w:left="629"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D0728D" w:rsidRPr="00614FFB">
        <w:rPr>
          <w:rFonts w:ascii="UD デジタル 教科書体 NP-R" w:eastAsia="UD デジタル 教科書体 NP-R" w:hint="eastAsia"/>
          <w:sz w:val="22"/>
          <w:szCs w:val="22"/>
        </w:rPr>
        <w:t>順番を待てない事情がある人(障がい者、高齢者、子ども</w:t>
      </w:r>
      <w:r w:rsidR="00455E5E">
        <w:rPr>
          <w:rFonts w:ascii="UD デジタル 教科書体 NP-R" w:eastAsia="UD デジタル 教科書体 NP-R" w:hint="eastAsia"/>
          <w:sz w:val="22"/>
          <w:szCs w:val="22"/>
        </w:rPr>
        <w:t>等</w:t>
      </w:r>
      <w:r w:rsidR="00D0728D" w:rsidRPr="00614FFB">
        <w:rPr>
          <w:rFonts w:ascii="UD デジタル 教科書体 NP-R" w:eastAsia="UD デジタル 教科書体 NP-R" w:hint="eastAsia"/>
          <w:sz w:val="22"/>
          <w:szCs w:val="22"/>
        </w:rPr>
        <w:t>)には、待ち時間の提示など工夫</w:t>
      </w:r>
      <w:r w:rsidR="00D0728D" w:rsidRPr="00614FFB">
        <w:rPr>
          <w:rFonts w:ascii="UD デジタル 教科書体 NP-R" w:eastAsia="UD デジタル 教科書体 NP-R" w:hint="eastAsia"/>
          <w:sz w:val="22"/>
          <w:szCs w:val="22"/>
        </w:rPr>
        <w:lastRenderedPageBreak/>
        <w:t>をする。</w:t>
      </w:r>
    </w:p>
    <w:p w14:paraId="7FE854B2" w14:textId="72F9BA82" w:rsidR="00C55BD4" w:rsidRDefault="00C55BD4" w:rsidP="000B1ACD">
      <w:pPr>
        <w:pStyle w:val="a0"/>
        <w:ind w:leftChars="195" w:left="629" w:hangingChars="100" w:hanging="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・性別を問う案内や</w:t>
      </w:r>
      <w:r w:rsidR="00F72BF2" w:rsidRPr="00614FFB">
        <w:rPr>
          <w:rFonts w:ascii="UD デジタル 教科書体 NP-R" w:eastAsia="UD デジタル 教科書体 NP-R" w:hint="eastAsia"/>
          <w:sz w:val="22"/>
          <w:szCs w:val="22"/>
        </w:rPr>
        <w:t>外見</w:t>
      </w:r>
      <w:r w:rsidR="00DF11CC" w:rsidRPr="00614FFB">
        <w:rPr>
          <w:rFonts w:ascii="UD デジタル 教科書体 NP-R" w:eastAsia="UD デジタル 教科書体 NP-R" w:hint="eastAsia"/>
          <w:sz w:val="22"/>
          <w:szCs w:val="22"/>
        </w:rPr>
        <w:t>で判断した運用は行わない</w:t>
      </w:r>
      <w:r w:rsidR="00903376" w:rsidRPr="00614FFB">
        <w:rPr>
          <w:rFonts w:ascii="UD デジタル 教科書体 NP-R" w:eastAsia="UD デジタル 教科書体 NP-R" w:hint="eastAsia"/>
          <w:sz w:val="22"/>
          <w:szCs w:val="22"/>
        </w:rPr>
        <w:t>。</w:t>
      </w:r>
      <w:r w:rsidR="00DF11CC" w:rsidRPr="00614FFB">
        <w:rPr>
          <w:rFonts w:ascii="UD デジタル 教科書体 NP-R" w:eastAsia="UD デジタル 教科書体 NP-R" w:hint="eastAsia"/>
          <w:sz w:val="22"/>
          <w:szCs w:val="22"/>
        </w:rPr>
        <w:t>また、LGBTQ</w:t>
      </w:r>
      <w:r w:rsidR="00BD2A8F" w:rsidRPr="00614FFB">
        <w:rPr>
          <w:rFonts w:ascii="UD デジタル 教科書体 NP-R" w:eastAsia="UD デジタル 教科書体 NP-R" w:hint="eastAsia"/>
          <w:sz w:val="22"/>
          <w:szCs w:val="22"/>
        </w:rPr>
        <w:t>等</w:t>
      </w:r>
      <w:r w:rsidR="00DF11CC" w:rsidRPr="00614FFB">
        <w:rPr>
          <w:rFonts w:ascii="UD デジタル 教科書体 NP-R" w:eastAsia="UD デジタル 教科書体 NP-R" w:hint="eastAsia"/>
          <w:sz w:val="22"/>
          <w:szCs w:val="22"/>
        </w:rPr>
        <w:t>について、</w:t>
      </w:r>
      <w:r w:rsidR="00D0728D" w:rsidRPr="00614FFB">
        <w:rPr>
          <w:rFonts w:ascii="UD デジタル 教科書体 NP-R" w:eastAsia="UD デジタル 教科書体 NP-R" w:hint="eastAsia"/>
          <w:sz w:val="22"/>
          <w:szCs w:val="22"/>
        </w:rPr>
        <w:t>価値観やライフスタイルなどの個性の違いを尊重し、</w:t>
      </w:r>
      <w:r w:rsidR="00DF11CC" w:rsidRPr="00614FFB">
        <w:rPr>
          <w:rFonts w:ascii="UD デジタル 教科書体 NP-R" w:eastAsia="UD デジタル 教科書体 NP-R" w:hint="eastAsia"/>
          <w:sz w:val="22"/>
          <w:szCs w:val="22"/>
        </w:rPr>
        <w:t>研修等を通し理解を深め、運用を行う。</w:t>
      </w:r>
    </w:p>
    <w:p w14:paraId="0027308B" w14:textId="2E57A219" w:rsidR="007D686C" w:rsidRPr="00614FFB" w:rsidRDefault="007D686C" w:rsidP="00B66418">
      <w:pPr>
        <w:pStyle w:val="a0"/>
        <w:ind w:left="660" w:hangingChars="300" w:hanging="660"/>
        <w:rPr>
          <w:rFonts w:ascii="UD デジタル 教科書体 NP-R" w:eastAsia="UD デジタル 教科書体 NP-R"/>
          <w:sz w:val="22"/>
          <w:szCs w:val="22"/>
        </w:rPr>
      </w:pPr>
    </w:p>
    <w:p w14:paraId="3B9BA814" w14:textId="4F295CB1" w:rsidR="00382ED0" w:rsidRDefault="00C6652E" w:rsidP="008276A3">
      <w:pPr>
        <w:pStyle w:val="a0"/>
        <w:ind w:left="550" w:hangingChars="250" w:hanging="550"/>
        <w:rPr>
          <w:rFonts w:ascii="UD デジタル 教科書体 NP-R" w:eastAsia="UD デジタル 教科書体 NP-R"/>
          <w:sz w:val="22"/>
          <w:szCs w:val="22"/>
        </w:rPr>
      </w:pPr>
      <w:r w:rsidRPr="00C6652E">
        <w:rPr>
          <w:rFonts w:ascii="UD デジタル 教科書体 NP-R" w:eastAsia="UD デジタル 教科書体 NP-R" w:hint="eastAsia"/>
          <w:sz w:val="22"/>
          <w:szCs w:val="22"/>
        </w:rPr>
        <w:t>（</w:t>
      </w:r>
      <w:r w:rsidR="00C55BD4" w:rsidRPr="00C6652E">
        <w:rPr>
          <w:rFonts w:ascii="UD デジタル 教科書体 NP-R" w:eastAsia="UD デジタル 教科書体 NP-R" w:hint="eastAsia"/>
          <w:sz w:val="22"/>
          <w:szCs w:val="22"/>
        </w:rPr>
        <w:t>カームダウン/クールダウンルーム・センサリールームの運営</w:t>
      </w:r>
      <w:r w:rsidRPr="00C6652E">
        <w:rPr>
          <w:rFonts w:ascii="UD デジタル 教科書体 NP-R" w:eastAsia="UD デジタル 教科書体 NP-R" w:hint="eastAsia"/>
          <w:sz w:val="22"/>
          <w:szCs w:val="22"/>
        </w:rPr>
        <w:t>）</w:t>
      </w:r>
    </w:p>
    <w:p w14:paraId="32630980" w14:textId="38806EA2" w:rsidR="0097589B" w:rsidRPr="00614FFB" w:rsidRDefault="005C7EF0" w:rsidP="00014276">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C3-4-4．</w:t>
      </w:r>
      <w:bookmarkStart w:id="42" w:name="_Hlk134538718"/>
      <w:r w:rsidR="0097589B" w:rsidRPr="0097589B">
        <w:rPr>
          <w:rFonts w:ascii="UD デジタル 教科書体 NP-R" w:eastAsia="UD デジタル 教科書体 NP-R" w:hint="eastAsia"/>
          <w:sz w:val="22"/>
          <w:szCs w:val="22"/>
        </w:rPr>
        <w:t>人混みや音や光等、環境の状況によって不安や恐怖感等を感じ、パニックを起こしやすい人が安心して大阪・関西万博を楽しむために、カームダウン/クールダウンルーム・センサリールームは必要な施設である。開催者は、必要な人が利用できるように運用すること。</w:t>
      </w:r>
    </w:p>
    <w:bookmarkEnd w:id="42"/>
    <w:p w14:paraId="3E851AD1" w14:textId="1EB946E4" w:rsidR="005B7DB7" w:rsidRPr="00614FFB" w:rsidRDefault="005B7DB7" w:rsidP="00014276">
      <w:pPr>
        <w:pStyle w:val="a0"/>
        <w:ind w:firstLine="220"/>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5D7D33AE" w14:textId="1366F6EB" w:rsidR="003C6A93" w:rsidRDefault="00D46A69" w:rsidP="00014276">
      <w:pPr>
        <w:pStyle w:val="a0"/>
        <w:ind w:leftChars="-170" w:left="633" w:hangingChars="450" w:hanging="990"/>
        <w:jc w:val="left"/>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r w:rsidRPr="00614FFB">
        <w:rPr>
          <w:rFonts w:ascii="UD デジタル 教科書体 NP-R" w:eastAsia="UD デジタル 教科書体 NP-R"/>
          <w:sz w:val="22"/>
          <w:szCs w:val="22"/>
        </w:rPr>
        <w:t xml:space="preserve">  </w:t>
      </w:r>
      <w:r w:rsidR="003C6A93">
        <w:rPr>
          <w:rFonts w:ascii="UD デジタル 教科書体 NP-R" w:eastAsia="UD デジタル 教科書体 NP-R" w:hint="eastAsia"/>
          <w:sz w:val="22"/>
          <w:szCs w:val="22"/>
        </w:rPr>
        <w:t xml:space="preserve"> </w:t>
      </w:r>
      <w:r w:rsidR="003C6A93">
        <w:rPr>
          <w:rFonts w:ascii="UD デジタル 教科書体 NP-R" w:eastAsia="UD デジタル 教科書体 NP-R"/>
          <w:sz w:val="22"/>
          <w:szCs w:val="22"/>
        </w:rPr>
        <w:t xml:space="preserve">  </w:t>
      </w:r>
      <w:r w:rsidR="00014276">
        <w:rPr>
          <w:rFonts w:ascii="UD デジタル 教科書体 NP-R" w:eastAsia="UD デジタル 教科書体 NP-R"/>
          <w:sz w:val="22"/>
          <w:szCs w:val="22"/>
        </w:rPr>
        <w:t xml:space="preserve"> </w:t>
      </w:r>
      <w:r w:rsidRPr="00614FFB">
        <w:rPr>
          <w:rFonts w:ascii="UD デジタル 教科書体 NP-R" w:eastAsia="UD デジタル 教科書体 NP-R" w:hint="eastAsia"/>
          <w:sz w:val="22"/>
          <w:szCs w:val="22"/>
        </w:rPr>
        <w:t>・施設</w:t>
      </w:r>
      <w:r w:rsidR="00725716" w:rsidRPr="00614FFB">
        <w:rPr>
          <w:rFonts w:ascii="UD デジタル 教科書体 NP-R" w:eastAsia="UD デジタル 教科書体 NP-R" w:hint="eastAsia"/>
          <w:sz w:val="22"/>
          <w:szCs w:val="22"/>
        </w:rPr>
        <w:t>の内装について</w:t>
      </w:r>
      <w:r w:rsidR="00E774EC" w:rsidRPr="00614FFB">
        <w:rPr>
          <w:rFonts w:ascii="UD デジタル 教科書体 NP-R" w:eastAsia="UD デジタル 教科書体 NP-R" w:hint="eastAsia"/>
          <w:sz w:val="22"/>
          <w:szCs w:val="22"/>
        </w:rPr>
        <w:t>、壁は柔らかいものとし</w:t>
      </w:r>
      <w:r w:rsidR="006F2896" w:rsidRPr="00614FFB">
        <w:rPr>
          <w:rFonts w:ascii="UD デジタル 教科書体 NP-R" w:eastAsia="UD デジタル 教科書体 NP-R" w:hint="eastAsia"/>
          <w:sz w:val="22"/>
          <w:szCs w:val="22"/>
        </w:rPr>
        <w:t>、</w:t>
      </w:r>
      <w:r w:rsidR="00D847EA" w:rsidRPr="00614FFB">
        <w:rPr>
          <w:rFonts w:ascii="UD デジタル 教科書体 NP-R" w:eastAsia="UD デジタル 教科書体 NP-R" w:hint="eastAsia"/>
          <w:sz w:val="22"/>
          <w:szCs w:val="22"/>
        </w:rPr>
        <w:t>色については寒色系や暖色系</w:t>
      </w:r>
      <w:r w:rsidR="0023731F" w:rsidRPr="00614FFB">
        <w:rPr>
          <w:rFonts w:ascii="UD デジタル 教科書体 NP-R" w:eastAsia="UD デジタル 教科書体 NP-R" w:hint="eastAsia"/>
          <w:sz w:val="22"/>
          <w:szCs w:val="22"/>
        </w:rPr>
        <w:t>等を</w:t>
      </w:r>
      <w:r w:rsidR="00EB2D53" w:rsidRPr="00614FFB">
        <w:rPr>
          <w:rFonts w:ascii="UD デジタル 教科書体 NP-R" w:eastAsia="UD デジタル 教科書体 NP-R" w:hint="eastAsia"/>
          <w:sz w:val="22"/>
          <w:szCs w:val="22"/>
        </w:rPr>
        <w:t>採用</w:t>
      </w:r>
      <w:r w:rsidR="006156B1" w:rsidRPr="00614FFB">
        <w:rPr>
          <w:rFonts w:ascii="UD デジタル 教科書体 NP-R" w:eastAsia="UD デジタル 教科書体 NP-R" w:hint="eastAsia"/>
          <w:sz w:val="22"/>
          <w:szCs w:val="22"/>
        </w:rPr>
        <w:t>して利用者が安心して過ごせるようにする。</w:t>
      </w:r>
    </w:p>
    <w:p w14:paraId="586747E7" w14:textId="303BFE56"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カームダウン/クールダウンルーム・センサリールームがある施設では、利用状況の確認等を行い、希望者</w:t>
      </w:r>
      <w:r w:rsidR="00B04EE7">
        <w:rPr>
          <w:rFonts w:ascii="UD デジタル 教科書体 NP-R" w:eastAsia="UD デジタル 教科書体 NP-R" w:hint="eastAsia"/>
          <w:sz w:val="22"/>
          <w:szCs w:val="22"/>
        </w:rPr>
        <w:t>は</w:t>
      </w:r>
      <w:r w:rsidR="00B04EE7" w:rsidRPr="00B64A0C">
        <w:rPr>
          <w:rFonts w:ascii="UD デジタル 教科書体 NP-R" w:eastAsia="UD デジタル 教科書体 NP-R" w:hint="eastAsia"/>
          <w:sz w:val="22"/>
          <w:szCs w:val="22"/>
        </w:rPr>
        <w:t>申し出をしなくても</w:t>
      </w:r>
      <w:r w:rsidR="00C55BD4" w:rsidRPr="00B64A0C">
        <w:rPr>
          <w:rFonts w:ascii="UD デジタル 教科書体 NP-R" w:eastAsia="UD デジタル 教科書体 NP-R" w:hint="eastAsia"/>
          <w:sz w:val="22"/>
          <w:szCs w:val="22"/>
        </w:rPr>
        <w:t>利用できるように</w:t>
      </w:r>
      <w:r w:rsidR="00F72BF2" w:rsidRPr="00B64A0C">
        <w:rPr>
          <w:rFonts w:ascii="UD デジタル 教科書体 NP-R" w:eastAsia="UD デジタル 教科書体 NP-R" w:hint="eastAsia"/>
          <w:sz w:val="22"/>
          <w:szCs w:val="22"/>
        </w:rPr>
        <w:t>運用する</w:t>
      </w:r>
      <w:r w:rsidR="00C55BD4" w:rsidRPr="00B64A0C">
        <w:rPr>
          <w:rFonts w:ascii="UD デジタル 教科書体 NP-R" w:eastAsia="UD デジタル 教科書体 NP-R" w:hint="eastAsia"/>
          <w:sz w:val="22"/>
          <w:szCs w:val="22"/>
        </w:rPr>
        <w:t>。</w:t>
      </w:r>
    </w:p>
    <w:p w14:paraId="77FC10DC" w14:textId="6219B7DD"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B64A0C">
        <w:rPr>
          <w:rFonts w:ascii="UD デジタル 教科書体 NP-R" w:eastAsia="UD デジタル 教科書体 NP-R" w:hint="eastAsia"/>
          <w:sz w:val="22"/>
          <w:szCs w:val="22"/>
        </w:rPr>
        <w:t>カームダウン/クールダウンルーム・センサリールームが設置されていない施設で、希望者がいる場合は、スペースを仕切ってゆっくり落ち着けるよう</w:t>
      </w:r>
      <w:r w:rsidR="00D0728D" w:rsidRPr="00B64A0C">
        <w:rPr>
          <w:rFonts w:ascii="UD デジタル 教科書体 NP-R" w:eastAsia="UD デジタル 教科書体 NP-R" w:hint="eastAsia"/>
          <w:sz w:val="22"/>
          <w:szCs w:val="22"/>
        </w:rPr>
        <w:t>工夫したり</w:t>
      </w:r>
      <w:r w:rsidR="00C55BD4" w:rsidRPr="00B64A0C">
        <w:rPr>
          <w:rFonts w:ascii="UD デジタル 教科書体 NP-R" w:eastAsia="UD デジタル 教科書体 NP-R" w:hint="eastAsia"/>
          <w:sz w:val="22"/>
          <w:szCs w:val="22"/>
        </w:rPr>
        <w:t>、近隣の休憩室</w:t>
      </w:r>
      <w:r>
        <w:rPr>
          <w:rFonts w:ascii="UD デジタル 教科書体 NP-R" w:eastAsia="UD デジタル 教科書体 NP-R" w:hint="eastAsia"/>
          <w:sz w:val="22"/>
          <w:szCs w:val="22"/>
        </w:rPr>
        <w:t>へご</w:t>
      </w:r>
      <w:r w:rsidR="00C55BD4" w:rsidRPr="00B64A0C">
        <w:rPr>
          <w:rFonts w:ascii="UD デジタル 教科書体 NP-R" w:eastAsia="UD デジタル 教科書体 NP-R" w:hint="eastAsia"/>
          <w:sz w:val="22"/>
          <w:szCs w:val="22"/>
        </w:rPr>
        <w:t>案内する</w:t>
      </w:r>
      <w:r w:rsidR="005A4DA9" w:rsidRPr="00B64A0C">
        <w:rPr>
          <w:rFonts w:ascii="UD デジタル 教科書体 NP-R" w:eastAsia="UD デジタル 教科書体 NP-R" w:hint="eastAsia"/>
          <w:sz w:val="22"/>
          <w:szCs w:val="22"/>
        </w:rPr>
        <w:t>等</w:t>
      </w:r>
      <w:r w:rsidR="00C55BD4" w:rsidRPr="00B64A0C">
        <w:rPr>
          <w:rFonts w:ascii="UD デジタル 教科書体 NP-R" w:eastAsia="UD デジタル 教科書体 NP-R" w:hint="eastAsia"/>
          <w:sz w:val="22"/>
          <w:szCs w:val="22"/>
        </w:rPr>
        <w:t>適宜対応する。</w:t>
      </w:r>
      <w:r w:rsidR="00B04EE7" w:rsidRPr="00B64A0C">
        <w:rPr>
          <w:rFonts w:ascii="UD デジタル 教科書体 NP-R" w:eastAsia="UD デジタル 教科書体 NP-R" w:hint="eastAsia"/>
          <w:sz w:val="22"/>
          <w:szCs w:val="22"/>
        </w:rPr>
        <w:t>障がい</w:t>
      </w:r>
      <w:r w:rsidR="00996514" w:rsidRPr="00B64A0C">
        <w:rPr>
          <w:rFonts w:ascii="UD デジタル 教科書体 NP-R" w:eastAsia="UD デジタル 教科書体 NP-R" w:hint="eastAsia"/>
          <w:sz w:val="22"/>
          <w:szCs w:val="22"/>
        </w:rPr>
        <w:t>の特性や症状の性質により</w:t>
      </w:r>
      <w:r w:rsidR="0012620E">
        <w:rPr>
          <w:rFonts w:ascii="UD デジタル 教科書体 NP-R" w:eastAsia="UD デジタル 教科書体 NP-R" w:hint="eastAsia"/>
          <w:sz w:val="22"/>
          <w:szCs w:val="22"/>
        </w:rPr>
        <w:t>カーム</w:t>
      </w:r>
      <w:r w:rsidR="00996514" w:rsidRPr="00B64A0C">
        <w:rPr>
          <w:rFonts w:ascii="UD デジタル 教科書体 NP-R" w:eastAsia="UD デジタル 教科書体 NP-R" w:hint="eastAsia"/>
          <w:sz w:val="22"/>
          <w:szCs w:val="22"/>
        </w:rPr>
        <w:t>ダウン</w:t>
      </w:r>
      <w:r w:rsidR="00325DC8" w:rsidRPr="00B64A0C">
        <w:rPr>
          <w:rFonts w:ascii="UD デジタル 教科書体 NP-R" w:eastAsia="UD デジタル 教科書体 NP-R" w:hint="eastAsia"/>
          <w:sz w:val="22"/>
          <w:szCs w:val="22"/>
        </w:rPr>
        <w:t>/</w:t>
      </w:r>
      <w:r w:rsidR="0012620E">
        <w:rPr>
          <w:rFonts w:ascii="UD デジタル 教科書体 NP-R" w:eastAsia="UD デジタル 教科書体 NP-R" w:hint="eastAsia"/>
          <w:sz w:val="22"/>
          <w:szCs w:val="22"/>
        </w:rPr>
        <w:t>クール</w:t>
      </w:r>
      <w:r w:rsidR="00996514" w:rsidRPr="00B64A0C">
        <w:rPr>
          <w:rFonts w:ascii="UD デジタル 教科書体 NP-R" w:eastAsia="UD デジタル 教科書体 NP-R" w:hint="eastAsia"/>
          <w:sz w:val="22"/>
          <w:szCs w:val="22"/>
        </w:rPr>
        <w:t>ダウンスペース等への移動が難しい場合、最寄りの</w:t>
      </w:r>
      <w:r w:rsidR="001A34FE">
        <w:rPr>
          <w:rFonts w:ascii="UD デジタル 教科書体 NP-R" w:eastAsia="UD デジタル 教科書体 NP-R" w:hint="eastAsia"/>
          <w:sz w:val="22"/>
          <w:szCs w:val="22"/>
        </w:rPr>
        <w:t>人け</w:t>
      </w:r>
      <w:r w:rsidR="00996514" w:rsidRPr="00B64A0C">
        <w:rPr>
          <w:rFonts w:ascii="UD デジタル 教科書体 NP-R" w:eastAsia="UD デジタル 教科書体 NP-R" w:hint="eastAsia"/>
          <w:sz w:val="22"/>
          <w:szCs w:val="22"/>
        </w:rPr>
        <w:t>のないところへ移動又はパーテーションで目隠しをし、他の来場者</w:t>
      </w:r>
      <w:r w:rsidR="00B841A2" w:rsidRPr="00B64A0C">
        <w:rPr>
          <w:rFonts w:ascii="UD デジタル 教科書体 NP-R" w:eastAsia="UD デジタル 教科書体 NP-R" w:hint="eastAsia"/>
          <w:sz w:val="22"/>
          <w:szCs w:val="22"/>
        </w:rPr>
        <w:t>からの注目を集めないよう</w:t>
      </w:r>
      <w:r w:rsidR="00996514" w:rsidRPr="00B64A0C">
        <w:rPr>
          <w:rFonts w:ascii="UD デジタル 教科書体 NP-R" w:eastAsia="UD デジタル 教科書体 NP-R" w:hint="eastAsia"/>
          <w:sz w:val="22"/>
          <w:szCs w:val="22"/>
        </w:rPr>
        <w:t>誘導する</w:t>
      </w:r>
      <w:r w:rsidR="00196D45" w:rsidRPr="00B64A0C">
        <w:rPr>
          <w:rFonts w:ascii="UD デジタル 教科書体 NP-R" w:eastAsia="UD デジタル 教科書体 NP-R" w:hint="eastAsia"/>
          <w:sz w:val="22"/>
          <w:szCs w:val="22"/>
        </w:rPr>
        <w:t>等</w:t>
      </w:r>
      <w:r w:rsidR="00996514" w:rsidRPr="00B64A0C">
        <w:rPr>
          <w:rFonts w:ascii="UD デジタル 教科書体 NP-R" w:eastAsia="UD デジタル 教科書体 NP-R" w:hint="eastAsia"/>
          <w:sz w:val="22"/>
          <w:szCs w:val="22"/>
        </w:rPr>
        <w:t>の対応</w:t>
      </w:r>
      <w:r w:rsidR="00196D45" w:rsidRPr="00B64A0C">
        <w:rPr>
          <w:rFonts w:ascii="UD デジタル 教科書体 NP-R" w:eastAsia="UD デジタル 教科書体 NP-R" w:hint="eastAsia"/>
          <w:sz w:val="22"/>
          <w:szCs w:val="22"/>
        </w:rPr>
        <w:t>を</w:t>
      </w:r>
      <w:r w:rsidR="003873D3" w:rsidRPr="00B64A0C">
        <w:rPr>
          <w:rFonts w:ascii="UD デジタル 教科書体 NP-R" w:eastAsia="UD デジタル 教科書体 NP-R" w:hint="eastAsia"/>
          <w:sz w:val="22"/>
          <w:szCs w:val="22"/>
        </w:rPr>
        <w:t>行い、</w:t>
      </w:r>
      <w:r w:rsidR="00996514" w:rsidRPr="00B64A0C">
        <w:rPr>
          <w:rFonts w:ascii="UD デジタル 教科書体 NP-R" w:eastAsia="UD デジタル 教科書体 NP-R" w:hint="eastAsia"/>
          <w:sz w:val="22"/>
          <w:szCs w:val="22"/>
        </w:rPr>
        <w:t>当事者の尊厳</w:t>
      </w:r>
      <w:r w:rsidR="00996514" w:rsidRPr="00614FFB">
        <w:rPr>
          <w:rFonts w:ascii="UD デジタル 教科書体 NP-R" w:eastAsia="UD デジタル 教科書体 NP-R" w:hint="eastAsia"/>
          <w:sz w:val="22"/>
          <w:szCs w:val="22"/>
        </w:rPr>
        <w:t>を守るように努める。</w:t>
      </w:r>
    </w:p>
    <w:p w14:paraId="1A5A675A" w14:textId="4D95E417"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希望する人には、防犯ブザーの貸し出し</w:t>
      </w:r>
      <w:r w:rsidR="005A4DA9" w:rsidRPr="00614FFB">
        <w:rPr>
          <w:rFonts w:ascii="UD デジタル 教科書体 NP-R" w:eastAsia="UD デジタル 教科書体 NP-R" w:hint="eastAsia"/>
          <w:sz w:val="22"/>
          <w:szCs w:val="22"/>
        </w:rPr>
        <w:t>等</w:t>
      </w:r>
      <w:r w:rsidR="001D78F9" w:rsidRPr="00614FFB">
        <w:rPr>
          <w:rFonts w:ascii="UD デジタル 教科書体 NP-R" w:eastAsia="UD デジタル 教科書体 NP-R" w:hint="eastAsia"/>
          <w:sz w:val="22"/>
          <w:szCs w:val="22"/>
        </w:rPr>
        <w:t>検討</w:t>
      </w:r>
      <w:r w:rsidR="00F72BF2" w:rsidRPr="00614FFB">
        <w:rPr>
          <w:rFonts w:ascii="UD デジタル 教科書体 NP-R" w:eastAsia="UD デジタル 教科書体 NP-R" w:hint="eastAsia"/>
          <w:sz w:val="22"/>
          <w:szCs w:val="22"/>
        </w:rPr>
        <w:t>する</w:t>
      </w:r>
      <w:r w:rsidR="00C55BD4" w:rsidRPr="00614FFB">
        <w:rPr>
          <w:rFonts w:ascii="UD デジタル 教科書体 NP-R" w:eastAsia="UD デジタル 教科書体 NP-R" w:hint="eastAsia"/>
          <w:sz w:val="22"/>
          <w:szCs w:val="22"/>
        </w:rPr>
        <w:t>。</w:t>
      </w:r>
    </w:p>
    <w:p w14:paraId="2C1E3D9A" w14:textId="027F2C31" w:rsidR="00C55BD4" w:rsidRPr="00614FFB"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同伴者も一緒に利用できるように配慮する。</w:t>
      </w:r>
    </w:p>
    <w:p w14:paraId="1F2DFB70" w14:textId="6FBC22A3" w:rsidR="00C55BD4" w:rsidRPr="00614FFB" w:rsidRDefault="0012323A" w:rsidP="00EB2D53">
      <w:pPr>
        <w:pStyle w:val="a0"/>
        <w:ind w:left="660" w:hangingChars="300" w:hanging="66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p>
    <w:p w14:paraId="5F94C33B" w14:textId="52DDC987" w:rsidR="00AC726C" w:rsidRPr="00614FFB" w:rsidRDefault="00C6652E" w:rsidP="00AC726C">
      <w:pPr>
        <w:pStyle w:val="a0"/>
        <w:ind w:left="660" w:hangingChars="300" w:hanging="66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補助犬ユーザーへの対応</w:t>
      </w:r>
      <w:r>
        <w:rPr>
          <w:rFonts w:ascii="UD デジタル 教科書体 NP-R" w:eastAsia="UD デジタル 教科書体 NP-R" w:hint="eastAsia"/>
          <w:sz w:val="22"/>
          <w:szCs w:val="22"/>
        </w:rPr>
        <w:t>）</w:t>
      </w:r>
    </w:p>
    <w:p w14:paraId="7C642396" w14:textId="73289672" w:rsidR="00263350" w:rsidRPr="00263350" w:rsidRDefault="005C7EF0" w:rsidP="007D686C">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C3-4-5．</w:t>
      </w:r>
      <w:r w:rsidR="00E913BD" w:rsidRPr="001A34FE">
        <w:rPr>
          <w:rFonts w:ascii="UD デジタル 教科書体 NP-R" w:eastAsia="UD デジタル 教科書体 NP-R" w:hint="eastAsia"/>
          <w:sz w:val="22"/>
          <w:szCs w:val="22"/>
        </w:rPr>
        <w:t>すべての</w:t>
      </w:r>
      <w:r w:rsidR="00E913BD" w:rsidRPr="00263350">
        <w:rPr>
          <w:rFonts w:ascii="UD デジタル 教科書体 NP-R" w:eastAsia="UD デジタル 教科書体 NP-R" w:hint="eastAsia"/>
          <w:sz w:val="22"/>
          <w:szCs w:val="22"/>
        </w:rPr>
        <w:t>補助犬は</w:t>
      </w:r>
      <w:r w:rsidR="00E913BD">
        <w:rPr>
          <w:rFonts w:ascii="UD デジタル 教科書体 NP-R" w:eastAsia="UD デジタル 教科書体 NP-R" w:hint="eastAsia"/>
          <w:sz w:val="22"/>
          <w:szCs w:val="22"/>
        </w:rPr>
        <w:t>、</w:t>
      </w:r>
      <w:r w:rsidR="00E913BD" w:rsidRPr="00263350">
        <w:rPr>
          <w:rFonts w:ascii="UD デジタル 教科書体 NP-R" w:eastAsia="UD デジタル 教科書体 NP-R" w:hint="eastAsia"/>
          <w:sz w:val="22"/>
          <w:szCs w:val="22"/>
        </w:rPr>
        <w:t>来場者と同じく入場、入店し</w:t>
      </w:r>
      <w:r w:rsidR="00E913BD">
        <w:rPr>
          <w:rFonts w:ascii="UD デジタル 教科書体 NP-R" w:eastAsia="UD デジタル 教科書体 NP-R" w:hint="eastAsia"/>
          <w:sz w:val="22"/>
          <w:szCs w:val="22"/>
        </w:rPr>
        <w:t>、</w:t>
      </w:r>
      <w:r w:rsidR="00E913BD" w:rsidRPr="00263350">
        <w:rPr>
          <w:rFonts w:ascii="UD デジタル 教科書体 NP-R" w:eastAsia="UD デジタル 教科書体 NP-R" w:hint="eastAsia"/>
          <w:sz w:val="22"/>
          <w:szCs w:val="22"/>
        </w:rPr>
        <w:t>補助犬ユーザーと補助犬を離して対応しないということを厳守し、運用サービスを行うこと。</w:t>
      </w:r>
      <w:r w:rsidR="00E913BD" w:rsidRPr="00263350">
        <w:rPr>
          <w:rFonts w:ascii="UD デジタル 教科書体 NP-R" w:eastAsia="UD デジタル 教科書体 NP-R"/>
          <w:sz w:val="22"/>
          <w:szCs w:val="22"/>
        </w:rPr>
        <w:t xml:space="preserve"> </w:t>
      </w:r>
    </w:p>
    <w:p w14:paraId="418C3EFB" w14:textId="20AAC2CC" w:rsidR="005B7DB7" w:rsidRPr="00614FFB" w:rsidRDefault="005B7DB7" w:rsidP="00014276">
      <w:pPr>
        <w:pStyle w:val="a0"/>
        <w:ind w:firstLineChars="95" w:firstLine="209"/>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396A7B28" w14:textId="183B0602" w:rsidR="00B66418" w:rsidRDefault="00C55BD4" w:rsidP="00014276">
      <w:pPr>
        <w:pStyle w:val="a0"/>
        <w:ind w:left="660" w:hangingChars="300" w:hanging="66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・補助犬も会場内にあるトイレを使用することを理解し、運用を行う。</w:t>
      </w:r>
    </w:p>
    <w:p w14:paraId="5DE614CC" w14:textId="5AB33D21" w:rsidR="00971728" w:rsidRDefault="00B66418" w:rsidP="00B66418">
      <w:pPr>
        <w:pStyle w:val="a0"/>
        <w:ind w:leftChars="100" w:left="210" w:firstLine="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補助犬をむやみに触ったり、餌をあげたりしないよう注意喚起を行う。</w:t>
      </w:r>
    </w:p>
    <w:p w14:paraId="0E7359BF" w14:textId="54425456" w:rsidR="00C55BD4" w:rsidRPr="00614FFB" w:rsidRDefault="00C55BD4" w:rsidP="00B66418">
      <w:pPr>
        <w:pStyle w:val="a0"/>
        <w:ind w:leftChars="100" w:left="210"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・光や音、においが</w:t>
      </w:r>
      <w:r w:rsidR="001D78F9" w:rsidRPr="00614FFB">
        <w:rPr>
          <w:rFonts w:ascii="UD デジタル 教科書体 NP-R" w:eastAsia="UD デジタル 教科書体 NP-R" w:hint="eastAsia"/>
          <w:sz w:val="22"/>
          <w:szCs w:val="22"/>
        </w:rPr>
        <w:t>強い</w:t>
      </w:r>
      <w:r w:rsidRPr="00614FFB">
        <w:rPr>
          <w:rFonts w:ascii="UD デジタル 教科書体 NP-R" w:eastAsia="UD デジタル 教科書体 NP-R" w:hint="eastAsia"/>
          <w:sz w:val="22"/>
          <w:szCs w:val="22"/>
        </w:rPr>
        <w:t>施設では、入場</w:t>
      </w:r>
      <w:r w:rsidR="00D0728D" w:rsidRPr="00614FFB">
        <w:rPr>
          <w:rFonts w:ascii="UD デジタル 教科書体 NP-R" w:eastAsia="UD デジタル 教科書体 NP-R" w:hint="eastAsia"/>
          <w:sz w:val="22"/>
          <w:szCs w:val="22"/>
        </w:rPr>
        <w:t>や入店</w:t>
      </w:r>
      <w:r w:rsidRPr="00614FFB">
        <w:rPr>
          <w:rFonts w:ascii="UD デジタル 教科書体 NP-R" w:eastAsia="UD デジタル 教科書体 NP-R" w:hint="eastAsia"/>
          <w:sz w:val="22"/>
          <w:szCs w:val="22"/>
        </w:rPr>
        <w:t>の判断は補助犬ユーザーに委ねる。</w:t>
      </w:r>
    </w:p>
    <w:p w14:paraId="7A46AD07" w14:textId="2038DE6D" w:rsidR="00C55BD4" w:rsidRPr="00614FFB" w:rsidRDefault="00C55BD4" w:rsidP="00C55BD4">
      <w:pPr>
        <w:pStyle w:val="a0"/>
        <w:ind w:firstLineChars="0" w:firstLine="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p>
    <w:p w14:paraId="7BE02AD2" w14:textId="3C3F81F2" w:rsidR="00AC726C" w:rsidRPr="00614FFB" w:rsidRDefault="00C6652E" w:rsidP="00E913B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祈祷室の運用</w:t>
      </w:r>
      <w:r>
        <w:rPr>
          <w:rFonts w:ascii="UD デジタル 教科書体 NP-R" w:eastAsia="UD デジタル 教科書体 NP-R" w:hint="eastAsia"/>
          <w:sz w:val="22"/>
          <w:szCs w:val="22"/>
        </w:rPr>
        <w:t>）</w:t>
      </w:r>
    </w:p>
    <w:p w14:paraId="076EA8C8" w14:textId="258F67F6" w:rsidR="00C55BD4" w:rsidRPr="00614FFB" w:rsidRDefault="00D12124" w:rsidP="007D686C">
      <w:pPr>
        <w:pStyle w:val="a0"/>
        <w:ind w:firstLineChars="0" w:firstLine="0"/>
        <w:rPr>
          <w:rFonts w:ascii="UD デジタル 教科書体 NP-R" w:eastAsia="UD デジタル 教科書体 NP-R"/>
          <w:sz w:val="22"/>
          <w:szCs w:val="22"/>
        </w:rPr>
      </w:pPr>
      <w:r w:rsidRPr="00D12124">
        <w:rPr>
          <w:rFonts w:ascii="UD デジタル 教科書体 NP-R" w:eastAsia="UD デジタル 教科書体 NP-R" w:hint="eastAsia"/>
          <w:color w:val="FF0000"/>
          <w:sz w:val="22"/>
          <w:szCs w:val="22"/>
        </w:rPr>
        <w:t>C3-4-6．</w:t>
      </w:r>
      <w:r w:rsidR="003F2D4E" w:rsidRPr="00CB158D">
        <w:rPr>
          <w:rFonts w:ascii="UD デジタル 教科書体 NP-R" w:eastAsia="UD デジタル 教科書体 NP-R" w:hint="eastAsia"/>
          <w:sz w:val="22"/>
          <w:szCs w:val="22"/>
        </w:rPr>
        <w:t>開催者は</w:t>
      </w:r>
      <w:r w:rsidR="00A96263" w:rsidRPr="00CB158D">
        <w:rPr>
          <w:rFonts w:ascii="UD デジタル 教科書体 NP-R" w:eastAsia="UD デジタル 教科書体 NP-R" w:hint="eastAsia"/>
          <w:sz w:val="22"/>
          <w:szCs w:val="22"/>
        </w:rPr>
        <w:t>、</w:t>
      </w:r>
      <w:r w:rsidR="00C55BD4" w:rsidRPr="00CB158D">
        <w:rPr>
          <w:rFonts w:ascii="UD デジタル 教科書体 NP-R" w:eastAsia="UD デジタル 教科書体 NP-R" w:hint="eastAsia"/>
          <w:sz w:val="22"/>
          <w:szCs w:val="22"/>
        </w:rPr>
        <w:t>様々</w:t>
      </w:r>
      <w:r w:rsidR="00C55BD4" w:rsidRPr="00614FFB">
        <w:rPr>
          <w:rFonts w:ascii="UD デジタル 教科書体 NP-R" w:eastAsia="UD デジタル 教科書体 NP-R" w:hint="eastAsia"/>
          <w:sz w:val="22"/>
          <w:szCs w:val="22"/>
        </w:rPr>
        <w:t>な宗教、文化の人々が来場するため、祈り、祈祷、黙祷、瞑想、思想、物思いなどを自由に</w:t>
      </w:r>
      <w:r w:rsidR="001B53A9" w:rsidRPr="00614FFB">
        <w:rPr>
          <w:rFonts w:ascii="UD デジタル 教科書体 NP-R" w:eastAsia="UD デジタル 教科書体 NP-R" w:hint="eastAsia"/>
          <w:sz w:val="22"/>
          <w:szCs w:val="22"/>
        </w:rPr>
        <w:t>利用</w:t>
      </w:r>
      <w:r w:rsidR="00A80262" w:rsidRPr="00614FFB">
        <w:rPr>
          <w:rFonts w:ascii="UD デジタル 教科書体 NP-R" w:eastAsia="UD デジタル 教科書体 NP-R" w:hint="eastAsia"/>
          <w:sz w:val="22"/>
          <w:szCs w:val="22"/>
        </w:rPr>
        <w:t>できる</w:t>
      </w:r>
      <w:r w:rsidR="00972B0E" w:rsidRPr="00614FFB">
        <w:rPr>
          <w:rFonts w:ascii="UD デジタル 教科書体 NP-R" w:eastAsia="UD デジタル 教科書体 NP-R" w:hint="eastAsia"/>
          <w:sz w:val="22"/>
          <w:szCs w:val="22"/>
        </w:rPr>
        <w:t>ように</w:t>
      </w:r>
      <w:r w:rsidR="00B64A0C">
        <w:rPr>
          <w:rFonts w:ascii="UD デジタル 教科書体 NP-R" w:eastAsia="UD デジタル 教科書体 NP-R" w:hint="eastAsia"/>
          <w:sz w:val="22"/>
          <w:szCs w:val="22"/>
        </w:rPr>
        <w:t>祈祷室を</w:t>
      </w:r>
      <w:r w:rsidR="00C55BD4" w:rsidRPr="00614FFB">
        <w:rPr>
          <w:rFonts w:ascii="UD デジタル 教科書体 NP-R" w:eastAsia="UD デジタル 教科書体 NP-R" w:hint="eastAsia"/>
          <w:sz w:val="22"/>
          <w:szCs w:val="22"/>
        </w:rPr>
        <w:t>運用</w:t>
      </w:r>
      <w:r w:rsidR="001B53A9" w:rsidRPr="00614FFB">
        <w:rPr>
          <w:rFonts w:ascii="UD デジタル 教科書体 NP-R" w:eastAsia="UD デジタル 教科書体 NP-R" w:hint="eastAsia"/>
          <w:sz w:val="22"/>
          <w:szCs w:val="22"/>
        </w:rPr>
        <w:t>する</w:t>
      </w:r>
      <w:r w:rsidR="00AC726C" w:rsidRPr="00614FFB">
        <w:rPr>
          <w:rFonts w:ascii="UD デジタル 教科書体 NP-R" w:eastAsia="UD デジタル 教科書体 NP-R" w:hint="eastAsia"/>
          <w:sz w:val="22"/>
          <w:szCs w:val="22"/>
        </w:rPr>
        <w:t>こと</w:t>
      </w:r>
      <w:r w:rsidR="00C55BD4" w:rsidRPr="00614FFB">
        <w:rPr>
          <w:rFonts w:ascii="UD デジタル 教科書体 NP-R" w:eastAsia="UD デジタル 教科書体 NP-R" w:hint="eastAsia"/>
          <w:sz w:val="22"/>
          <w:szCs w:val="22"/>
        </w:rPr>
        <w:t>。</w:t>
      </w:r>
    </w:p>
    <w:p w14:paraId="352CED48" w14:textId="0BE324F4" w:rsidR="00E913BD" w:rsidRDefault="00E913BD" w:rsidP="00E913BD">
      <w:pPr>
        <w:pStyle w:val="a0"/>
        <w:ind w:firstLineChars="0" w:firstLine="0"/>
        <w:rPr>
          <w:rFonts w:ascii="UD デジタル 教科書体 NP-R" w:eastAsia="UD デジタル 教科書体 NP-R"/>
          <w:sz w:val="22"/>
          <w:szCs w:val="22"/>
        </w:rPr>
      </w:pPr>
    </w:p>
    <w:p w14:paraId="36DACDB6" w14:textId="114F3424" w:rsidR="00AC726C" w:rsidRPr="00614FFB" w:rsidRDefault="00C6652E" w:rsidP="00E913B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注意喚起について</w:t>
      </w:r>
      <w:r>
        <w:rPr>
          <w:rFonts w:ascii="UD デジタル 教科書体 NP-R" w:eastAsia="UD デジタル 教科書体 NP-R" w:hint="eastAsia"/>
          <w:sz w:val="22"/>
          <w:szCs w:val="22"/>
        </w:rPr>
        <w:t>）</w:t>
      </w:r>
    </w:p>
    <w:p w14:paraId="3A322226" w14:textId="19CD0E21" w:rsidR="005B7DB7" w:rsidRDefault="005C7EF0" w:rsidP="00E95832">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color w:val="FF0000"/>
          <w:sz w:val="22"/>
          <w:szCs w:val="22"/>
        </w:rPr>
        <w:t>C3-4-</w:t>
      </w:r>
      <w:r w:rsidR="00E95832">
        <w:rPr>
          <w:rFonts w:ascii="UD デジタル 教科書体 NP-R" w:eastAsia="UD デジタル 教科書体 NP-R" w:hint="eastAsia"/>
          <w:color w:val="FF0000"/>
          <w:sz w:val="22"/>
          <w:szCs w:val="22"/>
        </w:rPr>
        <w:t>７</w:t>
      </w:r>
      <w:r w:rsidR="00E95832" w:rsidRPr="00E95832">
        <w:rPr>
          <w:rFonts w:ascii="UD デジタル 教科書体 NP-R" w:eastAsia="UD デジタル 教科書体 NP-R" w:hint="eastAsia"/>
          <w:color w:val="FF0000"/>
          <w:sz w:val="22"/>
          <w:szCs w:val="22"/>
        </w:rPr>
        <w:t>．</w:t>
      </w:r>
      <w:r w:rsidR="00D0728D" w:rsidRPr="00B001B7">
        <w:rPr>
          <w:rFonts w:ascii="UD デジタル 教科書体 NP-R" w:eastAsia="UD デジタル 教科書体 NP-R" w:hint="eastAsia"/>
          <w:sz w:val="22"/>
          <w:szCs w:val="22"/>
        </w:rPr>
        <w:t>演出やアトラクション等を実施する場合</w:t>
      </w:r>
      <w:r w:rsidR="00167B19" w:rsidRPr="00B001B7">
        <w:rPr>
          <w:rFonts w:ascii="UD デジタル 教科書体 NP-R" w:eastAsia="UD デジタル 教科書体 NP-R" w:hint="eastAsia"/>
          <w:sz w:val="22"/>
          <w:szCs w:val="22"/>
        </w:rPr>
        <w:t>は</w:t>
      </w:r>
      <w:r w:rsidR="00D0728D" w:rsidRPr="00B001B7">
        <w:rPr>
          <w:rFonts w:ascii="UD デジタル 教科書体 NP-R" w:eastAsia="UD デジタル 教科書体 NP-R" w:hint="eastAsia"/>
          <w:sz w:val="22"/>
          <w:szCs w:val="22"/>
        </w:rPr>
        <w:t>、来場</w:t>
      </w:r>
      <w:r w:rsidR="00D0728D" w:rsidRPr="00614FFB">
        <w:rPr>
          <w:rFonts w:ascii="UD デジタル 教科書体 NP-R" w:eastAsia="UD デジタル 教科書体 NP-R" w:hint="eastAsia"/>
          <w:sz w:val="22"/>
          <w:szCs w:val="22"/>
        </w:rPr>
        <w:t>者の状況や事情により、身体や精神に影響する場合があることから、事前に</w:t>
      </w:r>
      <w:r w:rsidR="00C51A87" w:rsidRPr="00614FFB">
        <w:rPr>
          <w:rFonts w:ascii="UD デジタル 教科書体 NP-R" w:eastAsia="UD デジタル 教科書体 NP-R" w:hint="eastAsia"/>
          <w:sz w:val="22"/>
          <w:szCs w:val="22"/>
        </w:rPr>
        <w:t>センサリーマップ等を用いて、</w:t>
      </w:r>
      <w:r w:rsidR="00D0728D" w:rsidRPr="00614FFB">
        <w:rPr>
          <w:rFonts w:ascii="UD デジタル 教科書体 NP-R" w:eastAsia="UD デジタル 教科書体 NP-R" w:hint="eastAsia"/>
          <w:sz w:val="22"/>
          <w:szCs w:val="22"/>
        </w:rPr>
        <w:t>実施内容の情報提供を行い、参加の判断は来場者に</w:t>
      </w:r>
      <w:r w:rsidR="00972B0E" w:rsidRPr="00614FFB">
        <w:rPr>
          <w:rFonts w:ascii="UD デジタル 教科書体 NP-R" w:eastAsia="UD デジタル 教科書体 NP-R" w:hint="eastAsia"/>
          <w:sz w:val="22"/>
          <w:szCs w:val="22"/>
        </w:rPr>
        <w:t>確認・相談する</w:t>
      </w:r>
      <w:r>
        <w:rPr>
          <w:rFonts w:ascii="UD デジタル 教科書体 NP-R" w:eastAsia="UD デジタル 教科書体 NP-R" w:hint="eastAsia"/>
          <w:sz w:val="22"/>
          <w:szCs w:val="22"/>
        </w:rPr>
        <w:t>こと</w:t>
      </w:r>
      <w:r w:rsidR="00972B0E" w:rsidRPr="00614FFB">
        <w:rPr>
          <w:rFonts w:ascii="UD デジタル 教科書体 NP-R" w:eastAsia="UD デジタル 教科書体 NP-R" w:hint="eastAsia"/>
          <w:sz w:val="22"/>
          <w:szCs w:val="22"/>
        </w:rPr>
        <w:t>。</w:t>
      </w:r>
    </w:p>
    <w:p w14:paraId="485A59D7" w14:textId="5210B496" w:rsidR="005B7DB7" w:rsidRPr="00614FFB" w:rsidRDefault="005B7DB7" w:rsidP="005B7DB7">
      <w:pPr>
        <w:pStyle w:val="a0"/>
        <w:ind w:firstLineChars="0" w:firstLine="0"/>
        <w:rPr>
          <w:rFonts w:ascii="UD デジタル 教科書体 NP-R" w:eastAsia="UD デジタル 教科書体 NP-R"/>
          <w:b/>
          <w:bCs/>
          <w:sz w:val="22"/>
          <w:szCs w:val="22"/>
        </w:rPr>
      </w:pPr>
      <w:r w:rsidRPr="00614FFB">
        <w:rPr>
          <w:rFonts w:ascii="UD デジタル 教科書体 NP-R" w:eastAsia="UD デジタル 教科書体 NP-R" w:hint="eastAsia"/>
          <w:sz w:val="22"/>
          <w:szCs w:val="22"/>
        </w:rPr>
        <w:t xml:space="preserve">　</w:t>
      </w:r>
      <w:r w:rsidRPr="00614FFB">
        <w:rPr>
          <w:rFonts w:ascii="UD デジタル 教科書体 NP-R" w:eastAsia="UD デジタル 教科書体 NP-R" w:hint="eastAsia"/>
          <w:b/>
          <w:bCs/>
          <w:sz w:val="22"/>
          <w:szCs w:val="22"/>
        </w:rPr>
        <w:t>対応策（例）</w:t>
      </w:r>
    </w:p>
    <w:p w14:paraId="060B92EF" w14:textId="567F4B47"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・妊娠中や特定の持病がある場合</w:t>
      </w:r>
    </w:p>
    <w:p w14:paraId="78B286AC" w14:textId="63673F2C" w:rsidR="009D1258"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・閉所、高所、暗所</w:t>
      </w:r>
      <w:r w:rsidR="00C51A87" w:rsidRPr="00614FFB">
        <w:rPr>
          <w:rFonts w:ascii="UD デジタル 教科書体 NP-R" w:eastAsia="UD デジタル 教科書体 NP-R" w:hint="eastAsia"/>
          <w:sz w:val="22"/>
          <w:szCs w:val="22"/>
        </w:rPr>
        <w:t>、明暗の切り替え</w:t>
      </w:r>
      <w:r w:rsidR="0047220E" w:rsidRPr="00614FFB">
        <w:rPr>
          <w:rFonts w:ascii="UD デジタル 教科書体 NP-R" w:eastAsia="UD デジタル 教科書体 NP-R" w:hint="eastAsia"/>
          <w:sz w:val="22"/>
          <w:szCs w:val="22"/>
        </w:rPr>
        <w:t>を</w:t>
      </w:r>
      <w:r w:rsidRPr="00614FFB">
        <w:rPr>
          <w:rFonts w:ascii="UD デジタル 教科書体 NP-R" w:eastAsia="UD デジタル 教科書体 NP-R" w:hint="eastAsia"/>
          <w:sz w:val="22"/>
          <w:szCs w:val="22"/>
        </w:rPr>
        <w:t>苦手とする場合</w:t>
      </w:r>
    </w:p>
    <w:p w14:paraId="18CA49F2" w14:textId="523DAAC8"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・大きな音や</w:t>
      </w:r>
      <w:r w:rsidR="00C51A87" w:rsidRPr="00614FFB">
        <w:rPr>
          <w:rFonts w:ascii="UD デジタル 教科書体 NP-R" w:eastAsia="UD デジタル 教科書体 NP-R" w:hint="eastAsia"/>
          <w:sz w:val="22"/>
          <w:szCs w:val="22"/>
        </w:rPr>
        <w:t>強い</w:t>
      </w:r>
      <w:r w:rsidRPr="00614FFB">
        <w:rPr>
          <w:rFonts w:ascii="UD デジタル 教科書体 NP-R" w:eastAsia="UD デジタル 教科書体 NP-R" w:hint="eastAsia"/>
          <w:sz w:val="22"/>
          <w:szCs w:val="22"/>
        </w:rPr>
        <w:t>光</w:t>
      </w:r>
      <w:r w:rsidR="00B870BB" w:rsidRPr="00614FFB">
        <w:rPr>
          <w:rFonts w:ascii="UD デジタル 教科書体 NP-R" w:eastAsia="UD デジタル 教科書体 NP-R" w:hint="eastAsia"/>
          <w:sz w:val="22"/>
          <w:szCs w:val="22"/>
        </w:rPr>
        <w:t>を</w:t>
      </w:r>
      <w:r w:rsidR="005B7DB7" w:rsidRPr="00614FFB">
        <w:rPr>
          <w:rFonts w:ascii="UD デジタル 教科書体 NP-R" w:eastAsia="UD デジタル 教科書体 NP-R" w:hint="eastAsia"/>
          <w:sz w:val="22"/>
          <w:szCs w:val="22"/>
        </w:rPr>
        <w:t>苦手</w:t>
      </w:r>
      <w:r w:rsidR="00B870BB" w:rsidRPr="00614FFB">
        <w:rPr>
          <w:rFonts w:ascii="UD デジタル 教科書体 NP-R" w:eastAsia="UD デジタル 教科書体 NP-R" w:hint="eastAsia"/>
          <w:sz w:val="22"/>
          <w:szCs w:val="22"/>
        </w:rPr>
        <w:t>とする</w:t>
      </w:r>
      <w:r w:rsidRPr="00614FFB">
        <w:rPr>
          <w:rFonts w:ascii="UD デジタル 教科書体 NP-R" w:eastAsia="UD デジタル 教科書体 NP-R" w:hint="eastAsia"/>
          <w:sz w:val="22"/>
          <w:szCs w:val="22"/>
        </w:rPr>
        <w:t>場合</w:t>
      </w:r>
      <w:r w:rsidR="00225088">
        <w:rPr>
          <w:rFonts w:ascii="UD デジタル 教科書体 NP-R" w:eastAsia="UD デジタル 教科書体 NP-R" w:hint="eastAsia"/>
          <w:sz w:val="22"/>
          <w:szCs w:val="22"/>
        </w:rPr>
        <w:t>（</w:t>
      </w:r>
      <w:r w:rsidR="00F50D65" w:rsidRPr="00614FFB">
        <w:rPr>
          <w:rFonts w:ascii="UD デジタル 教科書体 NP-R" w:eastAsia="UD デジタル 教科書体 NP-R" w:hint="eastAsia"/>
          <w:sz w:val="22"/>
          <w:szCs w:val="22"/>
        </w:rPr>
        <w:t>音の大きさは表示する</w:t>
      </w:r>
      <w:r w:rsidR="00225088">
        <w:rPr>
          <w:rFonts w:ascii="UD デジタル 教科書体 NP-R" w:eastAsia="UD デジタル 教科書体 NP-R" w:hint="eastAsia"/>
          <w:sz w:val="22"/>
          <w:szCs w:val="22"/>
        </w:rPr>
        <w:t>）</w:t>
      </w:r>
    </w:p>
    <w:p w14:paraId="37D7297A" w14:textId="4D513886" w:rsidR="006360A0" w:rsidRPr="00614FFB" w:rsidRDefault="006360A0"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lastRenderedPageBreak/>
        <w:t>・においを苦手とする場合</w:t>
      </w:r>
      <w:r w:rsidR="00225088">
        <w:rPr>
          <w:rFonts w:ascii="UD デジタル 教科書体 NP-R" w:eastAsia="UD デジタル 教科書体 NP-R" w:hint="eastAsia"/>
          <w:sz w:val="22"/>
          <w:szCs w:val="22"/>
        </w:rPr>
        <w:t>（</w:t>
      </w:r>
      <w:r w:rsidR="00F434FF" w:rsidRPr="00614FFB">
        <w:rPr>
          <w:rFonts w:ascii="UD デジタル 教科書体 NP-R" w:eastAsia="UD デジタル 教科書体 NP-R" w:hint="eastAsia"/>
          <w:sz w:val="22"/>
          <w:szCs w:val="22"/>
        </w:rPr>
        <w:t>におい</w:t>
      </w:r>
      <w:r w:rsidR="00F50D65" w:rsidRPr="00614FFB">
        <w:rPr>
          <w:rFonts w:ascii="UD デジタル 教科書体 NP-R" w:eastAsia="UD デジタル 教科書体 NP-R" w:hint="eastAsia"/>
          <w:sz w:val="22"/>
          <w:szCs w:val="22"/>
        </w:rPr>
        <w:t>についてはサンプルを用意する</w:t>
      </w:r>
      <w:r w:rsidR="00225088">
        <w:rPr>
          <w:rFonts w:ascii="UD デジタル 教科書体 NP-R" w:eastAsia="UD デジタル 教科書体 NP-R" w:hint="eastAsia"/>
          <w:sz w:val="22"/>
          <w:szCs w:val="22"/>
        </w:rPr>
        <w:t>）</w:t>
      </w:r>
    </w:p>
    <w:p w14:paraId="05AF80DC" w14:textId="7624E9BD"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・アルコール</w:t>
      </w:r>
      <w:r w:rsidR="006360A0" w:rsidRPr="00614FFB">
        <w:rPr>
          <w:rFonts w:ascii="UD デジタル 教科書体 NP-R" w:eastAsia="UD デジタル 教科書体 NP-R" w:hint="eastAsia"/>
          <w:sz w:val="22"/>
          <w:szCs w:val="22"/>
        </w:rPr>
        <w:t>を</w:t>
      </w:r>
      <w:r w:rsidRPr="00614FFB">
        <w:rPr>
          <w:rFonts w:ascii="UD デジタル 教科書体 NP-R" w:eastAsia="UD デジタル 教科書体 NP-R" w:hint="eastAsia"/>
          <w:sz w:val="22"/>
          <w:szCs w:val="22"/>
        </w:rPr>
        <w:t>摂取している場合</w:t>
      </w:r>
    </w:p>
    <w:p w14:paraId="35596541" w14:textId="7ACAB576" w:rsidR="00C55BD4"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・その他注意喚起が必要な場合</w:t>
      </w:r>
      <w:r w:rsidR="00C55BD4" w:rsidRPr="00614FFB">
        <w:rPr>
          <w:rFonts w:ascii="UD デジタル 教科書体 NP-R" w:eastAsia="UD デジタル 教科書体 NP-R" w:hint="eastAsia"/>
          <w:sz w:val="22"/>
          <w:szCs w:val="22"/>
        </w:rPr>
        <w:t xml:space="preserve">　　</w:t>
      </w:r>
    </w:p>
    <w:p w14:paraId="4AE5BD53" w14:textId="2AD6F89B" w:rsidR="00903376" w:rsidRPr="00614FFB" w:rsidRDefault="00903376" w:rsidP="00C55BD4">
      <w:pPr>
        <w:pStyle w:val="a0"/>
        <w:ind w:firstLineChars="45" w:firstLine="99"/>
        <w:rPr>
          <w:rFonts w:ascii="UD デジタル 教科書体 NP-R" w:eastAsia="UD デジタル 教科書体 NP-R"/>
          <w:sz w:val="22"/>
          <w:szCs w:val="22"/>
        </w:rPr>
      </w:pPr>
    </w:p>
    <w:p w14:paraId="0B76F1E4" w14:textId="121355AF" w:rsidR="00AC726C" w:rsidRPr="00614FFB" w:rsidRDefault="00C6652E" w:rsidP="00154A5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採用について</w:t>
      </w:r>
      <w:r>
        <w:rPr>
          <w:rFonts w:ascii="UD デジタル 教科書体 NP-R" w:eastAsia="UD デジタル 教科書体 NP-R" w:hint="eastAsia"/>
          <w:sz w:val="22"/>
          <w:szCs w:val="22"/>
        </w:rPr>
        <w:t>）</w:t>
      </w:r>
    </w:p>
    <w:p w14:paraId="5ECA9CC0" w14:textId="452370FA" w:rsidR="0046335E" w:rsidRDefault="005C7EF0" w:rsidP="00154A5D">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C3-4-8．</w:t>
      </w:r>
      <w:r w:rsidR="005D3999" w:rsidRPr="00CB158D">
        <w:rPr>
          <w:rFonts w:ascii="UD デジタル 教科書体 NP-R" w:eastAsia="UD デジタル 教科書体 NP-R" w:hint="eastAsia"/>
          <w:sz w:val="22"/>
          <w:szCs w:val="22"/>
        </w:rPr>
        <w:t>開催者は、</w:t>
      </w:r>
      <w:r w:rsidR="00C55BD4" w:rsidRPr="00CB158D">
        <w:rPr>
          <w:rFonts w:ascii="UD デジタル 教科書体 NP-R" w:eastAsia="UD デジタル 教科書体 NP-R" w:hint="eastAsia"/>
          <w:sz w:val="22"/>
          <w:szCs w:val="22"/>
        </w:rPr>
        <w:t>大</w:t>
      </w:r>
      <w:r w:rsidR="00C55BD4" w:rsidRPr="00614FFB">
        <w:rPr>
          <w:rFonts w:ascii="UD デジタル 教科書体 NP-R" w:eastAsia="UD デジタル 教科書体 NP-R" w:hint="eastAsia"/>
          <w:sz w:val="22"/>
          <w:szCs w:val="22"/>
        </w:rPr>
        <w:t>阪・関西万博をサポートするスタッフ及びボランティア</w:t>
      </w:r>
      <w:r w:rsidR="009261C5">
        <w:rPr>
          <w:rFonts w:ascii="UD デジタル 教科書体 NP-R" w:eastAsia="UD デジタル 教科書体 NP-R" w:hint="eastAsia"/>
          <w:sz w:val="22"/>
          <w:szCs w:val="22"/>
        </w:rPr>
        <w:t>について</w:t>
      </w:r>
      <w:r w:rsidR="00C55BD4" w:rsidRPr="00614FFB">
        <w:rPr>
          <w:rFonts w:ascii="UD デジタル 教科書体 NP-R" w:eastAsia="UD デジタル 教科書体 NP-R" w:hint="eastAsia"/>
          <w:sz w:val="22"/>
          <w:szCs w:val="22"/>
        </w:rPr>
        <w:t>、国･地域、文化、人種、</w:t>
      </w:r>
      <w:r w:rsidR="009D6E73" w:rsidRPr="00614FFB">
        <w:rPr>
          <w:rFonts w:ascii="UD デジタル 教科書体 NP-R" w:eastAsia="UD デジタル 教科書体 NP-R"/>
          <w:sz w:val="22"/>
          <w:szCs w:val="22"/>
        </w:rPr>
        <w:t>SOGIESC</w:t>
      </w:r>
      <w:r w:rsidR="00C55BD4" w:rsidRPr="00614FFB">
        <w:rPr>
          <w:rFonts w:ascii="UD デジタル 教科書体 NP-R" w:eastAsia="UD デジタル 教科書体 NP-R" w:hint="eastAsia"/>
          <w:sz w:val="22"/>
          <w:szCs w:val="22"/>
        </w:rPr>
        <w:t>、世代、障がいの有無等に関わらず、</w:t>
      </w:r>
      <w:r w:rsidR="00FD4EA4" w:rsidRPr="00614FFB">
        <w:rPr>
          <w:rFonts w:ascii="UD デジタル 教科書体 NP-R" w:eastAsia="UD デジタル 教科書体 NP-R" w:hint="eastAsia"/>
          <w:sz w:val="22"/>
          <w:szCs w:val="22"/>
        </w:rPr>
        <w:t>多様な人材を</w:t>
      </w:r>
      <w:r w:rsidR="00C55BD4" w:rsidRPr="00614FFB">
        <w:rPr>
          <w:rFonts w:ascii="UD デジタル 教科書体 NP-R" w:eastAsia="UD デジタル 教科書体 NP-R" w:hint="eastAsia"/>
          <w:sz w:val="22"/>
          <w:szCs w:val="22"/>
        </w:rPr>
        <w:t>採用する</w:t>
      </w:r>
      <w:r w:rsidR="00557376" w:rsidRPr="00614FFB">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参加した多くのスタッフ及びボランティアが</w:t>
      </w:r>
      <w:r w:rsidR="00FD4EA4" w:rsidRPr="00614FFB">
        <w:rPr>
          <w:rFonts w:ascii="UD デジタル 教科書体 NP-R" w:eastAsia="UD デジタル 教科書体 NP-R" w:hint="eastAsia"/>
          <w:sz w:val="22"/>
          <w:szCs w:val="22"/>
        </w:rPr>
        <w:t>それぞれの個性や能力を生かしたポジションで</w:t>
      </w:r>
      <w:r w:rsidR="00C55BD4" w:rsidRPr="00614FFB">
        <w:rPr>
          <w:rFonts w:ascii="UD デジタル 教科書体 NP-R" w:eastAsia="UD デジタル 教科書体 NP-R" w:hint="eastAsia"/>
          <w:sz w:val="22"/>
          <w:szCs w:val="22"/>
        </w:rPr>
        <w:t>活躍できるよう</w:t>
      </w:r>
      <w:r w:rsidR="00DF11CC" w:rsidRPr="00614FFB">
        <w:rPr>
          <w:rFonts w:ascii="UD デジタル 教科書体 NP-R" w:eastAsia="UD デジタル 教科書体 NP-R" w:hint="eastAsia"/>
          <w:sz w:val="22"/>
          <w:szCs w:val="22"/>
        </w:rPr>
        <w:t>配置すること</w:t>
      </w:r>
      <w:r w:rsidR="00C55BD4" w:rsidRPr="00614FFB">
        <w:rPr>
          <w:rFonts w:ascii="UD デジタル 教科書体 NP-R" w:eastAsia="UD デジタル 教科書体 NP-R" w:hint="eastAsia"/>
          <w:sz w:val="22"/>
          <w:szCs w:val="22"/>
        </w:rPr>
        <w:t>。</w:t>
      </w:r>
      <w:bookmarkStart w:id="43" w:name="_Hlk134539284"/>
    </w:p>
    <w:p w14:paraId="7D370CA3" w14:textId="499213EB" w:rsidR="007103B1" w:rsidRDefault="007103B1" w:rsidP="00E913BD">
      <w:pPr>
        <w:pStyle w:val="a0"/>
        <w:ind w:leftChars="100" w:left="210" w:firstLineChars="0" w:firstLine="0"/>
        <w:rPr>
          <w:rFonts w:ascii="UD デジタル 教科書体 NP-R" w:eastAsia="UD デジタル 教科書体 NP-R"/>
          <w:sz w:val="22"/>
          <w:szCs w:val="22"/>
        </w:rPr>
      </w:pPr>
    </w:p>
    <w:p w14:paraId="7D714F07" w14:textId="4D3282D3" w:rsidR="00B964C4" w:rsidRPr="00946C0A" w:rsidRDefault="00B964C4" w:rsidP="007103B1">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bookmarkStart w:id="44" w:name="_Toc178847670"/>
      <w:bookmarkEnd w:id="43"/>
      <w:r w:rsidRPr="00946C0A">
        <w:rPr>
          <w:rFonts w:ascii="UD デジタル 教科書体 NP-R" w:eastAsia="UD デジタル 教科書体 NP-R" w:hAnsi="メイリオ" w:hint="eastAsia"/>
          <w:b/>
          <w:bCs/>
          <w:sz w:val="24"/>
          <w:szCs w:val="24"/>
        </w:rPr>
        <w:t>3-5.　スタッフ研修</w:t>
      </w:r>
      <w:bookmarkEnd w:id="44"/>
      <w:r w:rsidRPr="00946C0A">
        <w:rPr>
          <w:rFonts w:ascii="UD デジタル 教科書体 NP-R" w:eastAsia="UD デジタル 教科書体 NP-R" w:hAnsi="メイリオ" w:hint="eastAsia"/>
          <w:b/>
          <w:bCs/>
          <w:sz w:val="24"/>
          <w:szCs w:val="24"/>
        </w:rPr>
        <w:t xml:space="preserve">　</w:t>
      </w:r>
    </w:p>
    <w:p w14:paraId="1F835B77" w14:textId="19F42944" w:rsidR="00B964C4" w:rsidRPr="00946C0A" w:rsidRDefault="008176DF" w:rsidP="007103B1">
      <w:pPr>
        <w:widowControl/>
        <w:spacing w:line="240" w:lineRule="auto"/>
        <w:jc w:val="left"/>
        <w:rPr>
          <w:rFonts w:ascii="UD デジタル 教科書体 NP-R" w:eastAsia="UD デジタル 教科書体 NP-R"/>
          <w:sz w:val="22"/>
        </w:rPr>
      </w:pPr>
      <w:r w:rsidRPr="00946C0A">
        <w:rPr>
          <w:rFonts w:ascii="UD デジタル 教科書体 NP-R" w:eastAsia="UD デジタル 教科書体 NP-R" w:hint="eastAsia"/>
          <w:sz w:val="22"/>
        </w:rPr>
        <w:t>開催者は、</w:t>
      </w:r>
      <w:r w:rsidR="00B964C4" w:rsidRPr="00946C0A">
        <w:rPr>
          <w:rFonts w:ascii="UD デジタル 教科書体 NP-R" w:eastAsia="UD デジタル 教科書体 NP-R" w:hint="eastAsia"/>
          <w:sz w:val="22"/>
        </w:rPr>
        <w:t>障がい者・高齢者・妊産婦・子ども・IT弱者・外国人・LGBTQを含むすべての来場者が安心・安全に過ごせるよう、</w:t>
      </w:r>
      <w:r w:rsidR="00880FBF" w:rsidRPr="00946C0A">
        <w:rPr>
          <w:rFonts w:ascii="UD デジタル 教科書体 NP-R" w:eastAsia="UD デジタル 教科書体 NP-R" w:hint="eastAsia"/>
          <w:sz w:val="22"/>
        </w:rPr>
        <w:t>万博に</w:t>
      </w:r>
      <w:r w:rsidR="00B964C4" w:rsidRPr="00946C0A">
        <w:rPr>
          <w:rFonts w:ascii="UD デジタル 教科書体 NP-R" w:eastAsia="UD デジタル 教科書体 NP-R" w:hint="eastAsia"/>
          <w:sz w:val="22"/>
        </w:rPr>
        <w:t>従事するスタッフ及びボランティアに対し</w:t>
      </w:r>
      <w:r w:rsidR="00D36456" w:rsidRPr="00946C0A">
        <w:rPr>
          <w:rFonts w:ascii="UD デジタル 教科書体 NP-R" w:eastAsia="UD デジタル 教科書体 NP-R" w:hint="eastAsia"/>
          <w:sz w:val="22"/>
        </w:rPr>
        <w:t>、効果的な</w:t>
      </w:r>
      <w:r w:rsidR="00B964C4" w:rsidRPr="00946C0A">
        <w:rPr>
          <w:rFonts w:ascii="UD デジタル 教科書体 NP-R" w:eastAsia="UD デジタル 教科書体 NP-R" w:hint="eastAsia"/>
          <w:sz w:val="22"/>
        </w:rPr>
        <w:t>研修を行う。</w:t>
      </w:r>
    </w:p>
    <w:p w14:paraId="008952D9" w14:textId="502F1731" w:rsidR="00B66418" w:rsidRPr="00946C0A" w:rsidRDefault="00B66418" w:rsidP="00B66418">
      <w:pPr>
        <w:snapToGrid w:val="0"/>
        <w:spacing w:line="240" w:lineRule="auto"/>
        <w:rPr>
          <w:rFonts w:ascii="UD デジタル 教科書体 NP-R" w:eastAsia="UD デジタル 教科書体 NP-R"/>
          <w:sz w:val="22"/>
          <w:szCs w:val="32"/>
        </w:rPr>
      </w:pPr>
    </w:p>
    <w:p w14:paraId="2941792D" w14:textId="0CB47CB7" w:rsidR="000E2269" w:rsidRPr="00946C0A" w:rsidRDefault="00B66418" w:rsidP="00B66418">
      <w:pPr>
        <w:snapToGrid w:val="0"/>
        <w:spacing w:line="240" w:lineRule="auto"/>
        <w:rPr>
          <w:rFonts w:ascii="UD デジタル 教科書体 NP-R" w:eastAsia="UD デジタル 教科書体 NP-R"/>
          <w:sz w:val="22"/>
          <w:szCs w:val="32"/>
        </w:rPr>
      </w:pPr>
      <w:r w:rsidRPr="00946C0A">
        <w:rPr>
          <w:rFonts w:ascii="UD デジタル 教科書体 NP-R" w:eastAsia="UD デジタル 教科書体 NP-R" w:hint="eastAsia"/>
          <w:sz w:val="22"/>
          <w:szCs w:val="32"/>
        </w:rPr>
        <w:t>（研修の実施）</w:t>
      </w:r>
    </w:p>
    <w:p w14:paraId="34FE7836" w14:textId="0947CB7D" w:rsidR="0046335E" w:rsidRPr="00946C0A" w:rsidRDefault="00AC726C" w:rsidP="007D686C">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AnsiTheme="minorEastAsia"/>
          <w:color w:val="FF0000"/>
          <w:sz w:val="22"/>
        </w:rPr>
        <w:t>C3-5-1</w:t>
      </w:r>
      <w:r w:rsidR="00B964C4" w:rsidRPr="00946C0A">
        <w:rPr>
          <w:rFonts w:ascii="UD デジタル 教科書体 NP-R" w:eastAsia="UD デジタル 教科書体 NP-R" w:hAnsiTheme="minorEastAsia" w:hint="eastAsia"/>
          <w:color w:val="FF0000"/>
          <w:sz w:val="22"/>
        </w:rPr>
        <w:t>．</w:t>
      </w:r>
      <w:bookmarkStart w:id="45" w:name="_Hlk134539266"/>
      <w:r w:rsidR="0046335E" w:rsidRPr="00946C0A">
        <w:rPr>
          <w:rFonts w:ascii="UD デジタル 教科書体 NP-R" w:eastAsia="UD デジタル 教科書体 NP-R" w:hint="eastAsia"/>
          <w:sz w:val="22"/>
          <w:szCs w:val="22"/>
        </w:rPr>
        <w:t>開催者は、受講者が正しい理解と知識を持ち、適切なサービスを提供できるよう研修を実施すること。</w:t>
      </w:r>
    </w:p>
    <w:bookmarkEnd w:id="45"/>
    <w:p w14:paraId="29FE4C46" w14:textId="5F560147" w:rsidR="00C6652E" w:rsidRPr="00946C0A" w:rsidRDefault="005B7DB7" w:rsidP="00B20391">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237BE747" w14:textId="0244AC5C" w:rsidR="00B20391" w:rsidRDefault="00C6652E" w:rsidP="009F0987">
      <w:pPr>
        <w:snapToGrid w:val="0"/>
        <w:spacing w:line="240" w:lineRule="auto"/>
        <w:ind w:leftChars="200" w:left="640" w:hangingChars="100" w:hanging="220"/>
        <w:jc w:val="left"/>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bCs/>
          <w:sz w:val="22"/>
        </w:rPr>
        <w:t>・</w:t>
      </w:r>
      <w:r w:rsidR="00B964C4" w:rsidRPr="00946C0A">
        <w:rPr>
          <w:rFonts w:ascii="UD デジタル 教科書体 NP-R" w:eastAsia="UD デジタル 教科書体 NP-R" w:hAnsiTheme="minorEastAsia" w:hint="eastAsia"/>
          <w:sz w:val="22"/>
        </w:rPr>
        <w:t>サービス運用に関する基本的な研修と併せて、障がい者・高齢者・LGBTQ</w:t>
      </w:r>
      <w:r w:rsidR="0085756E" w:rsidRPr="00946C0A">
        <w:rPr>
          <w:rFonts w:ascii="UD デジタル 教科書体 NP-R" w:eastAsia="UD デジタル 教科書体 NP-R" w:hAnsiTheme="minorEastAsia" w:hint="eastAsia"/>
          <w:sz w:val="22"/>
        </w:rPr>
        <w:t>等</w:t>
      </w:r>
      <w:r w:rsidR="00B964C4" w:rsidRPr="00946C0A">
        <w:rPr>
          <w:rFonts w:ascii="UD デジタル 教科書体 NP-R" w:eastAsia="UD デジタル 教科書体 NP-R" w:hAnsiTheme="minorEastAsia" w:hint="eastAsia"/>
          <w:sz w:val="22"/>
        </w:rPr>
        <w:t>への対応に関する研修を行う。</w:t>
      </w:r>
      <w:r w:rsidR="009F0987">
        <w:rPr>
          <w:rFonts w:ascii="UD デジタル 教科書体 NP-R" w:eastAsia="UD デジタル 教科書体 NP-R" w:hAnsiTheme="minorEastAsia" w:hint="eastAsia"/>
          <w:sz w:val="22"/>
        </w:rPr>
        <w:t xml:space="preserve">　</w:t>
      </w:r>
    </w:p>
    <w:p w14:paraId="67EF1081" w14:textId="6200C8C9" w:rsidR="00B20391" w:rsidRDefault="00E72E0A" w:rsidP="00DA5345">
      <w:pPr>
        <w:snapToGrid w:val="0"/>
        <w:spacing w:line="240" w:lineRule="auto"/>
        <w:ind w:leftChars="200" w:left="530" w:hangingChars="50" w:hanging="110"/>
        <w:jc w:val="left"/>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w:t>
      </w:r>
      <w:r w:rsidR="00225088" w:rsidRPr="00946C0A">
        <w:rPr>
          <w:rFonts w:ascii="UD デジタル 教科書体 NP-R" w:eastAsia="UD デジタル 教科書体 NP-R" w:hAnsiTheme="minorEastAsia" w:hint="eastAsia"/>
          <w:sz w:val="22"/>
        </w:rPr>
        <w:t>理論だけでなく、実技や体験を導入した研修を実施する。（</w:t>
      </w:r>
      <w:r w:rsidR="00B964C4" w:rsidRPr="00946C0A">
        <w:rPr>
          <w:rFonts w:ascii="UD デジタル 教科書体 NP-R" w:eastAsia="UD デジタル 教科書体 NP-R" w:hAnsiTheme="minorEastAsia" w:hint="eastAsia"/>
          <w:sz w:val="22"/>
        </w:rPr>
        <w:t>e-learning</w:t>
      </w:r>
      <w:r w:rsidR="00225088" w:rsidRPr="00946C0A">
        <w:rPr>
          <w:rFonts w:ascii="UD デジタル 教科書体 NP-R" w:eastAsia="UD デジタル 教科書体 NP-R" w:hAnsiTheme="minorEastAsia" w:hint="eastAsia"/>
          <w:sz w:val="22"/>
        </w:rPr>
        <w:t>＋実地研修）</w:t>
      </w:r>
    </w:p>
    <w:p w14:paraId="393B0CA7" w14:textId="12F86D99" w:rsidR="00B964C4" w:rsidRPr="00946C0A" w:rsidRDefault="00E72E0A" w:rsidP="00DA5345">
      <w:pPr>
        <w:snapToGrid w:val="0"/>
        <w:spacing w:line="240" w:lineRule="auto"/>
        <w:ind w:leftChars="200" w:left="530" w:hangingChars="50" w:hanging="110"/>
        <w:jc w:val="left"/>
        <w:rPr>
          <w:rFonts w:ascii="UD デジタル 教科書体 NP-R" w:eastAsia="UD デジタル 教科書体 NP-R" w:hAnsiTheme="minorEastAsia"/>
          <w:strike/>
          <w:sz w:val="22"/>
        </w:rPr>
      </w:pPr>
      <w:r w:rsidRPr="00946C0A">
        <w:rPr>
          <w:rFonts w:ascii="UD デジタル 教科書体 NP-R" w:eastAsia="UD デジタル 教科書体 NP-R" w:hAnsiTheme="minorEastAsia" w:hint="eastAsia"/>
          <w:sz w:val="22"/>
        </w:rPr>
        <w:t>・</w:t>
      </w:r>
      <w:r w:rsidR="00B964C4" w:rsidRPr="00946C0A">
        <w:rPr>
          <w:rFonts w:ascii="UD デジタル 教科書体 NP-R" w:eastAsia="UD デジタル 教科書体 NP-R" w:hAnsiTheme="minorEastAsia" w:hint="eastAsia"/>
          <w:sz w:val="22"/>
        </w:rPr>
        <w:t>障がい者・高齢者・LGBTQへの対応に関する研修の講師には、当事者</w:t>
      </w:r>
      <w:r w:rsidR="009A23E6" w:rsidRPr="00946C0A">
        <w:rPr>
          <w:rFonts w:ascii="UD デジタル 教科書体 NP-R" w:eastAsia="UD デジタル 教科書体 NP-R" w:hAnsiTheme="minorEastAsia" w:hint="eastAsia"/>
          <w:sz w:val="22"/>
        </w:rPr>
        <w:t>等</w:t>
      </w:r>
      <w:r w:rsidR="00B964C4" w:rsidRPr="00946C0A">
        <w:rPr>
          <w:rFonts w:ascii="UD デジタル 教科書体 NP-R" w:eastAsia="UD デジタル 教科書体 NP-R" w:hAnsiTheme="minorEastAsia" w:hint="eastAsia"/>
          <w:sz w:val="22"/>
        </w:rPr>
        <w:t>を</w:t>
      </w:r>
      <w:r w:rsidR="00C14308" w:rsidRPr="00946C0A">
        <w:rPr>
          <w:rFonts w:ascii="UD デジタル 教科書体 NP-R" w:eastAsia="UD デジタル 教科書体 NP-R" w:hAnsiTheme="minorEastAsia" w:hint="eastAsia"/>
          <w:sz w:val="22"/>
        </w:rPr>
        <w:t>採用</w:t>
      </w:r>
      <w:r w:rsidR="00B964C4" w:rsidRPr="00946C0A">
        <w:rPr>
          <w:rFonts w:ascii="UD デジタル 教科書体 NP-R" w:eastAsia="UD デジタル 教科書体 NP-R" w:hAnsiTheme="minorEastAsia" w:hint="eastAsia"/>
          <w:sz w:val="22"/>
        </w:rPr>
        <w:t>する。</w:t>
      </w:r>
    </w:p>
    <w:p w14:paraId="4659E30D" w14:textId="7394F488" w:rsidR="00B66418" w:rsidRPr="00946C0A" w:rsidRDefault="00B66418" w:rsidP="00B66418">
      <w:pPr>
        <w:snapToGrid w:val="0"/>
        <w:spacing w:line="240" w:lineRule="auto"/>
        <w:rPr>
          <w:rFonts w:ascii="UD デジタル 教科書体 NP-R" w:eastAsia="UD デジタル 教科書体 NP-R" w:hAnsiTheme="minorEastAsia"/>
          <w:sz w:val="22"/>
        </w:rPr>
      </w:pPr>
    </w:p>
    <w:p w14:paraId="482A0A8A" w14:textId="3618B17A" w:rsidR="00172D1C" w:rsidRPr="00946C0A" w:rsidRDefault="00B66418" w:rsidP="00B66418">
      <w:pPr>
        <w:snapToGrid w:val="0"/>
        <w:spacing w:line="240" w:lineRule="auto"/>
        <w:rPr>
          <w:rFonts w:ascii="UD デジタル 教科書体 NP-R" w:eastAsia="UD デジタル 教科書体 NP-R" w:hAnsiTheme="minorEastAsia"/>
          <w:sz w:val="22"/>
        </w:rPr>
      </w:pPr>
      <w:bookmarkStart w:id="46" w:name="_Hlk136272191"/>
      <w:r w:rsidRPr="00946C0A">
        <w:rPr>
          <w:rFonts w:ascii="UD デジタル 教科書体 NP-R" w:eastAsia="UD デジタル 教科書体 NP-R" w:hAnsiTheme="minorEastAsia" w:hint="eastAsia"/>
          <w:sz w:val="22"/>
        </w:rPr>
        <w:t>（会期中</w:t>
      </w:r>
      <w:r w:rsidR="00D60F03" w:rsidRPr="00946C0A">
        <w:rPr>
          <w:rFonts w:ascii="UD デジタル 教科書体 NP-R" w:eastAsia="UD デジタル 教科書体 NP-R" w:hAnsiTheme="minorEastAsia" w:hint="eastAsia"/>
          <w:sz w:val="22"/>
        </w:rPr>
        <w:t>の対応</w:t>
      </w:r>
      <w:r w:rsidRPr="00946C0A">
        <w:rPr>
          <w:rFonts w:ascii="UD デジタル 教科書体 NP-R" w:eastAsia="UD デジタル 教科書体 NP-R" w:hAnsiTheme="minorEastAsia" w:hint="eastAsia"/>
          <w:sz w:val="22"/>
        </w:rPr>
        <w:t>）</w:t>
      </w:r>
    </w:p>
    <w:bookmarkEnd w:id="46"/>
    <w:p w14:paraId="20A8D19D" w14:textId="4FFE0B93" w:rsidR="00B964C4" w:rsidRDefault="00AC726C"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w:t>
      </w:r>
      <w:r w:rsidR="00D60F03" w:rsidRPr="00946C0A">
        <w:rPr>
          <w:rFonts w:ascii="UD デジタル 教科書体 NP-R" w:eastAsia="UD デジタル 教科書体 NP-R" w:hAnsiTheme="minorEastAsia" w:hint="eastAsia"/>
          <w:color w:val="FF0000"/>
          <w:sz w:val="22"/>
        </w:rPr>
        <w:t>3</w:t>
      </w:r>
      <w:r w:rsidRPr="00946C0A">
        <w:rPr>
          <w:rFonts w:ascii="UD デジタル 教科書体 NP-R" w:eastAsia="UD デジタル 教科書体 NP-R" w:hAnsiTheme="minorEastAsia"/>
          <w:color w:val="FF0000"/>
          <w:sz w:val="22"/>
        </w:rPr>
        <w:t>-5-2</w:t>
      </w:r>
      <w:r w:rsidR="00B964C4" w:rsidRPr="00946C0A">
        <w:rPr>
          <w:rFonts w:ascii="UD デジタル 教科書体 NP-R" w:eastAsia="UD デジタル 教科書体 NP-R" w:hAnsiTheme="minorEastAsia" w:hint="eastAsia"/>
          <w:color w:val="FF0000"/>
          <w:sz w:val="22"/>
        </w:rPr>
        <w:t>．</w:t>
      </w:r>
      <w:r w:rsidR="008176DF" w:rsidRPr="00946C0A">
        <w:rPr>
          <w:rFonts w:ascii="UD デジタル 教科書体 NP-R" w:eastAsia="UD デジタル 教科書体 NP-R" w:hint="eastAsia"/>
          <w:sz w:val="22"/>
        </w:rPr>
        <w:t>開催者は、</w:t>
      </w:r>
      <w:r w:rsidR="00B964C4" w:rsidRPr="00946C0A">
        <w:rPr>
          <w:rFonts w:ascii="UD デジタル 教科書体 NP-R" w:eastAsia="UD デジタル 教科書体 NP-R" w:hAnsiTheme="minorEastAsia" w:hint="eastAsia"/>
          <w:sz w:val="22"/>
        </w:rPr>
        <w:t>大阪・関西万博開幕後に運営</w:t>
      </w:r>
      <w:r w:rsidR="007103B1" w:rsidRPr="00946C0A">
        <w:rPr>
          <w:rFonts w:ascii="UD デジタル 教科書体 NP-R" w:eastAsia="UD デジタル 教科書体 NP-R" w:hAnsiTheme="minorEastAsia" w:hint="eastAsia"/>
          <w:sz w:val="22"/>
        </w:rPr>
        <w:t>の</w:t>
      </w:r>
      <w:r w:rsidR="00B964C4" w:rsidRPr="00946C0A">
        <w:rPr>
          <w:rFonts w:ascii="UD デジタル 教科書体 NP-R" w:eastAsia="UD デジタル 教科書体 NP-R" w:hAnsiTheme="minorEastAsia" w:hint="eastAsia"/>
          <w:sz w:val="22"/>
        </w:rPr>
        <w:t>中</w:t>
      </w:r>
      <w:r w:rsidR="007103B1" w:rsidRPr="00946C0A">
        <w:rPr>
          <w:rFonts w:ascii="UD デジタル 教科書体 NP-R" w:eastAsia="UD デジタル 教科書体 NP-R" w:hAnsiTheme="minorEastAsia" w:hint="eastAsia"/>
          <w:sz w:val="22"/>
        </w:rPr>
        <w:t>で</w:t>
      </w:r>
      <w:r w:rsidR="00B964C4" w:rsidRPr="00946C0A">
        <w:rPr>
          <w:rFonts w:ascii="UD デジタル 教科書体 NP-R" w:eastAsia="UD デジタル 教科書体 NP-R" w:hAnsiTheme="minorEastAsia" w:hint="eastAsia"/>
          <w:sz w:val="22"/>
        </w:rPr>
        <w:t>実際に起こった事例について</w:t>
      </w:r>
      <w:r w:rsidR="007103B1" w:rsidRPr="00946C0A">
        <w:rPr>
          <w:rFonts w:ascii="UD デジタル 教科書体 NP-R" w:eastAsia="UD デジタル 教科書体 NP-R" w:hAnsiTheme="minorEastAsia" w:hint="eastAsia"/>
          <w:sz w:val="22"/>
        </w:rPr>
        <w:t>、</w:t>
      </w:r>
      <w:r w:rsidR="00B964C4" w:rsidRPr="00946C0A">
        <w:rPr>
          <w:rFonts w:ascii="UD デジタル 教科書体 NP-R" w:eastAsia="UD デジタル 教科書体 NP-R" w:hAnsiTheme="minorEastAsia" w:hint="eastAsia"/>
          <w:sz w:val="22"/>
        </w:rPr>
        <w:t>サービス向上のためスタッフ及びボランティア間で共有し、研修内容を更新しながら会期を通し</w:t>
      </w:r>
      <w:r w:rsidR="00481667" w:rsidRPr="00946C0A">
        <w:rPr>
          <w:rFonts w:ascii="UD デジタル 教科書体 NP-R" w:eastAsia="UD デジタル 教科書体 NP-R" w:hAnsiTheme="minorEastAsia" w:hint="eastAsia"/>
          <w:sz w:val="22"/>
        </w:rPr>
        <w:t>て</w:t>
      </w:r>
      <w:r w:rsidR="00972B0E" w:rsidRPr="00946C0A">
        <w:rPr>
          <w:rFonts w:ascii="UD デジタル 教科書体 NP-R" w:eastAsia="UD デジタル 教科書体 NP-R" w:hAnsiTheme="minorEastAsia" w:hint="eastAsia"/>
          <w:sz w:val="22"/>
        </w:rPr>
        <w:t>研修の機会を確保する</w:t>
      </w:r>
      <w:r w:rsidRPr="00946C0A">
        <w:rPr>
          <w:rFonts w:ascii="UD デジタル 教科書体 NP-R" w:eastAsia="UD デジタル 教科書体 NP-R" w:hAnsiTheme="minorEastAsia" w:hint="eastAsia"/>
          <w:sz w:val="22"/>
        </w:rPr>
        <w:t>こと</w:t>
      </w:r>
      <w:r w:rsidR="00972B0E" w:rsidRPr="00946C0A">
        <w:rPr>
          <w:rFonts w:ascii="UD デジタル 教科書体 NP-R" w:eastAsia="UD デジタル 教科書体 NP-R" w:hAnsiTheme="minorEastAsia" w:hint="eastAsia"/>
          <w:sz w:val="22"/>
        </w:rPr>
        <w:t>。</w:t>
      </w:r>
    </w:p>
    <w:p w14:paraId="6AFBF506" w14:textId="77777777" w:rsidR="001E183E" w:rsidRPr="00946C0A" w:rsidRDefault="001E183E" w:rsidP="007D686C">
      <w:pPr>
        <w:snapToGrid w:val="0"/>
        <w:spacing w:line="240" w:lineRule="auto"/>
        <w:rPr>
          <w:rFonts w:ascii="UD デジタル 教科書体 NP-R" w:eastAsia="UD デジタル 教科書体 NP-R" w:hAnsiTheme="minorEastAsia"/>
          <w:strike/>
          <w:sz w:val="22"/>
        </w:rPr>
      </w:pPr>
    </w:p>
    <w:p w14:paraId="295FD809" w14:textId="191C10B1" w:rsidR="00C55BD4" w:rsidRPr="00946C0A" w:rsidRDefault="00C55BD4" w:rsidP="00C55BD4">
      <w:pPr>
        <w:pStyle w:val="2"/>
        <w:numPr>
          <w:ilvl w:val="1"/>
          <w:numId w:val="0"/>
        </w:numPr>
        <w:tabs>
          <w:tab w:val="clear" w:pos="674"/>
        </w:tabs>
        <w:spacing w:before="360" w:after="180"/>
        <w:rPr>
          <w:rFonts w:ascii="UD デジタル 教科書体 NP-R" w:eastAsia="UD デジタル 教科書体 NP-R" w:hAnsi="メイリオ"/>
          <w:b/>
          <w:bCs/>
          <w:sz w:val="24"/>
          <w:szCs w:val="24"/>
        </w:rPr>
      </w:pPr>
      <w:bookmarkStart w:id="47" w:name="_Toc178847671"/>
      <w:r w:rsidRPr="00946C0A">
        <w:rPr>
          <w:rFonts w:ascii="UD デジタル 教科書体 NP-R" w:eastAsia="UD デジタル 教科書体 NP-R" w:hAnsi="メイリオ" w:hint="eastAsia"/>
          <w:b/>
          <w:bCs/>
          <w:sz w:val="24"/>
          <w:szCs w:val="24"/>
        </w:rPr>
        <w:t>3-6．緊急時の対応</w:t>
      </w:r>
      <w:bookmarkEnd w:id="47"/>
      <w:r w:rsidRPr="00946C0A">
        <w:rPr>
          <w:rFonts w:ascii="UD デジタル 教科書体 NP-R" w:eastAsia="UD デジタル 教科書体 NP-R" w:hAnsi="メイリオ" w:hint="eastAsia"/>
          <w:b/>
          <w:bCs/>
          <w:sz w:val="24"/>
          <w:szCs w:val="24"/>
        </w:rPr>
        <w:t xml:space="preserve">　</w:t>
      </w:r>
    </w:p>
    <w:p w14:paraId="0474EE68" w14:textId="413FE298" w:rsidR="00F63B04" w:rsidRPr="00946C0A" w:rsidRDefault="00AC726C" w:rsidP="007D686C">
      <w:pPr>
        <w:pStyle w:val="a0"/>
        <w:ind w:firstLineChars="0" w:firstLine="0"/>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color w:val="FF0000"/>
          <w:sz w:val="22"/>
          <w:szCs w:val="22"/>
        </w:rPr>
        <w:t>C3-6-1.</w:t>
      </w:r>
      <w:r w:rsidR="00082157" w:rsidRPr="00946C0A">
        <w:rPr>
          <w:rFonts w:hint="eastAsia"/>
        </w:rPr>
        <w:t xml:space="preserve"> </w:t>
      </w:r>
      <w:r w:rsidR="00082157" w:rsidRPr="00946C0A">
        <w:rPr>
          <w:rFonts w:ascii="UD デジタル 教科書体 NP-R" w:eastAsia="UD デジタル 教科書体 NP-R" w:hAnsi="Meiryo UI" w:cs="Meiryo UI" w:hint="eastAsia"/>
          <w:sz w:val="22"/>
          <w:szCs w:val="22"/>
        </w:rPr>
        <w:t>開催者、公式参加者</w:t>
      </w:r>
      <w:r w:rsidR="005F593C" w:rsidRPr="00946C0A">
        <w:rPr>
          <w:rFonts w:ascii="UD デジタル 教科書体 NP-R" w:eastAsia="UD デジタル 教科書体 NP-R" w:hAnsi="Meiryo UI" w:cs="Meiryo UI" w:hint="eastAsia"/>
          <w:sz w:val="22"/>
          <w:szCs w:val="22"/>
        </w:rPr>
        <w:t>、関係</w:t>
      </w:r>
      <w:r w:rsidR="00082157" w:rsidRPr="00946C0A">
        <w:rPr>
          <w:rFonts w:ascii="UD デジタル 教科書体 NP-R" w:eastAsia="UD デジタル 教科書体 NP-R" w:hAnsi="Meiryo UI" w:cs="Meiryo UI" w:hint="eastAsia"/>
          <w:sz w:val="22"/>
          <w:szCs w:val="22"/>
        </w:rPr>
        <w:t>者は、</w:t>
      </w:r>
      <w:r w:rsidR="00F63B04" w:rsidRPr="00946C0A">
        <w:rPr>
          <w:rFonts w:ascii="UD デジタル 教科書体 NP-R" w:eastAsia="UD デジタル 教科書体 NP-R" w:hAnsi="Meiryo UI" w:cs="Meiryo UI" w:hint="eastAsia"/>
          <w:sz w:val="22"/>
          <w:szCs w:val="22"/>
        </w:rPr>
        <w:t>緊急時に障がい者、高齢者、外国人</w:t>
      </w:r>
      <w:r w:rsidR="009A23E6" w:rsidRPr="00946C0A">
        <w:rPr>
          <w:rFonts w:ascii="UD デジタル 教科書体 NP-R" w:eastAsia="UD デジタル 教科書体 NP-R" w:hAnsi="Meiryo UI" w:cs="Meiryo UI" w:hint="eastAsia"/>
          <w:sz w:val="22"/>
          <w:szCs w:val="22"/>
        </w:rPr>
        <w:t>等</w:t>
      </w:r>
      <w:r w:rsidR="00F63B04" w:rsidRPr="00946C0A">
        <w:rPr>
          <w:rFonts w:ascii="UD デジタル 教科書体 NP-R" w:eastAsia="UD デジタル 教科書体 NP-R" w:hAnsi="Meiryo UI" w:cs="Meiryo UI" w:hint="eastAsia"/>
          <w:sz w:val="22"/>
          <w:szCs w:val="22"/>
        </w:rPr>
        <w:t>をはじめとするすべての来場者が安全に避難</w:t>
      </w:r>
      <w:r w:rsidR="00F434FF" w:rsidRPr="00946C0A">
        <w:rPr>
          <w:rFonts w:ascii="UD デジタル 教科書体 NP-R" w:eastAsia="UD デジタル 教科書体 NP-R" w:hAnsi="Meiryo UI" w:cs="Meiryo UI" w:hint="eastAsia"/>
          <w:sz w:val="22"/>
          <w:szCs w:val="22"/>
        </w:rPr>
        <w:t>する</w:t>
      </w:r>
      <w:r w:rsidR="006360A0" w:rsidRPr="00946C0A">
        <w:rPr>
          <w:rFonts w:ascii="UD デジタル 教科書体 NP-R" w:eastAsia="UD デジタル 教科書体 NP-R" w:hAnsi="Meiryo UI" w:cs="Meiryo UI" w:hint="eastAsia"/>
          <w:sz w:val="22"/>
          <w:szCs w:val="22"/>
        </w:rPr>
        <w:t>ことを目的とした</w:t>
      </w:r>
      <w:r w:rsidR="00F63B04" w:rsidRPr="00946C0A">
        <w:rPr>
          <w:rFonts w:ascii="UD デジタル 教科書体 NP-R" w:eastAsia="UD デジタル 教科書体 NP-R" w:hAnsi="Meiryo UI" w:cs="Meiryo UI" w:hint="eastAsia"/>
          <w:sz w:val="22"/>
          <w:szCs w:val="22"/>
        </w:rPr>
        <w:t>誘導サインの設置、放送、事前情報の提供、人的誘導、多言語での誘導を行う</w:t>
      </w:r>
      <w:r w:rsidR="004D54B3" w:rsidRPr="00946C0A">
        <w:rPr>
          <w:rFonts w:ascii="UD デジタル 教科書体 NP-R" w:eastAsia="UD デジタル 教科書体 NP-R" w:hAnsi="Meiryo UI" w:cs="Meiryo UI" w:hint="eastAsia"/>
          <w:sz w:val="22"/>
          <w:szCs w:val="22"/>
        </w:rPr>
        <w:t>こと</w:t>
      </w:r>
      <w:r w:rsidR="00F63B04" w:rsidRPr="00946C0A">
        <w:rPr>
          <w:rFonts w:ascii="UD デジタル 教科書体 NP-R" w:eastAsia="UD デジタル 教科書体 NP-R" w:hAnsi="Meiryo UI" w:cs="Meiryo UI" w:hint="eastAsia"/>
          <w:sz w:val="22"/>
          <w:szCs w:val="22"/>
        </w:rPr>
        <w:t>。</w:t>
      </w:r>
    </w:p>
    <w:p w14:paraId="5C5683C2" w14:textId="1F9B970C" w:rsidR="00B20391" w:rsidRDefault="00F63B04" w:rsidP="00B20391">
      <w:pPr>
        <w:ind w:firstLineChars="100" w:firstLine="220"/>
        <w:rPr>
          <w:rFonts w:ascii="UD デジタル 教科書体 NP-R" w:eastAsia="UD デジタル 教科書体 NP-R" w:hAnsiTheme="minorEastAsia"/>
          <w:b/>
          <w:bCs/>
          <w:sz w:val="22"/>
        </w:rPr>
      </w:pPr>
      <w:bookmarkStart w:id="48" w:name="_Hlk130496666"/>
      <w:r w:rsidRPr="00946C0A">
        <w:rPr>
          <w:rFonts w:ascii="UD デジタル 教科書体 NP-R" w:eastAsia="UD デジタル 教科書体 NP-R" w:hAnsiTheme="minorEastAsia" w:hint="eastAsia"/>
          <w:b/>
          <w:bCs/>
          <w:sz w:val="22"/>
        </w:rPr>
        <w:t>対応策（例）</w:t>
      </w:r>
      <w:bookmarkEnd w:id="48"/>
    </w:p>
    <w:p w14:paraId="76BF5F73" w14:textId="51801866" w:rsidR="00B20391" w:rsidRDefault="00213F2F"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１．</w:t>
      </w:r>
      <w:r w:rsidR="00F63B04" w:rsidRPr="00946C0A">
        <w:rPr>
          <w:rFonts w:ascii="UD デジタル 教科書体 NP-R" w:eastAsia="UD デジタル 教科書体 NP-R" w:hAnsi="Meiryo UI" w:cs="Meiryo UI" w:hint="eastAsia"/>
          <w:sz w:val="22"/>
        </w:rPr>
        <w:t>避難誘導サイン</w:t>
      </w:r>
    </w:p>
    <w:p w14:paraId="38004802" w14:textId="77777777" w:rsidR="00B20391" w:rsidRDefault="00F63B04"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・アクセス可能な非常口を認識できるサインを表示する。</w:t>
      </w:r>
    </w:p>
    <w:p w14:paraId="2194D8DC" w14:textId="13173409" w:rsidR="00F63B04" w:rsidRPr="00946C0A" w:rsidRDefault="00F63B04"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・ピクトグラム、文字、音声ガイドを併用する。</w:t>
      </w:r>
    </w:p>
    <w:p w14:paraId="66503827" w14:textId="06BCBD89" w:rsidR="00F63B04" w:rsidRPr="00946C0A" w:rsidRDefault="00F63B04" w:rsidP="00DA5345">
      <w:pPr>
        <w:pStyle w:val="a0"/>
        <w:ind w:firstLineChars="200" w:firstLine="440"/>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hint="eastAsia"/>
          <w:sz w:val="22"/>
          <w:szCs w:val="22"/>
        </w:rPr>
        <w:t>・避難経路を示すサインを設置する。</w:t>
      </w:r>
    </w:p>
    <w:p w14:paraId="2132D052" w14:textId="2A5EF4B5" w:rsidR="00F44CDC" w:rsidRPr="00614FFB" w:rsidRDefault="00F63B04" w:rsidP="00DA5345">
      <w:pPr>
        <w:pStyle w:val="a0"/>
        <w:ind w:firstLineChars="195" w:firstLine="429"/>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hint="eastAsia"/>
          <w:sz w:val="22"/>
          <w:szCs w:val="22"/>
        </w:rPr>
        <w:t>２．避難経路等</w:t>
      </w:r>
    </w:p>
    <w:p w14:paraId="0D2EA119" w14:textId="084AEA96"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w:t>
      </w:r>
      <w:r w:rsidR="00494F75" w:rsidRPr="00614FFB">
        <w:rPr>
          <w:rFonts w:ascii="UD デジタル 教科書体 NP-R" w:eastAsia="UD デジタル 教科書体 NP-R" w:hAnsi="Meiryo UI" w:cs="Meiryo UI" w:hint="eastAsia"/>
          <w:sz w:val="22"/>
          <w:szCs w:val="22"/>
        </w:rPr>
        <w:t>避難経路が</w:t>
      </w:r>
      <w:r w:rsidR="00692FC5" w:rsidRPr="00614FFB">
        <w:rPr>
          <w:rFonts w:ascii="UD デジタル 教科書体 NP-R" w:eastAsia="UD デジタル 教科書体 NP-R" w:hAnsi="Meiryo UI" w:cs="Meiryo UI" w:hint="eastAsia"/>
          <w:sz w:val="22"/>
          <w:szCs w:val="22"/>
        </w:rPr>
        <w:t>わかる会場案内図</w:t>
      </w:r>
      <w:r w:rsidR="003B4969" w:rsidRPr="00614FFB">
        <w:rPr>
          <w:rFonts w:ascii="UD デジタル 教科書体 NP-R" w:eastAsia="UD デジタル 教科書体 NP-R" w:hAnsi="Meiryo UI" w:cs="Meiryo UI" w:hint="eastAsia"/>
          <w:sz w:val="22"/>
          <w:szCs w:val="22"/>
        </w:rPr>
        <w:t>を用意する。</w:t>
      </w:r>
    </w:p>
    <w:p w14:paraId="5482CB3B" w14:textId="551213B9" w:rsidR="00615D69" w:rsidRPr="00614FFB" w:rsidRDefault="009F4C7D"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lastRenderedPageBreak/>
        <w:t>・一</w:t>
      </w:r>
      <w:r w:rsidR="005C4E4F" w:rsidRPr="00614FFB">
        <w:rPr>
          <w:rFonts w:ascii="UD デジタル 教科書体 NP-R" w:eastAsia="UD デジタル 教科書体 NP-R" w:hAnsi="Meiryo UI" w:cs="Meiryo UI" w:hint="eastAsia"/>
          <w:sz w:val="22"/>
          <w:szCs w:val="22"/>
        </w:rPr>
        <w:t>時</w:t>
      </w:r>
      <w:r w:rsidRPr="00614FFB">
        <w:rPr>
          <w:rFonts w:ascii="UD デジタル 教科書体 NP-R" w:eastAsia="UD デジタル 教科書体 NP-R" w:hAnsi="Meiryo UI" w:cs="Meiryo UI" w:hint="eastAsia"/>
          <w:sz w:val="22"/>
          <w:szCs w:val="22"/>
        </w:rPr>
        <w:t>待機スペース</w:t>
      </w:r>
      <w:r w:rsidR="005C4E4F" w:rsidRPr="00614FFB">
        <w:rPr>
          <w:rFonts w:ascii="UD デジタル 教科書体 NP-R" w:eastAsia="UD デジタル 教科書体 NP-R" w:hAnsi="Meiryo UI" w:cs="Meiryo UI" w:hint="eastAsia"/>
          <w:sz w:val="22"/>
          <w:szCs w:val="22"/>
        </w:rPr>
        <w:t>への誘導、</w:t>
      </w:r>
      <w:r w:rsidR="00DD0F61" w:rsidRPr="00614FFB">
        <w:rPr>
          <w:rFonts w:ascii="UD デジタル 教科書体 NP-R" w:eastAsia="UD デジタル 教科書体 NP-R" w:hAnsi="Meiryo UI" w:cs="Meiryo UI" w:hint="eastAsia"/>
          <w:sz w:val="22"/>
          <w:szCs w:val="22"/>
        </w:rPr>
        <w:t>サポートを行う。</w:t>
      </w:r>
    </w:p>
    <w:p w14:paraId="6CCC92DB" w14:textId="79F7AF1B"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３．避難</w:t>
      </w:r>
      <w:r w:rsidR="00172D1C" w:rsidRPr="00614FFB">
        <w:rPr>
          <w:rFonts w:ascii="UD デジタル 教科書体 NP-R" w:eastAsia="UD デジタル 教科書体 NP-R" w:hAnsi="Meiryo UI" w:cs="Meiryo UI" w:hint="eastAsia"/>
          <w:sz w:val="22"/>
          <w:szCs w:val="22"/>
        </w:rPr>
        <w:t>のサポート</w:t>
      </w:r>
      <w:r w:rsidRPr="00614FFB">
        <w:rPr>
          <w:rFonts w:ascii="UD デジタル 教科書体 NP-R" w:eastAsia="UD デジタル 教科書体 NP-R" w:hAnsi="Meiryo UI" w:cs="Meiryo UI" w:hint="eastAsia"/>
          <w:sz w:val="22"/>
          <w:szCs w:val="22"/>
        </w:rPr>
        <w:t>について</w:t>
      </w:r>
    </w:p>
    <w:p w14:paraId="1ABF4566" w14:textId="645AB5C1"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・階段等を使用できる来場者には、スタッフがサポートしながら誘導する。</w:t>
      </w:r>
    </w:p>
    <w:p w14:paraId="48131383" w14:textId="5F03ED76" w:rsidR="00B20391" w:rsidRDefault="00F63B04" w:rsidP="005F544C">
      <w:pPr>
        <w:pStyle w:val="a0"/>
        <w:ind w:leftChars="210" w:left="661"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・階段等を使用できない来場者には、スタッフが周りの来場者の力を</w:t>
      </w:r>
      <w:r w:rsidR="009A7928" w:rsidRPr="00614FFB">
        <w:rPr>
          <w:rFonts w:ascii="UD デジタル 教科書体 NP-R" w:eastAsia="UD デジタル 教科書体 NP-R" w:hAnsi="Meiryo UI" w:cs="Meiryo UI" w:hint="eastAsia"/>
          <w:sz w:val="22"/>
          <w:szCs w:val="22"/>
        </w:rPr>
        <w:t>借りる</w:t>
      </w:r>
      <w:r w:rsidR="00B2525D" w:rsidRPr="00614FFB">
        <w:rPr>
          <w:rFonts w:ascii="UD デジタル 教科書体 NP-R" w:eastAsia="UD デジタル 教科書体 NP-R" w:hAnsi="Meiryo UI" w:cs="Meiryo UI" w:hint="eastAsia"/>
          <w:sz w:val="22"/>
          <w:szCs w:val="22"/>
        </w:rPr>
        <w:t>など</w:t>
      </w:r>
      <w:r w:rsidRPr="00614FFB">
        <w:rPr>
          <w:rFonts w:ascii="UD デジタル 教科書体 NP-R" w:eastAsia="UD デジタル 教科書体 NP-R" w:hAnsi="Meiryo UI" w:cs="Meiryo UI" w:hint="eastAsia"/>
          <w:sz w:val="22"/>
          <w:szCs w:val="22"/>
        </w:rPr>
        <w:t>、人的サポートで速やかに</w:t>
      </w:r>
      <w:r w:rsidR="009A7928" w:rsidRPr="00614FFB">
        <w:rPr>
          <w:rFonts w:ascii="UD デジタル 教科書体 NP-R" w:eastAsia="UD デジタル 教科書体 NP-R" w:hAnsi="Meiryo UI" w:cs="Meiryo UI" w:hint="eastAsia"/>
          <w:sz w:val="22"/>
          <w:szCs w:val="22"/>
        </w:rPr>
        <w:t>対応</w:t>
      </w:r>
      <w:r w:rsidRPr="00614FFB">
        <w:rPr>
          <w:rFonts w:ascii="UD デジタル 教科書体 NP-R" w:eastAsia="UD デジタル 教科書体 NP-R" w:hAnsi="Meiryo UI" w:cs="Meiryo UI" w:hint="eastAsia"/>
          <w:sz w:val="22"/>
          <w:szCs w:val="22"/>
        </w:rPr>
        <w:t>する</w:t>
      </w:r>
      <w:r w:rsidR="00D03B8C" w:rsidRPr="00614FFB">
        <w:rPr>
          <w:rFonts w:ascii="UD デジタル 教科書体 NP-R" w:eastAsia="UD デジタル 教科書体 NP-R" w:hAnsi="Meiryo UI" w:cs="Meiryo UI" w:hint="eastAsia"/>
          <w:sz w:val="22"/>
          <w:szCs w:val="22"/>
        </w:rPr>
        <w:t>。</w:t>
      </w:r>
    </w:p>
    <w:p w14:paraId="258B307E" w14:textId="36F45F4C" w:rsidR="00B20391" w:rsidRDefault="00F63B04" w:rsidP="00DA5345">
      <w:pPr>
        <w:pStyle w:val="a0"/>
        <w:ind w:leftChars="195" w:left="409"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４．聴覚障がい</w:t>
      </w:r>
      <w:r w:rsidR="006D72DF" w:rsidRPr="00614FFB">
        <w:rPr>
          <w:rFonts w:ascii="UD デジタル 教科書体 NP-R" w:eastAsia="UD デジタル 教科書体 NP-R" w:hAnsi="Meiryo UI" w:cs="Meiryo UI" w:hint="eastAsia"/>
          <w:sz w:val="22"/>
          <w:szCs w:val="22"/>
        </w:rPr>
        <w:t>の</w:t>
      </w:r>
      <w:r w:rsidRPr="00614FFB">
        <w:rPr>
          <w:rFonts w:ascii="UD デジタル 教科書体 NP-R" w:eastAsia="UD デジタル 教科書体 NP-R" w:hAnsi="Meiryo UI" w:cs="Meiryo UI" w:hint="eastAsia"/>
          <w:sz w:val="22"/>
          <w:szCs w:val="22"/>
        </w:rPr>
        <w:t>ある人や音が聴き取りにくい人への避難誘導</w:t>
      </w:r>
    </w:p>
    <w:p w14:paraId="36F7FD93" w14:textId="7619A785"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・音以外で緊急を知らせるための措置を行う。</w:t>
      </w:r>
    </w:p>
    <w:p w14:paraId="78A1EF63" w14:textId="669208C2"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・避難誘導時、会場内サイネージを活用しスタッフが誘導を行う。</w:t>
      </w:r>
    </w:p>
    <w:p w14:paraId="4E4DAC34" w14:textId="5208FB0A"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・光等を使用した誘導も活用</w:t>
      </w:r>
      <w:r w:rsidR="00477BD0" w:rsidRPr="00614FFB">
        <w:rPr>
          <w:rFonts w:ascii="UD デジタル 教科書体 NP-R" w:eastAsia="UD デジタル 教科書体 NP-R" w:hAnsi="Meiryo UI" w:cs="Meiryo UI" w:hint="eastAsia"/>
          <w:sz w:val="22"/>
          <w:szCs w:val="22"/>
        </w:rPr>
        <w:t>する</w:t>
      </w:r>
      <w:r w:rsidRPr="00614FFB">
        <w:rPr>
          <w:rFonts w:ascii="UD デジタル 教科書体 NP-R" w:eastAsia="UD デジタル 教科書体 NP-R" w:hAnsi="Meiryo UI" w:cs="Meiryo UI" w:hint="eastAsia"/>
          <w:sz w:val="22"/>
          <w:szCs w:val="22"/>
        </w:rPr>
        <w:t>。</w:t>
      </w:r>
    </w:p>
    <w:p w14:paraId="60B9F88C" w14:textId="57B17D92" w:rsidR="00B20391" w:rsidRDefault="00F63B04" w:rsidP="005F544C">
      <w:pPr>
        <w:pStyle w:val="a0"/>
        <w:ind w:leftChars="210" w:left="441" w:firstLineChars="0" w:firstLine="0"/>
        <w:rPr>
          <w:rFonts w:ascii="UD デジタル 教科書体 NP-R" w:eastAsia="UD デジタル 教科書体 NP-R"/>
          <w:sz w:val="22"/>
        </w:rPr>
      </w:pPr>
      <w:r w:rsidRPr="00614FFB">
        <w:rPr>
          <w:rFonts w:ascii="UD デジタル 教科書体 NP-R" w:eastAsia="UD デジタル 教科書体 NP-R" w:hint="eastAsia"/>
          <w:sz w:val="22"/>
        </w:rPr>
        <w:t>・音声明瞭化技術の導入等により、音質面での</w:t>
      </w:r>
      <w:r w:rsidR="00477BD0" w:rsidRPr="00614FFB">
        <w:rPr>
          <w:rFonts w:ascii="UD デジタル 教科書体 NP-R" w:eastAsia="UD デジタル 教科書体 NP-R" w:hint="eastAsia"/>
          <w:sz w:val="22"/>
        </w:rPr>
        <w:t>工夫</w:t>
      </w:r>
      <w:r w:rsidRPr="00614FFB">
        <w:rPr>
          <w:rFonts w:ascii="UD デジタル 教科書体 NP-R" w:eastAsia="UD デジタル 教科書体 NP-R" w:hint="eastAsia"/>
          <w:sz w:val="22"/>
        </w:rPr>
        <w:t>を行う。</w:t>
      </w:r>
    </w:p>
    <w:p w14:paraId="1A30F899" w14:textId="176015A2" w:rsidR="00B20391" w:rsidRDefault="009C5E7D" w:rsidP="00DA5345">
      <w:pPr>
        <w:pStyle w:val="a0"/>
        <w:ind w:leftChars="195" w:left="409" w:firstLineChars="0" w:firstLine="0"/>
        <w:rPr>
          <w:rFonts w:ascii="UD デジタル 教科書体 NP-R" w:eastAsia="UD デジタル 教科書体 NP-R"/>
          <w:sz w:val="22"/>
        </w:rPr>
      </w:pPr>
      <w:r w:rsidRPr="00614FFB">
        <w:rPr>
          <w:rFonts w:ascii="UD デジタル 教科書体 NP-R" w:eastAsia="UD デジタル 教科書体 NP-R" w:hint="eastAsia"/>
          <w:sz w:val="22"/>
        </w:rPr>
        <w:t>５．避難誘導の指示が伝わりにくい人への避難誘導</w:t>
      </w:r>
    </w:p>
    <w:p w14:paraId="55512478" w14:textId="28A6D928" w:rsidR="00B20391" w:rsidRDefault="009C5E7D"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int="eastAsia"/>
          <w:sz w:val="22"/>
        </w:rPr>
        <w:t>・声をかけ、</w:t>
      </w:r>
      <w:r w:rsidRPr="00614FFB">
        <w:rPr>
          <w:rFonts w:ascii="UD デジタル 教科書体 NP-R" w:eastAsia="UD デジタル 教科書体 NP-R" w:hAnsi="Meiryo UI" w:cs="Meiryo UI" w:hint="eastAsia"/>
          <w:sz w:val="22"/>
          <w:szCs w:val="22"/>
        </w:rPr>
        <w:t>周囲の状況や避難誘導の内容を簡潔に伝える。</w:t>
      </w:r>
    </w:p>
    <w:p w14:paraId="5CB02381" w14:textId="5E7BCEEA" w:rsidR="00B20391" w:rsidRDefault="00DE0DBB" w:rsidP="005F544C">
      <w:pPr>
        <w:pStyle w:val="a0"/>
        <w:ind w:leftChars="210" w:left="661"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・誘導の指示がわからずウロウロしていたら、声をかけて周囲の状況や避難誘導の内容を伝える。</w:t>
      </w:r>
    </w:p>
    <w:p w14:paraId="7BFD0931" w14:textId="3F8BFEF2" w:rsidR="00B20391" w:rsidRDefault="009C5E7D" w:rsidP="00DA5345">
      <w:pPr>
        <w:pStyle w:val="a0"/>
        <w:ind w:leftChars="-50" w:left="665" w:hangingChars="350" w:hanging="770"/>
        <w:rPr>
          <w:rFonts w:ascii="UD デジタル 教科書体 NP-R" w:eastAsia="UD デジタル 教科書体 NP-R"/>
          <w:sz w:val="22"/>
          <w:szCs w:val="22"/>
        </w:rPr>
      </w:pPr>
      <w:r w:rsidRPr="00614FFB">
        <w:rPr>
          <w:rFonts w:ascii="UD デジタル 教科書体 NP-R" w:eastAsia="UD デジタル 教科書体 NP-R" w:hAnsi="Meiryo UI" w:cs="Meiryo UI" w:hint="eastAsia"/>
          <w:sz w:val="22"/>
          <w:szCs w:val="22"/>
        </w:rPr>
        <w:t xml:space="preserve">　</w:t>
      </w:r>
      <w:r w:rsidR="00C167BE" w:rsidRPr="00614FFB">
        <w:rPr>
          <w:rFonts w:ascii="UD デジタル 教科書体 NP-R" w:eastAsia="UD デジタル 教科書体 NP-R" w:hAnsi="Meiryo UI" w:cs="Meiryo UI" w:hint="eastAsia"/>
          <w:sz w:val="22"/>
          <w:szCs w:val="22"/>
        </w:rPr>
        <w:t xml:space="preserve"> </w:t>
      </w:r>
      <w:r w:rsidR="00DA5345">
        <w:rPr>
          <w:rFonts w:ascii="UD デジタル 教科書体 NP-R" w:eastAsia="UD デジタル 教科書体 NP-R" w:hAnsi="Meiryo UI" w:cs="Meiryo UI"/>
          <w:sz w:val="22"/>
          <w:szCs w:val="22"/>
        </w:rPr>
        <w:t xml:space="preserve">  </w:t>
      </w:r>
      <w:r w:rsidRPr="00614FFB">
        <w:rPr>
          <w:rFonts w:ascii="UD デジタル 教科書体 NP-R" w:eastAsia="UD デジタル 教科書体 NP-R" w:hAnsi="Meiryo UI" w:cs="Meiryo UI" w:hint="eastAsia"/>
          <w:sz w:val="22"/>
          <w:szCs w:val="22"/>
        </w:rPr>
        <w:t>・</w:t>
      </w:r>
      <w:r w:rsidRPr="00614FFB">
        <w:rPr>
          <w:rFonts w:ascii="UD デジタル 教科書体 NP-R" w:eastAsia="UD デジタル 教科書体 NP-R" w:hint="eastAsia"/>
          <w:sz w:val="22"/>
          <w:szCs w:val="22"/>
        </w:rPr>
        <w:t>避難誘導の指示を理解できないとき、</w:t>
      </w:r>
      <w:r w:rsidR="002479D3" w:rsidRPr="00614FFB">
        <w:rPr>
          <w:rFonts w:ascii="UD デジタル 教科書体 NP-R" w:eastAsia="UD デジタル 教科書体 NP-R" w:hint="eastAsia"/>
          <w:sz w:val="22"/>
          <w:szCs w:val="22"/>
        </w:rPr>
        <w:t>パニックになっている人がいたら、安全を確保した上</w:t>
      </w:r>
      <w:r w:rsidR="00C80D86" w:rsidRPr="00614FFB">
        <w:rPr>
          <w:rFonts w:ascii="UD デジタル 教科書体 NP-R" w:eastAsia="UD デジタル 教科書体 NP-R" w:hint="eastAsia"/>
          <w:sz w:val="22"/>
          <w:szCs w:val="22"/>
        </w:rPr>
        <w:t>で</w:t>
      </w:r>
      <w:r w:rsidR="00BD10EA" w:rsidRPr="00614FFB">
        <w:rPr>
          <w:rFonts w:ascii="UD デジタル 教科書体 NP-R" w:eastAsia="UD デジタル 教科書体 NP-R" w:hint="eastAsia"/>
          <w:sz w:val="22"/>
          <w:szCs w:val="22"/>
        </w:rPr>
        <w:t>命の危険を回避し、ケガ等をしないように応対し、やさしく「大丈夫ですよ」と声をかけ、避難誘導</w:t>
      </w:r>
      <w:r w:rsidR="00C80D86" w:rsidRPr="00614FFB">
        <w:rPr>
          <w:rFonts w:ascii="UD デジタル 教科書体 NP-R" w:eastAsia="UD デジタル 教科書体 NP-R" w:hint="eastAsia"/>
          <w:sz w:val="22"/>
          <w:szCs w:val="22"/>
        </w:rPr>
        <w:t>する。</w:t>
      </w:r>
      <w:bookmarkStart w:id="49" w:name="_Toc52802537"/>
      <w:bookmarkStart w:id="50" w:name="_Toc65524899"/>
      <w:bookmarkEnd w:id="1"/>
      <w:bookmarkEnd w:id="2"/>
      <w:bookmarkEnd w:id="3"/>
      <w:bookmarkEnd w:id="29"/>
    </w:p>
    <w:p w14:paraId="5B421E10" w14:textId="7F95E7FC" w:rsidR="00B20391" w:rsidRDefault="009C5E7D"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６</w:t>
      </w:r>
      <w:r w:rsidR="00F63B04" w:rsidRPr="00614FFB">
        <w:rPr>
          <w:rFonts w:ascii="UD デジタル 教科書体 NP-R" w:eastAsia="UD デジタル 教科書体 NP-R" w:hAnsi="Meiryo UI" w:cs="Meiryo UI" w:hint="eastAsia"/>
          <w:sz w:val="22"/>
          <w:szCs w:val="22"/>
        </w:rPr>
        <w:t>．避難研修</w:t>
      </w:r>
    </w:p>
    <w:p w14:paraId="70D1F7F8" w14:textId="5A947601" w:rsidR="00B20391" w:rsidRDefault="00F63B04" w:rsidP="00DA5345">
      <w:pPr>
        <w:pStyle w:val="a0"/>
        <w:ind w:leftChars="200" w:left="640"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・すべての来場者に対応した緊急時におけるスタッフに対する教育を徹底し、実際に活用できる実地訓練を行</w:t>
      </w:r>
      <w:r w:rsidR="002C1025" w:rsidRPr="00614FFB">
        <w:rPr>
          <w:rFonts w:ascii="UD デジタル 教科書体 NP-R" w:eastAsia="UD デジタル 教科書体 NP-R" w:hAnsi="Meiryo UI" w:cs="Meiryo UI" w:hint="eastAsia"/>
          <w:sz w:val="22"/>
          <w:szCs w:val="22"/>
        </w:rPr>
        <w:t>う</w:t>
      </w:r>
      <w:r w:rsidRPr="00614FFB">
        <w:rPr>
          <w:rFonts w:ascii="UD デジタル 教科書体 NP-R" w:eastAsia="UD デジタル 教科書体 NP-R" w:hAnsi="Meiryo UI" w:cs="Meiryo UI" w:hint="eastAsia"/>
          <w:sz w:val="22"/>
          <w:szCs w:val="22"/>
        </w:rPr>
        <w:t>。</w:t>
      </w:r>
    </w:p>
    <w:p w14:paraId="78BA4B9A" w14:textId="482C1BEB" w:rsidR="00B20391"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・ヘルプカード等を目印とし、該当する来場者へ積極的な声</w:t>
      </w:r>
      <w:r w:rsidR="00EA6150" w:rsidRPr="00614FFB">
        <w:rPr>
          <w:rFonts w:ascii="UD デジタル 教科書体 NP-R" w:eastAsia="UD デジタル 教科書体 NP-R" w:hAnsi="Meiryo UI" w:cs="Meiryo UI" w:hint="eastAsia"/>
          <w:sz w:val="22"/>
          <w:szCs w:val="22"/>
        </w:rPr>
        <w:t>掛け</w:t>
      </w:r>
      <w:r w:rsidRPr="00614FFB">
        <w:rPr>
          <w:rFonts w:ascii="UD デジタル 教科書体 NP-R" w:eastAsia="UD デジタル 教科書体 NP-R" w:hAnsi="Meiryo UI" w:cs="Meiryo UI" w:hint="eastAsia"/>
          <w:sz w:val="22"/>
          <w:szCs w:val="22"/>
        </w:rPr>
        <w:t>を行う。</w:t>
      </w:r>
    </w:p>
    <w:p w14:paraId="3C5C897A" w14:textId="77777777" w:rsidR="00B20391"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・威圧感を与えないような声がけ、誘導を行う。</w:t>
      </w:r>
    </w:p>
    <w:p w14:paraId="4D4FA98E" w14:textId="21C7F32E" w:rsidR="00B20391" w:rsidRDefault="00F63B04" w:rsidP="00DA5345">
      <w:pPr>
        <w:pStyle w:val="a0"/>
        <w:ind w:leftChars="200" w:left="640" w:hangingChars="100" w:hanging="220"/>
        <w:rPr>
          <w:rFonts w:ascii="UD デジタル 教科書体 NP-R" w:eastAsia="UD デジタル 教科書体 NP-R" w:hAnsi="Meiryo UI" w:cs="Meiryo UI"/>
          <w:sz w:val="22"/>
          <w:szCs w:val="22"/>
        </w:rPr>
      </w:pPr>
      <w:r w:rsidRPr="00FC36C1">
        <w:rPr>
          <w:rFonts w:ascii="UD デジタル 教科書体 NP-R" w:eastAsia="UD デジタル 教科書体 NP-R" w:hAnsi="Meiryo UI" w:cs="Meiryo UI" w:hint="eastAsia"/>
          <w:sz w:val="22"/>
          <w:szCs w:val="22"/>
        </w:rPr>
        <w:t>・</w:t>
      </w:r>
      <w:r w:rsidR="00FF1A99" w:rsidRPr="00FF1A99">
        <w:rPr>
          <w:rFonts w:ascii="UD デジタル 教科書体 NP-R" w:eastAsia="UD デジタル 教科書体 NP-R" w:hAnsi="Meiryo UI" w:cs="Meiryo UI" w:hint="eastAsia"/>
          <w:sz w:val="22"/>
          <w:szCs w:val="22"/>
        </w:rPr>
        <w:t>音声情報（口頭での案内を含む）は、避難誘導の際に混乱を招かないよう統一した内容とする。</w:t>
      </w:r>
    </w:p>
    <w:p w14:paraId="64395DA7" w14:textId="11425953" w:rsidR="00F63B04" w:rsidRPr="00614FFB"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・来場者が緊急連絡先カード</w:t>
      </w:r>
      <w:r w:rsidR="00631DF1" w:rsidRPr="00614FFB">
        <w:rPr>
          <w:rFonts w:ascii="UD デジタル 教科書体 NP-R" w:eastAsia="UD デジタル 教科書体 NP-R" w:hAnsi="Meiryo UI" w:cs="Meiryo UI" w:hint="eastAsia"/>
          <w:sz w:val="22"/>
          <w:szCs w:val="22"/>
        </w:rPr>
        <w:t>（※</w:t>
      </w:r>
      <w:r w:rsidR="00DE0578">
        <w:rPr>
          <w:rFonts w:ascii="UD デジタル 教科書体 NP-R" w:eastAsia="UD デジタル 教科書体 NP-R" w:hAnsi="Meiryo UI" w:cs="Meiryo UI" w:hint="eastAsia"/>
          <w:sz w:val="22"/>
          <w:szCs w:val="22"/>
        </w:rPr>
        <w:t>5</w:t>
      </w:r>
      <w:r w:rsidR="00631DF1" w:rsidRPr="00614FFB">
        <w:rPr>
          <w:rFonts w:ascii="UD デジタル 教科書体 NP-R" w:eastAsia="UD デジタル 教科書体 NP-R" w:hAnsi="Meiryo UI" w:cs="Meiryo UI" w:hint="eastAsia"/>
          <w:sz w:val="22"/>
          <w:szCs w:val="22"/>
        </w:rPr>
        <w:t>）</w:t>
      </w:r>
      <w:r w:rsidRPr="00614FFB">
        <w:rPr>
          <w:rFonts w:ascii="UD デジタル 教科書体 NP-R" w:eastAsia="UD デジタル 教科書体 NP-R" w:hAnsi="Meiryo UI" w:cs="Meiryo UI" w:hint="eastAsia"/>
          <w:sz w:val="22"/>
          <w:szCs w:val="22"/>
        </w:rPr>
        <w:t>を所持する場合があることを</w:t>
      </w:r>
      <w:r w:rsidR="00135D6A" w:rsidRPr="00614FFB">
        <w:rPr>
          <w:rFonts w:ascii="UD デジタル 教科書体 NP-R" w:eastAsia="UD デジタル 教科書体 NP-R" w:hAnsi="Meiryo UI" w:cs="Meiryo UI" w:hint="eastAsia"/>
          <w:sz w:val="22"/>
          <w:szCs w:val="22"/>
        </w:rPr>
        <w:t>スタッフに</w:t>
      </w:r>
      <w:r w:rsidRPr="00614FFB">
        <w:rPr>
          <w:rFonts w:ascii="UD デジタル 教科書体 NP-R" w:eastAsia="UD デジタル 教科書体 NP-R" w:hAnsi="Meiryo UI" w:cs="Meiryo UI" w:hint="eastAsia"/>
          <w:sz w:val="22"/>
          <w:szCs w:val="22"/>
        </w:rPr>
        <w:t>周知する。</w:t>
      </w:r>
    </w:p>
    <w:p w14:paraId="4D64F694" w14:textId="157746C7" w:rsidR="00CF77B4" w:rsidRPr="00BD2325" w:rsidRDefault="007D72A8" w:rsidP="00DA5345">
      <w:pPr>
        <w:pStyle w:val="a0"/>
        <w:ind w:firstLineChars="300" w:firstLine="600"/>
        <w:rPr>
          <w:rFonts w:ascii="UD デジタル 教科書体 NP-R" w:eastAsia="UD デジタル 教科書体 NP-R"/>
          <w:szCs w:val="20"/>
        </w:rPr>
      </w:pPr>
      <w:r w:rsidRPr="00BD2325">
        <w:rPr>
          <w:rFonts w:ascii="UD デジタル 教科書体 NP-R" w:eastAsia="UD デジタル 教科書体 NP-R" w:hAnsi="Meiryo UI" w:cs="Meiryo UI" w:hint="eastAsia"/>
          <w:szCs w:val="20"/>
        </w:rPr>
        <w:t>※</w:t>
      </w:r>
      <w:r w:rsidR="00BD2325" w:rsidRPr="00BD2325">
        <w:rPr>
          <w:rFonts w:ascii="UD デジタル 教科書体 NP-R" w:eastAsia="UD デジタル 教科書体 NP-R" w:hAnsi="Meiryo UI" w:cs="Meiryo UI" w:hint="eastAsia"/>
          <w:szCs w:val="20"/>
        </w:rPr>
        <w:t>５</w:t>
      </w:r>
      <w:r w:rsidR="00D03B8C" w:rsidRPr="00BD2325">
        <w:rPr>
          <w:rFonts w:ascii="UD デジタル 教科書体 NP-R" w:eastAsia="UD デジタル 教科書体 NP-R" w:hAnsi="Meiryo UI" w:cs="Meiryo UI" w:hint="eastAsia"/>
          <w:szCs w:val="20"/>
        </w:rPr>
        <w:t>：</w:t>
      </w:r>
      <w:r w:rsidR="00B1716A" w:rsidRPr="00BD2325">
        <w:rPr>
          <w:rFonts w:ascii="UD デジタル 教科書体 NP-R" w:eastAsia="UD デジタル 教科書体 NP-R" w:hint="eastAsia"/>
          <w:szCs w:val="20"/>
        </w:rPr>
        <w:t>万が一に備えて</w:t>
      </w:r>
      <w:r w:rsidR="00631DF1" w:rsidRPr="00BD2325">
        <w:rPr>
          <w:rFonts w:ascii="UD デジタル 教科書体 NP-R" w:eastAsia="UD デジタル 教科書体 NP-R" w:hint="eastAsia"/>
          <w:szCs w:val="20"/>
        </w:rPr>
        <w:t>、自身の持病や</w:t>
      </w:r>
      <w:r w:rsidR="00135D6A" w:rsidRPr="00BD2325">
        <w:rPr>
          <w:rFonts w:ascii="UD デジタル 教科書体 NP-R" w:eastAsia="UD デジタル 教科書体 NP-R" w:hint="eastAsia"/>
          <w:szCs w:val="20"/>
        </w:rPr>
        <w:t>服用</w:t>
      </w:r>
      <w:r w:rsidR="00631DF1" w:rsidRPr="00BD2325">
        <w:rPr>
          <w:rFonts w:ascii="UD デジタル 教科書体 NP-R" w:eastAsia="UD デジタル 教科書体 NP-R" w:hint="eastAsia"/>
          <w:szCs w:val="20"/>
        </w:rPr>
        <w:t>している薬、緊急時連絡先</w:t>
      </w:r>
      <w:r w:rsidR="00826D6B" w:rsidRPr="00BD2325">
        <w:rPr>
          <w:rFonts w:ascii="UD デジタル 教科書体 NP-R" w:eastAsia="UD デジタル 教科書体 NP-R" w:hint="eastAsia"/>
          <w:szCs w:val="20"/>
        </w:rPr>
        <w:t>等</w:t>
      </w:r>
      <w:r w:rsidR="00631DF1" w:rsidRPr="00BD2325">
        <w:rPr>
          <w:rFonts w:ascii="UD デジタル 教科書体 NP-R" w:eastAsia="UD デジタル 教科書体 NP-R" w:hint="eastAsia"/>
          <w:szCs w:val="20"/>
        </w:rPr>
        <w:t>が</w:t>
      </w:r>
      <w:r w:rsidR="00826D6B" w:rsidRPr="00BD2325">
        <w:rPr>
          <w:rFonts w:ascii="UD デジタル 教科書体 NP-R" w:eastAsia="UD デジタル 教科書体 NP-R" w:hint="eastAsia"/>
          <w:szCs w:val="20"/>
        </w:rPr>
        <w:t>記載</w:t>
      </w:r>
      <w:r w:rsidR="00631DF1" w:rsidRPr="00BD2325">
        <w:rPr>
          <w:rFonts w:ascii="UD デジタル 教科書体 NP-R" w:eastAsia="UD デジタル 教科書体 NP-R" w:hint="eastAsia"/>
          <w:szCs w:val="20"/>
        </w:rPr>
        <w:t>されているカード</w:t>
      </w:r>
    </w:p>
    <w:p w14:paraId="04DB79AE" w14:textId="36E397AD" w:rsidR="00CF77B4" w:rsidRPr="00614FFB" w:rsidRDefault="00D0613B" w:rsidP="00262A80">
      <w:pPr>
        <w:pStyle w:val="a0"/>
        <w:ind w:leftChars="200" w:left="780" w:hangingChars="200" w:hanging="360"/>
        <w:rPr>
          <w:rFonts w:ascii="UD デジタル 教科書体 NP-R" w:eastAsia="UD デジタル 教科書体 NP-R"/>
          <w:sz w:val="18"/>
          <w:szCs w:val="18"/>
        </w:rPr>
      </w:pPr>
      <w:r>
        <w:rPr>
          <w:rFonts w:ascii="UD デジタル 教科書体 NP-R" w:eastAsia="UD デジタル 教科書体 NP-R" w:hint="eastAsia"/>
          <w:sz w:val="18"/>
          <w:szCs w:val="18"/>
        </w:rPr>
        <w:t xml:space="preserve">　</w:t>
      </w:r>
    </w:p>
    <w:p w14:paraId="5AE7C89F" w14:textId="10321A2F" w:rsidR="008E6E31" w:rsidRPr="00E604D1" w:rsidRDefault="008E6E31" w:rsidP="008F329A">
      <w:pPr>
        <w:pStyle w:val="1"/>
        <w:pageBreakBefore w:val="0"/>
        <w:numPr>
          <w:ilvl w:val="0"/>
          <w:numId w:val="0"/>
        </w:numPr>
        <w:spacing w:before="360" w:after="180"/>
        <w:rPr>
          <w:rFonts w:ascii="UD デジタル 教科書体 NP-R" w:eastAsia="UD デジタル 教科書体 NP-R"/>
          <w:b/>
          <w:bCs/>
        </w:rPr>
      </w:pPr>
      <w:bookmarkStart w:id="51" w:name="_Toc178847672"/>
      <w:r w:rsidRPr="00E604D1">
        <w:rPr>
          <w:rFonts w:ascii="UD デジタル 教科書体 NP-R" w:eastAsia="UD デジタル 教科書体 NP-R"/>
          <w:b/>
          <w:bCs/>
        </w:rPr>
        <w:t>4</w:t>
      </w:r>
      <w:r w:rsidRPr="00E604D1">
        <w:rPr>
          <w:rFonts w:ascii="UD デジタル 教科書体 NP-R" w:eastAsia="UD デジタル 教科書体 NP-R" w:hint="eastAsia"/>
          <w:b/>
          <w:bCs/>
        </w:rPr>
        <w:t>．展示</w:t>
      </w:r>
      <w:bookmarkEnd w:id="51"/>
    </w:p>
    <w:p w14:paraId="14A0A936" w14:textId="1AE3122D" w:rsidR="00CD6422" w:rsidRPr="00946C0A" w:rsidRDefault="0013770E" w:rsidP="00A85AB9">
      <w:pPr>
        <w:pStyle w:val="a0"/>
        <w:ind w:firstLine="220"/>
        <w:rPr>
          <w:rFonts w:ascii="UD デジタル 教科書体 NP-R" w:eastAsia="UD デジタル 教科書体 NP-R" w:hAnsiTheme="minorEastAsia" w:cstheme="minorBidi"/>
          <w:kern w:val="2"/>
          <w:sz w:val="22"/>
          <w:szCs w:val="22"/>
        </w:rPr>
      </w:pPr>
      <w:bookmarkStart w:id="52" w:name="_Hlk130491275"/>
      <w:r w:rsidRPr="00946C0A">
        <w:rPr>
          <w:rFonts w:ascii="UD デジタル 教科書体 NP-R" w:eastAsia="UD デジタル 教科書体 NP-R" w:hAnsiTheme="minorEastAsia" w:cstheme="minorBidi" w:hint="eastAsia"/>
          <w:kern w:val="2"/>
          <w:sz w:val="22"/>
          <w:szCs w:val="22"/>
        </w:rPr>
        <w:t>展示の</w:t>
      </w:r>
      <w:r w:rsidR="00CD6422" w:rsidRPr="00946C0A">
        <w:rPr>
          <w:rFonts w:ascii="UD デジタル 教科書体 NP-R" w:eastAsia="UD デジタル 教科書体 NP-R" w:hAnsiTheme="minorEastAsia" w:cstheme="minorBidi" w:hint="eastAsia"/>
          <w:kern w:val="2"/>
          <w:sz w:val="22"/>
          <w:szCs w:val="22"/>
        </w:rPr>
        <w:t>ガイドラインは、</w:t>
      </w:r>
      <w:r w:rsidR="00B754F3" w:rsidRPr="00946C0A">
        <w:rPr>
          <w:rFonts w:ascii="UD デジタル 教科書体 NP-R" w:eastAsia="UD デジタル 教科書体 NP-R" w:hAnsiTheme="minorEastAsia" w:cstheme="minorBidi" w:hint="eastAsia"/>
          <w:kern w:val="2"/>
          <w:sz w:val="22"/>
          <w:szCs w:val="22"/>
        </w:rPr>
        <w:t>すべ</w:t>
      </w:r>
      <w:r w:rsidR="00CD6422" w:rsidRPr="00946C0A">
        <w:rPr>
          <w:rFonts w:ascii="UD デジタル 教科書体 NP-R" w:eastAsia="UD デジタル 教科書体 NP-R" w:hAnsiTheme="minorEastAsia" w:cstheme="minorBidi" w:hint="eastAsia"/>
          <w:kern w:val="2"/>
          <w:sz w:val="22"/>
          <w:szCs w:val="22"/>
        </w:rPr>
        <w:t>ての来場者が展示物を楽</w:t>
      </w:r>
      <w:r w:rsidR="00B16C8C" w:rsidRPr="00946C0A">
        <w:rPr>
          <w:rFonts w:ascii="UD デジタル 教科書体 NP-R" w:eastAsia="UD デジタル 教科書体 NP-R" w:hAnsiTheme="minorEastAsia" w:cstheme="minorBidi" w:hint="eastAsia"/>
          <w:kern w:val="2"/>
          <w:sz w:val="22"/>
          <w:szCs w:val="22"/>
        </w:rPr>
        <w:t>しむことができるよう、</w:t>
      </w:r>
      <w:r w:rsidR="004D54B3" w:rsidRPr="00946C0A">
        <w:rPr>
          <w:rFonts w:ascii="UD デジタル 教科書体 NP-R" w:eastAsia="UD デジタル 教科書体 NP-R" w:hAnsiTheme="minorEastAsia" w:cstheme="minorBidi" w:hint="eastAsia"/>
          <w:kern w:val="2"/>
          <w:sz w:val="22"/>
          <w:szCs w:val="22"/>
        </w:rPr>
        <w:t>規制とそれぞれの場面における対応策（例）</w:t>
      </w:r>
      <w:r w:rsidR="00CC3D5D" w:rsidRPr="00946C0A">
        <w:rPr>
          <w:rFonts w:ascii="UD デジタル 教科書体 NP-R" w:eastAsia="UD デジタル 教科書体 NP-R" w:hAnsiTheme="minorEastAsia" w:cstheme="minorBidi" w:hint="eastAsia"/>
          <w:kern w:val="2"/>
          <w:sz w:val="22"/>
          <w:szCs w:val="22"/>
        </w:rPr>
        <w:t>を示した</w:t>
      </w:r>
      <w:r w:rsidR="00CD6422" w:rsidRPr="00946C0A">
        <w:rPr>
          <w:rFonts w:ascii="UD デジタル 教科書体 NP-R" w:eastAsia="UD デジタル 教科書体 NP-R" w:hAnsiTheme="minorEastAsia" w:cstheme="minorBidi" w:hint="eastAsia"/>
          <w:kern w:val="2"/>
          <w:sz w:val="22"/>
          <w:szCs w:val="22"/>
        </w:rPr>
        <w:t>もの</w:t>
      </w:r>
      <w:r w:rsidRPr="00946C0A">
        <w:rPr>
          <w:rFonts w:ascii="UD デジタル 教科書体 NP-R" w:eastAsia="UD デジタル 教科書体 NP-R" w:hAnsiTheme="minorEastAsia" w:cstheme="minorBidi" w:hint="eastAsia"/>
          <w:kern w:val="2"/>
          <w:sz w:val="22"/>
          <w:szCs w:val="22"/>
        </w:rPr>
        <w:t>である</w:t>
      </w:r>
      <w:r w:rsidR="00CD6422" w:rsidRPr="00946C0A">
        <w:rPr>
          <w:rFonts w:ascii="UD デジタル 教科書体 NP-R" w:eastAsia="UD デジタル 教科書体 NP-R" w:hAnsiTheme="minorEastAsia" w:cstheme="minorBidi" w:hint="eastAsia"/>
          <w:kern w:val="2"/>
          <w:sz w:val="22"/>
          <w:szCs w:val="22"/>
        </w:rPr>
        <w:t>。対応策（例）については、</w:t>
      </w:r>
      <w:r w:rsidR="00796E3A" w:rsidRPr="00946C0A">
        <w:rPr>
          <w:rFonts w:ascii="UD デジタル 教科書体 NP-R" w:eastAsia="UD デジタル 教科書体 NP-R" w:hAnsiTheme="minorEastAsia" w:cstheme="minorBidi" w:hint="eastAsia"/>
          <w:kern w:val="2"/>
          <w:sz w:val="22"/>
          <w:szCs w:val="22"/>
        </w:rPr>
        <w:t>ひとつ</w:t>
      </w:r>
      <w:r w:rsidR="00CD6422" w:rsidRPr="00946C0A">
        <w:rPr>
          <w:rFonts w:ascii="UD デジタル 教科書体 NP-R" w:eastAsia="UD デジタル 教科書体 NP-R" w:hAnsiTheme="minorEastAsia" w:cstheme="minorBidi" w:hint="eastAsia"/>
          <w:kern w:val="2"/>
          <w:sz w:val="22"/>
          <w:szCs w:val="22"/>
        </w:rPr>
        <w:t>の方向性を示したものであり、ここで</w:t>
      </w:r>
      <w:r w:rsidRPr="00946C0A">
        <w:rPr>
          <w:rFonts w:ascii="UD デジタル 教科書体 NP-R" w:eastAsia="UD デジタル 教科書体 NP-R" w:hAnsiTheme="minorEastAsia" w:cstheme="minorBidi" w:hint="eastAsia"/>
          <w:kern w:val="2"/>
          <w:sz w:val="22"/>
          <w:szCs w:val="22"/>
        </w:rPr>
        <w:t>挙げたもの</w:t>
      </w:r>
      <w:r w:rsidR="00CD6422" w:rsidRPr="00946C0A">
        <w:rPr>
          <w:rFonts w:ascii="UD デジタル 教科書体 NP-R" w:eastAsia="UD デジタル 教科書体 NP-R" w:hAnsiTheme="minorEastAsia" w:cstheme="minorBidi" w:hint="eastAsia"/>
          <w:kern w:val="2"/>
          <w:sz w:val="22"/>
          <w:szCs w:val="22"/>
        </w:rPr>
        <w:t>に限定されるものでは</w:t>
      </w:r>
      <w:r w:rsidRPr="00946C0A">
        <w:rPr>
          <w:rFonts w:ascii="UD デジタル 教科書体 NP-R" w:eastAsia="UD デジタル 教科書体 NP-R" w:hAnsiTheme="minorEastAsia" w:cstheme="minorBidi" w:hint="eastAsia"/>
          <w:kern w:val="2"/>
          <w:sz w:val="22"/>
          <w:szCs w:val="22"/>
        </w:rPr>
        <w:t>ない</w:t>
      </w:r>
      <w:r w:rsidR="00CD6422" w:rsidRPr="00946C0A">
        <w:rPr>
          <w:rFonts w:ascii="UD デジタル 教科書体 NP-R" w:eastAsia="UD デジタル 教科書体 NP-R" w:hAnsiTheme="minorEastAsia" w:cstheme="minorBidi" w:hint="eastAsia"/>
          <w:kern w:val="2"/>
          <w:sz w:val="22"/>
          <w:szCs w:val="22"/>
        </w:rPr>
        <w:t>。むしろ、</w:t>
      </w:r>
      <w:r w:rsidR="00617545" w:rsidRPr="00946C0A">
        <w:rPr>
          <w:rFonts w:ascii="UD デジタル 教科書体 NP-R" w:eastAsia="UD デジタル 教科書体 NP-R" w:hAnsiTheme="minorEastAsia" w:cstheme="minorBidi" w:hint="eastAsia"/>
          <w:kern w:val="2"/>
          <w:sz w:val="22"/>
          <w:szCs w:val="22"/>
        </w:rPr>
        <w:t>運用側が本ガイドラインを理解し、</w:t>
      </w:r>
      <w:r w:rsidR="00A85AB9" w:rsidRPr="00946C0A">
        <w:rPr>
          <w:rFonts w:ascii="UD デジタル 教科書体 NP-R" w:eastAsia="UD デジタル 教科書体 NP-R" w:hAnsiTheme="minorEastAsia" w:cstheme="minorBidi" w:hint="eastAsia"/>
          <w:kern w:val="2"/>
          <w:sz w:val="22"/>
          <w:szCs w:val="22"/>
        </w:rPr>
        <w:t>創意工夫をすることで、対応策（例）以上のより良いサービスの提供を望む。</w:t>
      </w:r>
    </w:p>
    <w:p w14:paraId="05D93E83" w14:textId="29BA4D42" w:rsidR="007103B1" w:rsidRPr="00946C0A" w:rsidRDefault="007103B1" w:rsidP="00A85AB9">
      <w:pPr>
        <w:pStyle w:val="a0"/>
        <w:ind w:firstLine="280"/>
        <w:rPr>
          <w:rFonts w:ascii="UD デジタル 教科書体 NP-R" w:eastAsia="UD デジタル 教科書体 NP-R"/>
          <w:b/>
          <w:bCs/>
          <w:sz w:val="28"/>
          <w:szCs w:val="28"/>
          <w:u w:val="single"/>
          <w:lang w:val="x-none"/>
        </w:rPr>
      </w:pPr>
    </w:p>
    <w:p w14:paraId="72882C92" w14:textId="313FEE27" w:rsidR="00CD6422" w:rsidRPr="00946C0A" w:rsidRDefault="00CD6422" w:rsidP="007103B1">
      <w:pPr>
        <w:pStyle w:val="2"/>
        <w:numPr>
          <w:ilvl w:val="1"/>
          <w:numId w:val="0"/>
        </w:numPr>
        <w:spacing w:beforeLines="0" w:before="0" w:afterLines="0" w:after="0"/>
        <w:rPr>
          <w:rFonts w:ascii="UD デジタル 教科書体 NP-R" w:eastAsia="UD デジタル 教科書体 NP-R" w:hAnsi="メイリオ"/>
          <w:b/>
          <w:bCs/>
          <w:sz w:val="24"/>
          <w:szCs w:val="24"/>
        </w:rPr>
      </w:pPr>
      <w:bookmarkStart w:id="53" w:name="_Toc178847673"/>
      <w:bookmarkEnd w:id="52"/>
      <w:r w:rsidRPr="00946C0A">
        <w:rPr>
          <w:rFonts w:ascii="UD デジタル 教科書体 NP-R" w:eastAsia="UD デジタル 教科書体 NP-R" w:hAnsiTheme="minorEastAsia" w:hint="eastAsia"/>
          <w:b/>
          <w:bCs/>
          <w:sz w:val="24"/>
          <w:szCs w:val="24"/>
        </w:rPr>
        <w:t>4-1. 展示内容</w:t>
      </w:r>
      <w:bookmarkEnd w:id="53"/>
    </w:p>
    <w:p w14:paraId="6151FBA8" w14:textId="200AC564" w:rsidR="007D686C" w:rsidRPr="00946C0A" w:rsidRDefault="008A1627"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展示内容は文字情報のほか、音声情報、触知情報など様々な手法により、すべての人が</w:t>
      </w:r>
      <w:r w:rsidR="005F593C" w:rsidRPr="00946C0A">
        <w:rPr>
          <w:rFonts w:ascii="UD デジタル 教科書体 NP-R" w:eastAsia="UD デジタル 教科書体 NP-R" w:hAnsiTheme="minorEastAsia" w:hint="eastAsia"/>
          <w:sz w:val="22"/>
        </w:rPr>
        <w:t>同程度</w:t>
      </w:r>
      <w:r w:rsidR="00B8541E" w:rsidRPr="00946C0A">
        <w:rPr>
          <w:rFonts w:ascii="UD デジタル 教科書体 NP-R" w:eastAsia="UD デジタル 教科書体 NP-R" w:hAnsiTheme="minorEastAsia" w:hint="eastAsia"/>
          <w:sz w:val="22"/>
        </w:rPr>
        <w:t>の</w:t>
      </w:r>
      <w:r w:rsidRPr="00946C0A">
        <w:rPr>
          <w:rFonts w:ascii="UD デジタル 教科書体 NP-R" w:eastAsia="UD デジタル 教科書体 NP-R" w:hAnsiTheme="minorEastAsia" w:hint="eastAsia"/>
          <w:sz w:val="22"/>
        </w:rPr>
        <w:t>情報を共有し、理解できるような内容、表現とする。</w:t>
      </w:r>
    </w:p>
    <w:p w14:paraId="564107A0" w14:textId="77A16FC9" w:rsidR="007D686C" w:rsidRPr="00946C0A" w:rsidRDefault="007D686C" w:rsidP="007D686C">
      <w:pPr>
        <w:snapToGrid w:val="0"/>
        <w:spacing w:line="240" w:lineRule="auto"/>
        <w:rPr>
          <w:rFonts w:ascii="UD デジタル 教科書体 NP-R" w:eastAsia="UD デジタル 教科書体 NP-R" w:hAnsiTheme="minorEastAsia"/>
          <w:sz w:val="22"/>
        </w:rPr>
      </w:pPr>
    </w:p>
    <w:p w14:paraId="4E2B79B6" w14:textId="144CDCE0" w:rsidR="003831BB" w:rsidRPr="00946C0A" w:rsidRDefault="003831BB"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（展示の解説について）</w:t>
      </w:r>
    </w:p>
    <w:p w14:paraId="6C1F566D" w14:textId="59651B85" w:rsidR="00B92469"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C4-1-1</w:t>
      </w:r>
      <w:r w:rsidR="00B92469" w:rsidRPr="00946C0A">
        <w:rPr>
          <w:rFonts w:ascii="UD デジタル 教科書体 NP-R" w:eastAsia="UD デジタル 教科書体 NP-R" w:hAnsiTheme="minorEastAsia" w:hint="eastAsia"/>
          <w:color w:val="FF0000"/>
          <w:sz w:val="22"/>
        </w:rPr>
        <w:t>．</w:t>
      </w:r>
      <w:r w:rsidR="00B92469" w:rsidRPr="00946C0A">
        <w:rPr>
          <w:rFonts w:ascii="UD デジタル 教科書体 NP-R" w:eastAsia="UD デジタル 教科書体 NP-R" w:hAnsiTheme="minorEastAsia" w:hint="eastAsia"/>
          <w:sz w:val="22"/>
        </w:rPr>
        <w:t>展示内容の解説</w:t>
      </w:r>
      <w:r w:rsidR="00D0613B" w:rsidRPr="00946C0A">
        <w:rPr>
          <w:rFonts w:ascii="UD デジタル 教科書体 NP-R" w:eastAsia="UD デジタル 教科書体 NP-R" w:hAnsiTheme="minorEastAsia" w:hint="eastAsia"/>
          <w:sz w:val="22"/>
        </w:rPr>
        <w:t>を用意する場合</w:t>
      </w:r>
      <w:r w:rsidR="00167B19" w:rsidRPr="00946C0A">
        <w:rPr>
          <w:rFonts w:ascii="UD デジタル 教科書体 NP-R" w:eastAsia="UD デジタル 教科書体 NP-R" w:hAnsiTheme="minorEastAsia" w:hint="eastAsia"/>
          <w:sz w:val="22"/>
        </w:rPr>
        <w:t>は</w:t>
      </w:r>
      <w:r w:rsidR="00D0613B" w:rsidRPr="00946C0A">
        <w:rPr>
          <w:rFonts w:ascii="UD デジタル 教科書体 NP-R" w:eastAsia="UD デジタル 教科書体 NP-R" w:hAnsiTheme="minorEastAsia" w:hint="eastAsia"/>
          <w:sz w:val="22"/>
        </w:rPr>
        <w:t>、</w:t>
      </w:r>
      <w:r w:rsidR="00B92469" w:rsidRPr="00946C0A">
        <w:rPr>
          <w:rFonts w:ascii="UD デジタル 教科書体 NP-R" w:eastAsia="UD デジタル 教科書体 NP-R" w:hAnsiTheme="minorEastAsia" w:hint="eastAsia"/>
          <w:sz w:val="22"/>
        </w:rPr>
        <w:t>読みやすい</w:t>
      </w:r>
      <w:r w:rsidR="009261C5" w:rsidRPr="00946C0A">
        <w:rPr>
          <w:rFonts w:ascii="UD デジタル 教科書体 NP-R" w:eastAsia="UD デジタル 教科書体 NP-R" w:hAnsiTheme="minorEastAsia" w:hint="eastAsia"/>
          <w:sz w:val="22"/>
        </w:rPr>
        <w:t>位置に</w:t>
      </w:r>
      <w:r w:rsidR="00B92469" w:rsidRPr="00946C0A">
        <w:rPr>
          <w:rFonts w:ascii="UD デジタル 教科書体 NP-R" w:eastAsia="UD デジタル 教科書体 NP-R" w:hAnsiTheme="minorEastAsia" w:hint="eastAsia"/>
          <w:sz w:val="22"/>
        </w:rPr>
        <w:t>設置する</w:t>
      </w:r>
      <w:r w:rsidRPr="00946C0A">
        <w:rPr>
          <w:rFonts w:ascii="UD デジタル 教科書体 NP-R" w:eastAsia="UD デジタル 教科書体 NP-R" w:hAnsiTheme="minorEastAsia" w:hint="eastAsia"/>
          <w:sz w:val="22"/>
        </w:rPr>
        <w:t>こと</w:t>
      </w:r>
      <w:r w:rsidR="00B92469" w:rsidRPr="00946C0A">
        <w:rPr>
          <w:rFonts w:ascii="UD デジタル 教科書体 NP-R" w:eastAsia="UD デジタル 教科書体 NP-R" w:hAnsiTheme="minorEastAsia" w:hint="eastAsia"/>
          <w:sz w:val="22"/>
        </w:rPr>
        <w:t>。</w:t>
      </w:r>
    </w:p>
    <w:p w14:paraId="37E611D5" w14:textId="5AA20777" w:rsidR="00B20391" w:rsidRDefault="00B92469" w:rsidP="00B20391">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44060CFD" w14:textId="482D46CA" w:rsidR="00B20391" w:rsidRDefault="00B92469" w:rsidP="00765263">
      <w:pPr>
        <w:snapToGrid w:val="0"/>
        <w:spacing w:line="240" w:lineRule="auto"/>
        <w:ind w:firstLineChars="200" w:firstLine="44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lastRenderedPageBreak/>
        <w:t>・解説は展示物の手前に置く。</w:t>
      </w:r>
    </w:p>
    <w:p w14:paraId="64E73848" w14:textId="3A3B4B89" w:rsidR="00B20391" w:rsidRDefault="00B92469" w:rsidP="00765263">
      <w:pPr>
        <w:snapToGrid w:val="0"/>
        <w:spacing w:line="240" w:lineRule="auto"/>
        <w:ind w:leftChars="200" w:left="640" w:hangingChars="100" w:hanging="22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・視覚による情報が得にくい人や車いす利用者、子どもが近づいて見ることができるよう、障害物を排除し、設置場所の高さに留意して、設置する。</w:t>
      </w:r>
    </w:p>
    <w:p w14:paraId="511E8254" w14:textId="139268F7" w:rsidR="00B20391" w:rsidRDefault="00B92469" w:rsidP="00765263">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・文字や記号の読みやすさ（大きさ、太さ、フォント、色彩等）、色相、照度等に注意する。</w:t>
      </w:r>
    </w:p>
    <w:p w14:paraId="4114D5E1" w14:textId="133D252C" w:rsidR="00C509CE" w:rsidRPr="00946C0A" w:rsidRDefault="00B92469" w:rsidP="00765263">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・色の塗り分けのみではなく、矢印やハッチング（網掛け、斜線等）を併用する。</w:t>
      </w:r>
    </w:p>
    <w:p w14:paraId="03B834D5" w14:textId="7FDBDF75" w:rsidR="003831BB" w:rsidRPr="00946C0A" w:rsidRDefault="003831BB" w:rsidP="00B92469">
      <w:pPr>
        <w:snapToGrid w:val="0"/>
        <w:spacing w:line="240" w:lineRule="auto"/>
        <w:rPr>
          <w:rFonts w:ascii="UD デジタル 教科書体 NP-R" w:eastAsia="UD デジタル 教科書体 NP-R" w:hAnsiTheme="minorEastAsia"/>
          <w:sz w:val="22"/>
        </w:rPr>
      </w:pPr>
    </w:p>
    <w:p w14:paraId="17059C91" w14:textId="57937E13" w:rsidR="00C509CE" w:rsidRPr="00946C0A" w:rsidRDefault="003831BB" w:rsidP="00B92469">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（視覚による情報が得にくい人への対応）</w:t>
      </w:r>
    </w:p>
    <w:p w14:paraId="4F0BA432" w14:textId="1B58587F" w:rsidR="001456FB"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C4-1-2</w:t>
      </w:r>
      <w:r w:rsidR="008A1627" w:rsidRPr="00946C0A">
        <w:rPr>
          <w:rFonts w:ascii="UD デジタル 教科書体 NP-R" w:eastAsia="UD デジタル 教科書体 NP-R" w:hAnsiTheme="minorEastAsia" w:hint="eastAsia"/>
          <w:color w:val="FF0000"/>
          <w:sz w:val="22"/>
        </w:rPr>
        <w:t>．</w:t>
      </w:r>
      <w:r w:rsidR="00330E41" w:rsidRPr="00946C0A">
        <w:rPr>
          <w:rFonts w:ascii="UD デジタル 教科書体 NP-R" w:eastAsia="UD デジタル 教科書体 NP-R" w:hAnsiTheme="minorEastAsia" w:hint="eastAsia"/>
          <w:sz w:val="22"/>
        </w:rPr>
        <w:t>開催者、公式参加者</w:t>
      </w:r>
      <w:r w:rsidR="0001017B" w:rsidRPr="00946C0A">
        <w:rPr>
          <w:rFonts w:ascii="UD デジタル 教科書体 NP-R" w:eastAsia="UD デジタル 教科書体 NP-R" w:hAnsiTheme="minorEastAsia" w:hint="eastAsia"/>
          <w:sz w:val="22"/>
        </w:rPr>
        <w:t>、</w:t>
      </w:r>
      <w:r w:rsidR="005F593C" w:rsidRPr="00946C0A">
        <w:rPr>
          <w:rFonts w:ascii="UD デジタル 教科書体 NP-R" w:eastAsia="UD デジタル 教科書体 NP-R" w:hAnsiTheme="minorEastAsia" w:hint="eastAsia"/>
          <w:sz w:val="22"/>
        </w:rPr>
        <w:t>関係</w:t>
      </w:r>
      <w:r w:rsidR="00330E41" w:rsidRPr="00946C0A">
        <w:rPr>
          <w:rFonts w:ascii="UD デジタル 教科書体 NP-R" w:eastAsia="UD デジタル 教科書体 NP-R" w:hAnsiTheme="minorEastAsia" w:hint="eastAsia"/>
          <w:sz w:val="22"/>
        </w:rPr>
        <w:t>者は、</w:t>
      </w:r>
      <w:r w:rsidR="00B92469" w:rsidRPr="00946C0A">
        <w:rPr>
          <w:rFonts w:ascii="UD デジタル 教科書体 NP-R" w:eastAsia="UD デジタル 教科書体 NP-R" w:hAnsiTheme="minorEastAsia" w:hint="eastAsia"/>
          <w:sz w:val="22"/>
        </w:rPr>
        <w:t>視覚による情報が得にくい人</w:t>
      </w:r>
      <w:r w:rsidR="008A1627" w:rsidRPr="00946C0A">
        <w:rPr>
          <w:rFonts w:ascii="UD デジタル 教科書体 NP-R" w:eastAsia="UD デジタル 教科書体 NP-R" w:hAnsiTheme="minorEastAsia" w:hint="eastAsia"/>
          <w:sz w:val="22"/>
        </w:rPr>
        <w:t>に対し、</w:t>
      </w:r>
      <w:r w:rsidR="003C6CF9" w:rsidRPr="00946C0A">
        <w:rPr>
          <w:rFonts w:ascii="UD デジタル 教科書体 NP-R" w:eastAsia="UD デジタル 教科書体 NP-R" w:hAnsiTheme="minorEastAsia" w:hint="eastAsia"/>
          <w:sz w:val="22"/>
        </w:rPr>
        <w:t>触覚と聴覚など視覚以外の感覚で情報を得るこ</w:t>
      </w:r>
      <w:r w:rsidR="00C15E76" w:rsidRPr="00946C0A">
        <w:rPr>
          <w:rFonts w:ascii="UD デジタル 教科書体 NP-R" w:eastAsia="UD デジタル 教科書体 NP-R" w:hAnsiTheme="minorEastAsia" w:hint="eastAsia"/>
          <w:sz w:val="22"/>
        </w:rPr>
        <w:t>と</w:t>
      </w:r>
      <w:r w:rsidR="003C6CF9" w:rsidRPr="00946C0A">
        <w:rPr>
          <w:rFonts w:ascii="UD デジタル 教科書体 NP-R" w:eastAsia="UD デジタル 教科書体 NP-R" w:hAnsiTheme="minorEastAsia" w:hint="eastAsia"/>
          <w:sz w:val="22"/>
        </w:rPr>
        <w:t>で、体験を共有できるようにする</w:t>
      </w:r>
      <w:r w:rsidR="00263350" w:rsidRPr="00946C0A">
        <w:rPr>
          <w:rFonts w:ascii="UD デジタル 教科書体 NP-R" w:eastAsia="UD デジタル 教科書体 NP-R" w:hAnsiTheme="minorEastAsia" w:hint="eastAsia"/>
          <w:sz w:val="22"/>
        </w:rPr>
        <w:t>こと</w:t>
      </w:r>
      <w:r w:rsidR="003C6CF9" w:rsidRPr="00946C0A">
        <w:rPr>
          <w:rFonts w:ascii="UD デジタル 教科書体 NP-R" w:eastAsia="UD デジタル 教科書体 NP-R" w:hAnsiTheme="minorEastAsia" w:hint="eastAsia"/>
          <w:sz w:val="22"/>
        </w:rPr>
        <w:t>。</w:t>
      </w:r>
    </w:p>
    <w:p w14:paraId="2DBF3382" w14:textId="2BBCD106" w:rsidR="00CC3D5D" w:rsidRPr="00946C0A" w:rsidRDefault="00CC3D5D" w:rsidP="00765263">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7688D8E6" w14:textId="5820C570" w:rsidR="00B20391" w:rsidRDefault="008A1627" w:rsidP="00B20391">
      <w:pPr>
        <w:snapToGrid w:val="0"/>
        <w:spacing w:line="240" w:lineRule="auto"/>
        <w:ind w:left="77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B20391">
        <w:rPr>
          <w:rFonts w:ascii="UD デジタル 教科書体 NP-R" w:eastAsia="UD デジタル 教科書体 NP-R" w:hAnsiTheme="minorEastAsia" w:hint="eastAsia"/>
          <w:b/>
          <w:sz w:val="22"/>
        </w:rPr>
        <w:t xml:space="preserve"> </w:t>
      </w:r>
      <w:r w:rsidR="00B20391">
        <w:rPr>
          <w:rFonts w:ascii="UD デジタル 教科書体 NP-R" w:eastAsia="UD デジタル 教科書体 NP-R" w:hAnsiTheme="minorEastAsia"/>
          <w:b/>
          <w:sz w:val="22"/>
        </w:rPr>
        <w:t xml:space="preserve"> </w:t>
      </w:r>
      <w:r w:rsidRPr="00946C0A">
        <w:rPr>
          <w:rFonts w:ascii="UD デジタル 教科書体 NP-R" w:eastAsia="UD デジタル 教科書体 NP-R" w:hAnsiTheme="minorEastAsia" w:hint="eastAsia"/>
          <w:sz w:val="22"/>
        </w:rPr>
        <w:t>・携帯型音声解説システムの貸し出し</w:t>
      </w:r>
    </w:p>
    <w:p w14:paraId="6A61291F" w14:textId="51D01AC5" w:rsidR="00B20391" w:rsidRDefault="008A1627"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・音声解説を</w:t>
      </w:r>
      <w:r w:rsidR="009A7928" w:rsidRPr="00946C0A">
        <w:rPr>
          <w:rFonts w:ascii="UD デジタル 教科書体 NP-R" w:eastAsia="UD デジタル 教科書体 NP-R" w:hAnsiTheme="minorEastAsia" w:hint="eastAsia"/>
          <w:sz w:val="22"/>
        </w:rPr>
        <w:t>付与</w:t>
      </w:r>
      <w:r w:rsidR="00B92469" w:rsidRPr="00946C0A">
        <w:rPr>
          <w:rFonts w:ascii="UD デジタル 教科書体 NP-R" w:eastAsia="UD デジタル 教科書体 NP-R" w:hAnsiTheme="minorEastAsia" w:hint="eastAsia"/>
          <w:sz w:val="22"/>
        </w:rPr>
        <w:t>する</w:t>
      </w:r>
      <w:r w:rsidR="00971728" w:rsidRPr="00946C0A">
        <w:rPr>
          <w:rFonts w:ascii="UD デジタル 教科書体 NP-R" w:eastAsia="UD デジタル 教科書体 NP-R" w:hAnsiTheme="minorEastAsia" w:hint="eastAsia"/>
          <w:sz w:val="22"/>
        </w:rPr>
        <w:t>。</w:t>
      </w:r>
    </w:p>
    <w:p w14:paraId="5EF41AAD" w14:textId="2ED3AEB3" w:rsidR="00B20391"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・点字キャプションの設置</w:t>
      </w:r>
    </w:p>
    <w:p w14:paraId="48595AE7" w14:textId="27CF3786" w:rsidR="00B20391"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・点字説明印刷物の配布</w:t>
      </w:r>
    </w:p>
    <w:p w14:paraId="0B9FF9CC" w14:textId="3753F219" w:rsidR="008A1627" w:rsidRPr="00946C0A"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・感想等を用紙で取集する場合は、点字で行えるよう、点字ツールを配置する</w:t>
      </w:r>
      <w:r w:rsidR="00971728" w:rsidRPr="00946C0A">
        <w:rPr>
          <w:rFonts w:ascii="UD デジタル 教科書体 NP-R" w:eastAsia="UD デジタル 教科書体 NP-R" w:hAnsiTheme="minorEastAsia" w:hint="eastAsia"/>
          <w:sz w:val="22"/>
        </w:rPr>
        <w:t>。</w:t>
      </w:r>
      <w:r w:rsidRPr="00946C0A">
        <w:rPr>
          <w:rFonts w:ascii="UD デジタル 教科書体 NP-R" w:eastAsia="UD デジタル 教科書体 NP-R" w:hAnsiTheme="minorEastAsia" w:hint="eastAsia"/>
          <w:sz w:val="22"/>
        </w:rPr>
        <w:t xml:space="preserve">　</w:t>
      </w:r>
    </w:p>
    <w:p w14:paraId="2D09ABA7" w14:textId="781FD5BF" w:rsidR="008A1627" w:rsidRPr="00946C0A" w:rsidRDefault="008A1627" w:rsidP="0057318B">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1456FB" w:rsidRPr="00946C0A">
        <w:rPr>
          <w:rFonts w:ascii="UD デジタル 教科書体 NP-R" w:eastAsia="UD デジタル 教科書体 NP-R" w:hAnsiTheme="minorEastAsia" w:hint="eastAsia"/>
          <w:sz w:val="22"/>
        </w:rPr>
        <w:t xml:space="preserve">　</w:t>
      </w:r>
    </w:p>
    <w:p w14:paraId="524E3731" w14:textId="4AC7425A" w:rsidR="003831BB" w:rsidRPr="00946C0A" w:rsidRDefault="003831BB"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（聴覚による情報が得にくい人への対応）</w:t>
      </w:r>
    </w:p>
    <w:p w14:paraId="28895779" w14:textId="61A4B2F9" w:rsidR="008A1627"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w:t>
      </w:r>
      <w:r w:rsidR="001456FB" w:rsidRPr="00946C0A">
        <w:rPr>
          <w:rFonts w:ascii="UD デジタル 教科書体 NP-R" w:eastAsia="UD デジタル 教科書体 NP-R" w:hAnsiTheme="minorEastAsia" w:hint="eastAsia"/>
          <w:color w:val="FF0000"/>
          <w:sz w:val="22"/>
        </w:rPr>
        <w:t>3</w:t>
      </w:r>
      <w:r w:rsidR="008A1627" w:rsidRPr="00946C0A">
        <w:rPr>
          <w:rFonts w:ascii="UD デジタル 教科書体 NP-R" w:eastAsia="UD デジタル 教科書体 NP-R" w:hAnsiTheme="minorEastAsia" w:hint="eastAsia"/>
          <w:color w:val="FF0000"/>
          <w:sz w:val="22"/>
        </w:rPr>
        <w:t>．</w:t>
      </w:r>
      <w:r w:rsidR="00CD6640" w:rsidRPr="00946C0A">
        <w:rPr>
          <w:rFonts w:ascii="UD デジタル 教科書体 NP-R" w:eastAsia="UD デジタル 教科書体 NP-R" w:hAnsiTheme="minorEastAsia" w:hint="eastAsia"/>
          <w:sz w:val="22"/>
        </w:rPr>
        <w:t>開催者、公式参加者</w:t>
      </w:r>
      <w:r w:rsidR="005F593C" w:rsidRPr="00946C0A">
        <w:rPr>
          <w:rFonts w:ascii="UD デジタル 教科書体 NP-R" w:eastAsia="UD デジタル 教科書体 NP-R" w:hAnsiTheme="minorEastAsia" w:hint="eastAsia"/>
          <w:sz w:val="22"/>
        </w:rPr>
        <w:t>、関係者</w:t>
      </w:r>
      <w:r w:rsidR="00CD6640" w:rsidRPr="00946C0A">
        <w:rPr>
          <w:rFonts w:ascii="UD デジタル 教科書体 NP-R" w:eastAsia="UD デジタル 教科書体 NP-R" w:hAnsiTheme="minorEastAsia" w:hint="eastAsia"/>
          <w:sz w:val="22"/>
        </w:rPr>
        <w:t>は、</w:t>
      </w:r>
      <w:r w:rsidR="00AE7FA7" w:rsidRPr="00CB158D">
        <w:rPr>
          <w:rFonts w:ascii="UD デジタル 教科書体 NP-R" w:eastAsia="UD デジタル 教科書体 NP-R" w:hAnsiTheme="minorEastAsia" w:hint="eastAsia"/>
          <w:sz w:val="22"/>
        </w:rPr>
        <w:t>聴</w:t>
      </w:r>
      <w:r w:rsidR="00AE7FA7" w:rsidRPr="00614FFB">
        <w:rPr>
          <w:rFonts w:ascii="UD デジタル 教科書体 NP-R" w:eastAsia="UD デジタル 教科書体 NP-R" w:hAnsiTheme="minorEastAsia" w:hint="eastAsia"/>
          <w:sz w:val="22"/>
        </w:rPr>
        <w:t>覚による情報が得にくい</w:t>
      </w:r>
      <w:r w:rsidR="00B92469" w:rsidRPr="00614FFB">
        <w:rPr>
          <w:rFonts w:ascii="UD デジタル 教科書体 NP-R" w:eastAsia="UD デジタル 教科書体 NP-R" w:hAnsiTheme="minorEastAsia" w:hint="eastAsia"/>
          <w:sz w:val="22"/>
        </w:rPr>
        <w:t>人に</w:t>
      </w:r>
      <w:r w:rsidR="008A1627" w:rsidRPr="00614FFB">
        <w:rPr>
          <w:rFonts w:ascii="UD デジタル 教科書体 NP-R" w:eastAsia="UD デジタル 教科書体 NP-R" w:hAnsiTheme="minorEastAsia" w:hint="eastAsia"/>
          <w:sz w:val="22"/>
        </w:rPr>
        <w:t>対し、</w:t>
      </w:r>
      <w:r w:rsidR="008A1627" w:rsidRPr="00532015">
        <w:rPr>
          <w:rFonts w:ascii="UD デジタル 教科書体 NP-R" w:eastAsia="UD デジタル 教科書体 NP-R" w:hAnsiTheme="minorEastAsia" w:hint="eastAsia"/>
          <w:sz w:val="22"/>
        </w:rPr>
        <w:t>音声解説などの文字情報の提示</w:t>
      </w:r>
      <w:r w:rsidR="001456FB" w:rsidRPr="00532015">
        <w:rPr>
          <w:rFonts w:ascii="UD デジタル 教科書体 NP-R" w:eastAsia="UD デジタル 教科書体 NP-R" w:hAnsiTheme="minorEastAsia" w:hint="eastAsia"/>
          <w:sz w:val="22"/>
        </w:rPr>
        <w:t>など聴覚以外の感覚で</w:t>
      </w:r>
      <w:r w:rsidR="001456FB" w:rsidRPr="00614FFB">
        <w:rPr>
          <w:rFonts w:ascii="UD デジタル 教科書体 NP-R" w:eastAsia="UD デジタル 教科書体 NP-R" w:hAnsiTheme="minorEastAsia" w:hint="eastAsia"/>
          <w:sz w:val="22"/>
        </w:rPr>
        <w:t>情報を得ることで、体験を共有できるようにすること。</w:t>
      </w:r>
    </w:p>
    <w:p w14:paraId="36D1876A" w14:textId="57966C42" w:rsidR="00B20391" w:rsidRDefault="00CC3D5D" w:rsidP="00765263">
      <w:pPr>
        <w:snapToGrid w:val="0"/>
        <w:spacing w:line="240" w:lineRule="auto"/>
        <w:ind w:firstLineChars="100" w:firstLine="220"/>
        <w:rPr>
          <w:rFonts w:ascii="UD デジタル 教科書体 NP-R" w:eastAsia="UD デジタル 教科書体 NP-R" w:hAnsiTheme="minorEastAsia"/>
          <w:b/>
          <w:bCs/>
          <w:sz w:val="22"/>
        </w:rPr>
      </w:pPr>
      <w:r w:rsidRPr="00614FFB">
        <w:rPr>
          <w:rFonts w:ascii="UD デジタル 教科書体 NP-R" w:eastAsia="UD デジタル 教科書体 NP-R" w:hAnsiTheme="minorEastAsia" w:hint="eastAsia"/>
          <w:b/>
          <w:bCs/>
          <w:sz w:val="22"/>
        </w:rPr>
        <w:t>対応策（例）</w:t>
      </w:r>
    </w:p>
    <w:p w14:paraId="2FEFEB18" w14:textId="00E04078" w:rsidR="008A1627" w:rsidRPr="00614FFB" w:rsidRDefault="008A1627" w:rsidP="00AD266A">
      <w:pPr>
        <w:snapToGrid w:val="0"/>
        <w:spacing w:line="240" w:lineRule="auto"/>
        <w:ind w:leftChars="-10" w:left="-21" w:firstLineChars="200" w:firstLine="44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w:t>
      </w:r>
      <w:r w:rsidR="00AE7FA7" w:rsidRPr="00614FFB">
        <w:rPr>
          <w:rFonts w:ascii="UD デジタル 教科書体 NP-R" w:eastAsia="UD デジタル 教科書体 NP-R" w:hAnsiTheme="minorEastAsia" w:hint="eastAsia"/>
          <w:sz w:val="22"/>
        </w:rPr>
        <w:t>デジタルサイネージを設置し、展示物等に関する音声での説明内容の文字表示を行う。</w:t>
      </w:r>
      <w:r w:rsidRPr="00614FFB">
        <w:rPr>
          <w:rFonts w:ascii="UD デジタル 教科書体 NP-R" w:eastAsia="UD デジタル 教科書体 NP-R" w:hAnsiTheme="minorEastAsia" w:hint="eastAsia"/>
          <w:sz w:val="22"/>
        </w:rPr>
        <w:t xml:space="preserve">　　　</w:t>
      </w:r>
    </w:p>
    <w:p w14:paraId="28D868DC" w14:textId="3CE6C332" w:rsidR="00B74047" w:rsidRPr="0001017B" w:rsidRDefault="00AE7FA7" w:rsidP="001E2135">
      <w:pPr>
        <w:pStyle w:val="a0"/>
        <w:ind w:leftChars="100" w:left="650" w:hangingChars="200" w:hanging="44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r w:rsidRPr="0001017B">
        <w:rPr>
          <w:rFonts w:ascii="UD デジタル 教科書体 NP-R" w:eastAsia="UD デジタル 教科書体 NP-R" w:hint="eastAsia"/>
          <w:sz w:val="22"/>
          <w:szCs w:val="22"/>
        </w:rPr>
        <w:t>音声を伴う展示については環境描写、情景描写を含む字幕表示を行う</w:t>
      </w:r>
      <w:r w:rsidR="00971728" w:rsidRPr="0001017B">
        <w:rPr>
          <w:rFonts w:ascii="UD デジタル 教科書体 NP-R" w:eastAsia="UD デジタル 教科書体 NP-R" w:hint="eastAsia"/>
          <w:sz w:val="22"/>
          <w:szCs w:val="22"/>
        </w:rPr>
        <w:t>。</w:t>
      </w:r>
    </w:p>
    <w:p w14:paraId="633BECAD" w14:textId="12E4B730" w:rsidR="008A1627" w:rsidRPr="0001017B" w:rsidRDefault="008A1627" w:rsidP="008A1627">
      <w:pPr>
        <w:snapToGrid w:val="0"/>
        <w:spacing w:line="240" w:lineRule="auto"/>
        <w:ind w:leftChars="100" w:left="980" w:hangingChars="350" w:hanging="770"/>
        <w:rPr>
          <w:rFonts w:ascii="UD デジタル 教科書体 NP-R" w:eastAsia="UD デジタル 教科書体 NP-R" w:hAnsiTheme="minorEastAsia"/>
          <w:sz w:val="22"/>
        </w:rPr>
      </w:pPr>
      <w:r w:rsidRPr="0001017B">
        <w:rPr>
          <w:rFonts w:ascii="UD デジタル 教科書体 NP-R" w:eastAsia="UD デジタル 教科書体 NP-R" w:hAnsiTheme="minorEastAsia" w:hint="eastAsia"/>
          <w:sz w:val="22"/>
        </w:rPr>
        <w:t xml:space="preserve">　・</w:t>
      </w:r>
      <w:r w:rsidR="000C1F3C" w:rsidRPr="00F643A8">
        <w:rPr>
          <w:rFonts w:ascii="UD デジタル 教科書体 NP-R" w:eastAsia="UD デジタル 教科書体 NP-R" w:hAnsiTheme="minorEastAsia" w:hint="eastAsia"/>
          <w:sz w:val="22"/>
        </w:rPr>
        <w:t>補聴援助機器（ヒアリングループシステム等）</w:t>
      </w:r>
      <w:r w:rsidR="00B74047" w:rsidRPr="00F643A8">
        <w:rPr>
          <w:rFonts w:ascii="UD デジタル 教科書体 NP-R" w:eastAsia="UD デジタル 教科書体 NP-R" w:hAnsiTheme="minorEastAsia" w:hint="eastAsia"/>
          <w:sz w:val="22"/>
        </w:rPr>
        <w:t>を設</w:t>
      </w:r>
      <w:r w:rsidR="00B74047" w:rsidRPr="0001017B">
        <w:rPr>
          <w:rFonts w:ascii="UD デジタル 教科書体 NP-R" w:eastAsia="UD デジタル 教科書体 NP-R" w:hAnsiTheme="minorEastAsia" w:hint="eastAsia"/>
          <w:sz w:val="22"/>
        </w:rPr>
        <w:t>置する</w:t>
      </w:r>
      <w:r w:rsidR="00971728" w:rsidRPr="0001017B">
        <w:rPr>
          <w:rFonts w:ascii="UD デジタル 教科書体 NP-R" w:eastAsia="UD デジタル 教科書体 NP-R" w:hAnsiTheme="minorEastAsia" w:hint="eastAsia"/>
          <w:sz w:val="22"/>
        </w:rPr>
        <w:t>。</w:t>
      </w:r>
    </w:p>
    <w:p w14:paraId="460489F6" w14:textId="07B54C13" w:rsidR="001E2135" w:rsidRPr="0001017B" w:rsidRDefault="00B74047" w:rsidP="00F434FF">
      <w:pPr>
        <w:snapToGrid w:val="0"/>
        <w:spacing w:line="240" w:lineRule="auto"/>
        <w:ind w:leftChars="200" w:left="970" w:hangingChars="250" w:hanging="550"/>
        <w:rPr>
          <w:rFonts w:ascii="UD デジタル 教科書体 NP-R" w:eastAsia="UD デジタル 教科書体 NP-R"/>
          <w:sz w:val="22"/>
        </w:rPr>
      </w:pPr>
      <w:r w:rsidRPr="0001017B">
        <w:rPr>
          <w:rFonts w:ascii="UD デジタル 教科書体 NP-R" w:eastAsia="UD デジタル 教科書体 NP-R" w:hAnsiTheme="minorEastAsia" w:hint="eastAsia"/>
          <w:sz w:val="22"/>
        </w:rPr>
        <w:t>・展示物等に関する説明について手話動画を設置する</w:t>
      </w:r>
      <w:r w:rsidR="00971728" w:rsidRPr="0001017B">
        <w:rPr>
          <w:rFonts w:ascii="UD デジタル 教科書体 NP-R" w:eastAsia="UD デジタル 教科書体 NP-R" w:hAnsiTheme="minorEastAsia" w:hint="eastAsia"/>
          <w:sz w:val="22"/>
        </w:rPr>
        <w:t>。</w:t>
      </w:r>
    </w:p>
    <w:p w14:paraId="3B77E62A" w14:textId="193C1DB9" w:rsidR="00B74047" w:rsidRPr="00614FFB" w:rsidRDefault="00B74047" w:rsidP="00F434FF">
      <w:pPr>
        <w:pStyle w:val="a0"/>
        <w:ind w:firstLine="220"/>
        <w:rPr>
          <w:rFonts w:ascii="UD デジタル 教科書体 NP-R" w:eastAsia="UD デジタル 教科書体 NP-R"/>
          <w:strike/>
          <w:sz w:val="22"/>
          <w:szCs w:val="22"/>
        </w:rPr>
      </w:pPr>
      <w:r w:rsidRPr="00614FFB">
        <w:rPr>
          <w:rFonts w:ascii="UD デジタル 教科書体 NP-R" w:eastAsia="UD デジタル 教科書体 NP-R" w:hint="eastAsia"/>
          <w:sz w:val="22"/>
          <w:szCs w:val="22"/>
        </w:rPr>
        <w:t xml:space="preserve">　・説明印刷物の配布</w:t>
      </w:r>
    </w:p>
    <w:p w14:paraId="0CF38EAE" w14:textId="63C78697" w:rsidR="008A1627" w:rsidRDefault="008A1627" w:rsidP="003831BB">
      <w:pPr>
        <w:spacing w:line="240" w:lineRule="auto"/>
        <w:rPr>
          <w:rFonts w:ascii="UD デジタル 教科書体 NP-R" w:eastAsia="UD デジタル 教科書体 NP-R" w:hAnsiTheme="minorEastAsia"/>
          <w:sz w:val="22"/>
        </w:rPr>
      </w:pPr>
    </w:p>
    <w:p w14:paraId="2029500C" w14:textId="3DB429CF" w:rsidR="003831BB" w:rsidRPr="00946C0A" w:rsidRDefault="003831BB" w:rsidP="003831BB">
      <w:pPr>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（多角的な体験と事前告知について）</w:t>
      </w:r>
    </w:p>
    <w:p w14:paraId="7E2F2E3F" w14:textId="37FFFD5B" w:rsidR="000C5E1F"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C4-1-4</w:t>
      </w:r>
      <w:r w:rsidR="008A1627" w:rsidRPr="00946C0A">
        <w:rPr>
          <w:rFonts w:ascii="UD デジタル 教科書体 NP-R" w:eastAsia="UD デジタル 教科書体 NP-R" w:hAnsiTheme="minorEastAsia" w:hint="eastAsia"/>
          <w:color w:val="FF0000"/>
          <w:sz w:val="22"/>
        </w:rPr>
        <w:t>．</w:t>
      </w:r>
      <w:r w:rsidR="000C5E1F" w:rsidRPr="00946C0A">
        <w:rPr>
          <w:rFonts w:ascii="UD デジタル 教科書体 NP-R" w:eastAsia="UD デジタル 教科書体 NP-R" w:hAnsiTheme="minorEastAsia" w:hint="eastAsia"/>
          <w:sz w:val="22"/>
        </w:rPr>
        <w:t>開催者、公式参加者、関係者は、嗅覚や風、光、振動等多角的な体験が可能な演出を心掛けるとともに、大音響や光の点滅等の演出がある場合は事前に告知すること。</w:t>
      </w:r>
    </w:p>
    <w:p w14:paraId="3E3AE0E2" w14:textId="7054FFF0" w:rsidR="00F434FF" w:rsidRPr="00946C0A" w:rsidRDefault="00FC507E" w:rsidP="000C5E1F">
      <w:pPr>
        <w:snapToGrid w:val="0"/>
        <w:spacing w:line="240" w:lineRule="auto"/>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b/>
          <w:bCs/>
          <w:sz w:val="22"/>
        </w:rPr>
        <w:t>対応策（例）</w:t>
      </w:r>
    </w:p>
    <w:p w14:paraId="11FDEF7A" w14:textId="172A96CE" w:rsidR="00F434FF" w:rsidRPr="00946C0A" w:rsidRDefault="008A1627" w:rsidP="00AD266A">
      <w:pPr>
        <w:snapToGrid w:val="0"/>
        <w:spacing w:line="240" w:lineRule="auto"/>
        <w:ind w:leftChars="230" w:left="593" w:hangingChars="50" w:hanging="11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w:t>
      </w:r>
      <w:r w:rsidR="002644F4" w:rsidRPr="00946C0A">
        <w:rPr>
          <w:rFonts w:ascii="UD デジタル 教科書体 NK-R" w:eastAsia="UD デジタル 教科書体 NK-R" w:hAnsiTheme="minorEastAsia" w:hint="eastAsia"/>
          <w:sz w:val="22"/>
        </w:rPr>
        <w:t>展示に関連する香りを展示場所に漂わせるよう工夫</w:t>
      </w:r>
      <w:r w:rsidR="002C7101" w:rsidRPr="00946C0A">
        <w:rPr>
          <w:rFonts w:ascii="UD デジタル 教科書体 NK-R" w:eastAsia="UD デジタル 教科書体 NK-R" w:hAnsiTheme="minorEastAsia" w:hint="eastAsia"/>
          <w:sz w:val="22"/>
        </w:rPr>
        <w:t>（</w:t>
      </w:r>
      <w:r w:rsidR="002644F4" w:rsidRPr="00946C0A">
        <w:rPr>
          <w:rFonts w:ascii="UD デジタル 教科書体 NK-R" w:eastAsia="UD デジタル 教科書体 NK-R" w:hAnsiTheme="minorEastAsia" w:hint="eastAsia"/>
          <w:sz w:val="22"/>
        </w:rPr>
        <w:t>ただし、化学物質過敏症や感覚過敏の方も</w:t>
      </w:r>
      <w:r w:rsidR="000C5E1F" w:rsidRPr="00946C0A">
        <w:rPr>
          <w:rFonts w:ascii="UD デジタル 教科書体 NK-R" w:eastAsia="UD デジタル 教科書体 NK-R" w:hAnsiTheme="minorEastAsia" w:hint="eastAsia"/>
          <w:sz w:val="22"/>
        </w:rPr>
        <w:t xml:space="preserve"> </w:t>
      </w:r>
      <w:r w:rsidR="002644F4" w:rsidRPr="00946C0A">
        <w:rPr>
          <w:rFonts w:ascii="UD デジタル 教科書体 NK-R" w:eastAsia="UD デジタル 教科書体 NK-R" w:hAnsiTheme="minorEastAsia" w:hint="eastAsia"/>
          <w:sz w:val="22"/>
        </w:rPr>
        <w:t>いるため過度な香りは避ける）</w:t>
      </w:r>
      <w:r w:rsidRPr="00946C0A">
        <w:rPr>
          <w:rFonts w:ascii="UD デジタル 教科書体 NK-R" w:eastAsia="UD デジタル 教科書体 NK-R" w:hAnsiTheme="minorEastAsia" w:hint="eastAsia"/>
          <w:sz w:val="22"/>
        </w:rPr>
        <w:t xml:space="preserve">　　　</w:t>
      </w:r>
    </w:p>
    <w:p w14:paraId="6DBF978A" w14:textId="6338F82B" w:rsidR="00F74215" w:rsidRPr="00946C0A" w:rsidRDefault="00F74215" w:rsidP="00AD266A">
      <w:pPr>
        <w:snapToGrid w:val="0"/>
        <w:spacing w:line="240" w:lineRule="auto"/>
        <w:ind w:leftChars="-30" w:left="-63"/>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 xml:space="preserve">　　</w:t>
      </w:r>
      <w:r w:rsidR="000C5E1F" w:rsidRPr="00946C0A">
        <w:rPr>
          <w:rFonts w:ascii="UD デジタル 教科書体 NK-R" w:eastAsia="UD デジタル 教科書体 NK-R" w:hAnsiTheme="minorEastAsia" w:hint="eastAsia"/>
          <w:sz w:val="22"/>
        </w:rPr>
        <w:t xml:space="preserve">　</w:t>
      </w:r>
      <w:r w:rsidRPr="00946C0A">
        <w:rPr>
          <w:rFonts w:ascii="UD デジタル 教科書体 NK-R" w:eastAsia="UD デジタル 教科書体 NK-R" w:hAnsiTheme="minorEastAsia" w:hint="eastAsia"/>
          <w:sz w:val="22"/>
        </w:rPr>
        <w:t xml:space="preserve">　　・一部音量が大きくなる場面（具体的な音量を示すこと）</w:t>
      </w:r>
    </w:p>
    <w:p w14:paraId="7437DBDB" w14:textId="05ACDE7D" w:rsidR="00481667" w:rsidRPr="00946C0A" w:rsidRDefault="008A1627" w:rsidP="00AD266A">
      <w:pPr>
        <w:snapToGrid w:val="0"/>
        <w:spacing w:line="240" w:lineRule="auto"/>
        <w:ind w:leftChars="180" w:left="378" w:firstLineChars="50" w:firstLine="11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・サウンドスケープ（展示に関連する音を流す）の導入</w:t>
      </w:r>
    </w:p>
    <w:p w14:paraId="03121450" w14:textId="6DBD7562" w:rsidR="00C6484F" w:rsidRPr="00946C0A" w:rsidRDefault="008A1627" w:rsidP="00AD266A">
      <w:pPr>
        <w:snapToGrid w:val="0"/>
        <w:spacing w:line="240" w:lineRule="auto"/>
        <w:ind w:leftChars="180" w:left="378" w:firstLineChars="50" w:firstLine="110"/>
        <w:rPr>
          <w:rFonts w:ascii="UD デジタル 教科書体 NK-R" w:eastAsia="UD デジタル 教科書体 NK-R"/>
        </w:rPr>
      </w:pPr>
      <w:r w:rsidRPr="00946C0A">
        <w:rPr>
          <w:rFonts w:ascii="UD デジタル 教科書体 NK-R" w:eastAsia="UD デジタル 教科書体 NK-R" w:hAnsiTheme="minorEastAsia" w:hint="eastAsia"/>
          <w:sz w:val="22"/>
        </w:rPr>
        <w:t>・ボディソニック</w:t>
      </w:r>
      <w:r w:rsidR="00367634" w:rsidRPr="00946C0A">
        <w:rPr>
          <w:rFonts w:ascii="UD デジタル 教科書体 NK-R" w:eastAsia="UD デジタル 教科書体 NK-R" w:hAnsiTheme="minorEastAsia" w:hint="eastAsia"/>
          <w:sz w:val="22"/>
        </w:rPr>
        <w:t xml:space="preserve"> </w:t>
      </w:r>
      <w:r w:rsidR="008D15CA" w:rsidRPr="00946C0A">
        <w:rPr>
          <w:rFonts w:ascii="UD デジタル 教科書体 NK-R" w:eastAsia="UD デジタル 教科書体 NK-R" w:hAnsiTheme="minorEastAsia" w:hint="eastAsia"/>
          <w:sz w:val="22"/>
        </w:rPr>
        <w:t>(体で音を感じる装置)</w:t>
      </w:r>
      <w:r w:rsidR="009842B7" w:rsidRPr="00946C0A">
        <w:rPr>
          <w:rFonts w:ascii="UD デジタル 教科書体 NK-R" w:eastAsia="UD デジタル 教科書体 NK-R" w:hint="eastAsia"/>
        </w:rPr>
        <w:t>、</w:t>
      </w:r>
      <w:r w:rsidR="00172D1C" w:rsidRPr="00946C0A">
        <w:rPr>
          <w:rFonts w:ascii="UD デジタル 教科書体 NK-R" w:eastAsia="UD デジタル 教科書体 NK-R" w:hint="eastAsia"/>
        </w:rPr>
        <w:t>聴覚障がい者向けの字幕</w:t>
      </w:r>
      <w:r w:rsidR="00367634" w:rsidRPr="00946C0A">
        <w:rPr>
          <w:rFonts w:ascii="UD デジタル 教科書体 NK-R" w:eastAsia="UD デジタル 教科書体 NK-R" w:hAnsiTheme="minorEastAsia" w:hint="eastAsia"/>
          <w:sz w:val="22"/>
        </w:rPr>
        <w:t>の導入</w:t>
      </w:r>
    </w:p>
    <w:p w14:paraId="356214F3" w14:textId="221F8C87" w:rsidR="00F434FF" w:rsidRPr="00946C0A" w:rsidRDefault="00F434FF" w:rsidP="00AD266A">
      <w:pPr>
        <w:snapToGrid w:val="0"/>
        <w:spacing w:line="240" w:lineRule="auto"/>
        <w:ind w:leftChars="-30" w:left="-63" w:firstLineChars="250" w:firstLine="55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・レプリカの作成（材料はプラスティックやシリコン等耐用性のあるもの）</w:t>
      </w:r>
    </w:p>
    <w:p w14:paraId="43E64B7C" w14:textId="006149EA" w:rsidR="0007731C" w:rsidRPr="00946C0A" w:rsidRDefault="0007731C" w:rsidP="006557BC">
      <w:pPr>
        <w:snapToGrid w:val="0"/>
        <w:spacing w:line="240" w:lineRule="auto"/>
        <w:rPr>
          <w:rFonts w:ascii="UD デジタル 教科書体 NP-R" w:eastAsia="UD デジタル 教科書体 NP-R" w:hAnsiTheme="minorEastAsia"/>
          <w:sz w:val="22"/>
        </w:rPr>
      </w:pPr>
    </w:p>
    <w:p w14:paraId="47C523D3" w14:textId="3A9639A6" w:rsidR="00CD6422" w:rsidRPr="00E604D1" w:rsidRDefault="00CD6422" w:rsidP="00E604D1">
      <w:pPr>
        <w:pStyle w:val="2"/>
        <w:numPr>
          <w:ilvl w:val="0"/>
          <w:numId w:val="0"/>
        </w:numPr>
        <w:spacing w:before="360" w:after="180"/>
        <w:rPr>
          <w:rFonts w:ascii="UD デジタル 教科書体 NP-R" w:eastAsia="UD デジタル 教科書体 NP-R"/>
          <w:b/>
          <w:bCs/>
        </w:rPr>
      </w:pPr>
      <w:bookmarkStart w:id="54" w:name="_Toc178847674"/>
      <w:r w:rsidRPr="00E604D1">
        <w:rPr>
          <w:rFonts w:ascii="UD デジタル 教科書体 NP-R" w:eastAsia="UD デジタル 教科書体 NP-R"/>
          <w:b/>
          <w:bCs/>
          <w:sz w:val="24"/>
          <w:szCs w:val="28"/>
        </w:rPr>
        <w:t xml:space="preserve">4-2. </w:t>
      </w:r>
      <w:r w:rsidRPr="00E604D1">
        <w:rPr>
          <w:rFonts w:ascii="UD デジタル 教科書体 NP-R" w:eastAsia="UD デジタル 教科書体 NP-R" w:hint="eastAsia"/>
          <w:b/>
          <w:bCs/>
          <w:sz w:val="24"/>
          <w:szCs w:val="28"/>
        </w:rPr>
        <w:t>展示方法</w:t>
      </w:r>
      <w:bookmarkEnd w:id="54"/>
    </w:p>
    <w:p w14:paraId="5D9DC67F" w14:textId="504BF0AD" w:rsidR="008A1627" w:rsidRPr="00946C0A"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展示</w:t>
      </w:r>
      <w:r w:rsidR="009A7928" w:rsidRPr="00946C0A">
        <w:rPr>
          <w:rFonts w:ascii="UD デジタル 教科書体 NP-R" w:eastAsia="UD デジタル 教科書体 NP-R" w:hint="eastAsia"/>
          <w:sz w:val="22"/>
          <w:szCs w:val="22"/>
        </w:rPr>
        <w:t>物</w:t>
      </w:r>
      <w:r w:rsidRPr="00946C0A">
        <w:rPr>
          <w:rFonts w:ascii="UD デジタル 教科書体 NP-R" w:eastAsia="UD デジタル 教科書体 NP-R" w:hint="eastAsia"/>
          <w:sz w:val="22"/>
          <w:szCs w:val="22"/>
        </w:rPr>
        <w:t>はすべての人が</w:t>
      </w:r>
      <w:r w:rsidR="00B8378C" w:rsidRPr="00946C0A">
        <w:rPr>
          <w:rFonts w:ascii="UD デジタル 教科書体 NP-R" w:eastAsia="UD デジタル 教科書体 NP-R" w:hint="eastAsia"/>
          <w:sz w:val="22"/>
          <w:szCs w:val="22"/>
        </w:rPr>
        <w:t>鑑賞</w:t>
      </w:r>
      <w:r w:rsidR="009A7928" w:rsidRPr="00946C0A">
        <w:rPr>
          <w:rFonts w:ascii="UD デジタル 教科書体 NP-R" w:eastAsia="UD デジタル 教科書体 NP-R" w:hint="eastAsia"/>
          <w:sz w:val="22"/>
          <w:szCs w:val="22"/>
        </w:rPr>
        <w:t>できる</w:t>
      </w:r>
      <w:r w:rsidRPr="00946C0A">
        <w:rPr>
          <w:rFonts w:ascii="UD デジタル 教科書体 NP-R" w:eastAsia="UD デジタル 教科書体 NP-R" w:hint="eastAsia"/>
          <w:sz w:val="22"/>
          <w:szCs w:val="22"/>
        </w:rPr>
        <w:t>ようにその位置、背景、照度</w:t>
      </w:r>
      <w:r w:rsidR="00B01F41" w:rsidRPr="00946C0A">
        <w:rPr>
          <w:rFonts w:ascii="UD デジタル 教科書体 NP-R" w:eastAsia="UD デジタル 教科書体 NP-R" w:hint="eastAsia"/>
          <w:sz w:val="22"/>
          <w:szCs w:val="22"/>
        </w:rPr>
        <w:t>等</w:t>
      </w:r>
      <w:r w:rsidRPr="00946C0A">
        <w:rPr>
          <w:rFonts w:ascii="UD デジタル 教科書体 NP-R" w:eastAsia="UD デジタル 教科書体 NP-R" w:hint="eastAsia"/>
          <w:sz w:val="22"/>
          <w:szCs w:val="22"/>
        </w:rPr>
        <w:t>に配慮する。</w:t>
      </w:r>
    </w:p>
    <w:p w14:paraId="08D4E901" w14:textId="455D47E7" w:rsidR="008A1627" w:rsidRPr="00946C0A"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来場者に何らかの操作を求める展示については、装置及び操作部位の位置、寸法、形状、色彩</w:t>
      </w:r>
      <w:r w:rsidR="00B01F41" w:rsidRPr="00946C0A">
        <w:rPr>
          <w:rFonts w:ascii="UD デジタル 教科書体 NP-R" w:eastAsia="UD デジタル 教科書体 NP-R" w:hint="eastAsia"/>
          <w:sz w:val="22"/>
          <w:szCs w:val="22"/>
        </w:rPr>
        <w:t>等</w:t>
      </w:r>
      <w:r w:rsidRPr="00946C0A">
        <w:rPr>
          <w:rFonts w:ascii="UD デジタル 教科書体 NP-R" w:eastAsia="UD デジタル 教科書体 NP-R" w:hint="eastAsia"/>
          <w:sz w:val="22"/>
          <w:szCs w:val="22"/>
        </w:rPr>
        <w:t>に</w:t>
      </w:r>
      <w:r w:rsidRPr="00946C0A">
        <w:rPr>
          <w:rFonts w:ascii="UD デジタル 教科書体 NP-R" w:eastAsia="UD デジタル 教科書体 NP-R" w:hint="eastAsia"/>
          <w:sz w:val="22"/>
          <w:szCs w:val="22"/>
        </w:rPr>
        <w:lastRenderedPageBreak/>
        <w:t>配慮し、すべての人に操作しやすいものとする。</w:t>
      </w:r>
    </w:p>
    <w:p w14:paraId="6AFB904C" w14:textId="1C336A2F" w:rsidR="008A1627" w:rsidRPr="00614FFB"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展示物は観客の歩行、観覧に支障を与えないよう設置する。</w:t>
      </w:r>
    </w:p>
    <w:p w14:paraId="5AB78FC4" w14:textId="0883931E" w:rsidR="002642AD" w:rsidRDefault="002642AD" w:rsidP="00FC507E">
      <w:pPr>
        <w:pStyle w:val="a0"/>
        <w:ind w:firstLineChars="0" w:firstLine="0"/>
        <w:rPr>
          <w:rFonts w:ascii="UD デジタル 教科書体 NP-R" w:eastAsia="UD デジタル 教科書体 NP-R"/>
          <w:b/>
          <w:bCs/>
          <w:sz w:val="22"/>
          <w:szCs w:val="22"/>
        </w:rPr>
      </w:pPr>
    </w:p>
    <w:p w14:paraId="54247FCE" w14:textId="45E667B1" w:rsidR="003831BB" w:rsidRPr="00946C0A" w:rsidRDefault="003831BB" w:rsidP="00FC507E">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510213" w:rsidRPr="00946C0A">
        <w:rPr>
          <w:rFonts w:ascii="UD デジタル 教科書体 NP-R" w:eastAsia="UD デジタル 教科書体 NP-R" w:hint="eastAsia"/>
          <w:sz w:val="22"/>
          <w:szCs w:val="22"/>
        </w:rPr>
        <w:t>展示物の設置について</w:t>
      </w:r>
      <w:r w:rsidRPr="00946C0A">
        <w:rPr>
          <w:rFonts w:ascii="UD デジタル 教科書体 NP-R" w:eastAsia="UD デジタル 教科書体 NP-R" w:hint="eastAsia"/>
          <w:sz w:val="22"/>
          <w:szCs w:val="22"/>
        </w:rPr>
        <w:t>）</w:t>
      </w:r>
    </w:p>
    <w:p w14:paraId="6F375ECA" w14:textId="6B51F931" w:rsidR="002F00E2" w:rsidRPr="00D3187D"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C4-2-1</w:t>
      </w:r>
      <w:r w:rsidR="00CD6422" w:rsidRPr="00946C0A">
        <w:rPr>
          <w:rFonts w:ascii="UD デジタル 教科書体 NP-R" w:eastAsia="UD デジタル 教科書体 NP-R" w:hAnsiTheme="minorEastAsia" w:hint="eastAsia"/>
          <w:color w:val="FF0000"/>
          <w:sz w:val="22"/>
        </w:rPr>
        <w:t>．</w:t>
      </w:r>
      <w:r w:rsidR="00CD6640" w:rsidRPr="000D0BE3">
        <w:rPr>
          <w:rFonts w:ascii="UD デジタル 教科書体 NP-R" w:eastAsia="UD デジタル 教科書体 NP-R" w:hAnsiTheme="minorEastAsia" w:hint="eastAsia"/>
          <w:sz w:val="22"/>
        </w:rPr>
        <w:t>開催者、公式参加者</w:t>
      </w:r>
      <w:r w:rsidR="00263350" w:rsidRPr="000D0BE3">
        <w:rPr>
          <w:rFonts w:ascii="UD デジタル 教科書体 NP-R" w:eastAsia="UD デジタル 教科書体 NP-R" w:hAnsiTheme="minorEastAsia" w:hint="eastAsia"/>
          <w:sz w:val="22"/>
        </w:rPr>
        <w:t>、関係者</w:t>
      </w:r>
      <w:r w:rsidR="00CD6640" w:rsidRPr="000D0BE3">
        <w:rPr>
          <w:rFonts w:ascii="UD デジタル 教科書体 NP-R" w:eastAsia="UD デジタル 教科書体 NP-R" w:hAnsiTheme="minorEastAsia" w:hint="eastAsia"/>
          <w:sz w:val="22"/>
        </w:rPr>
        <w:t>は、</w:t>
      </w:r>
      <w:r w:rsidR="00CD6422" w:rsidRPr="00D3187D">
        <w:rPr>
          <w:rFonts w:ascii="UD デジタル 教科書体 NP-R" w:eastAsia="UD デジタル 教科書体 NP-R" w:hAnsiTheme="minorEastAsia" w:hint="eastAsia"/>
          <w:sz w:val="22"/>
        </w:rPr>
        <w:t>展示物</w:t>
      </w:r>
      <w:r w:rsidR="009261C5" w:rsidRPr="00D3187D">
        <w:rPr>
          <w:rFonts w:ascii="UD デジタル 教科書体 NP-R" w:eastAsia="UD デジタル 教科書体 NP-R" w:hAnsiTheme="minorEastAsia" w:hint="eastAsia"/>
          <w:sz w:val="22"/>
        </w:rPr>
        <w:t>について</w:t>
      </w:r>
      <w:r w:rsidR="00CD6422" w:rsidRPr="00D3187D">
        <w:rPr>
          <w:rFonts w:ascii="UD デジタル 教科書体 NP-R" w:eastAsia="UD デジタル 教科書体 NP-R" w:hAnsiTheme="minorEastAsia" w:hint="eastAsia"/>
          <w:sz w:val="22"/>
        </w:rPr>
        <w:t>車いす</w:t>
      </w:r>
      <w:r w:rsidR="00F51FCA" w:rsidRPr="00D3187D">
        <w:rPr>
          <w:rFonts w:ascii="UD デジタル 教科書体 NP-R" w:eastAsia="UD デジタル 教科書体 NP-R" w:hAnsiTheme="minorEastAsia" w:hint="eastAsia"/>
          <w:sz w:val="22"/>
        </w:rPr>
        <w:t>使用者</w:t>
      </w:r>
      <w:r w:rsidR="00CD6422" w:rsidRPr="00D3187D">
        <w:rPr>
          <w:rFonts w:ascii="UD デジタル 教科書体 NP-R" w:eastAsia="UD デジタル 教科書体 NP-R" w:hAnsiTheme="minorEastAsia" w:hint="eastAsia"/>
          <w:sz w:val="22"/>
        </w:rPr>
        <w:t>や子</w:t>
      </w:r>
      <w:r w:rsidR="00DD0F65" w:rsidRPr="00D3187D">
        <w:rPr>
          <w:rFonts w:ascii="UD デジタル 教科書体 NP-R" w:eastAsia="UD デジタル 教科書体 NP-R" w:hAnsiTheme="minorEastAsia" w:hint="eastAsia"/>
          <w:sz w:val="22"/>
        </w:rPr>
        <w:t>ども</w:t>
      </w:r>
      <w:r w:rsidR="00B01F41" w:rsidRPr="00D3187D">
        <w:rPr>
          <w:rFonts w:ascii="UD デジタル 教科書体 NP-R" w:eastAsia="UD デジタル 教科書体 NP-R" w:hAnsiTheme="minorEastAsia" w:hint="eastAsia"/>
          <w:sz w:val="22"/>
        </w:rPr>
        <w:t>等</w:t>
      </w:r>
      <w:r w:rsidR="00CD6422" w:rsidRPr="00D3187D">
        <w:rPr>
          <w:rFonts w:ascii="UD デジタル 教科書体 NP-R" w:eastAsia="UD デジタル 教科書体 NP-R" w:hAnsiTheme="minorEastAsia" w:hint="eastAsia"/>
          <w:sz w:val="22"/>
        </w:rPr>
        <w:t>様々な人</w:t>
      </w:r>
      <w:r w:rsidR="006143A4" w:rsidRPr="00D3187D">
        <w:rPr>
          <w:rFonts w:ascii="UD デジタル 教科書体 NP-R" w:eastAsia="UD デジタル 教科書体 NP-R" w:hAnsiTheme="minorEastAsia" w:hint="eastAsia"/>
          <w:sz w:val="22"/>
        </w:rPr>
        <w:t>が鑑賞しやすいよう</w:t>
      </w:r>
      <w:r w:rsidR="00CD6422" w:rsidRPr="00D3187D">
        <w:rPr>
          <w:rFonts w:ascii="UD デジタル 教科書体 NP-R" w:eastAsia="UD デジタル 教科書体 NP-R" w:hAnsiTheme="minorEastAsia" w:hint="eastAsia"/>
          <w:sz w:val="22"/>
        </w:rPr>
        <w:t>に対応</w:t>
      </w:r>
      <w:r w:rsidR="00A85AB9" w:rsidRPr="00D3187D">
        <w:rPr>
          <w:rFonts w:ascii="UD デジタル 教科書体 NP-R" w:eastAsia="UD デジタル 教科書体 NP-R" w:hAnsiTheme="minorEastAsia" w:hint="eastAsia"/>
          <w:sz w:val="22"/>
        </w:rPr>
        <w:t>すること。</w:t>
      </w:r>
    </w:p>
    <w:p w14:paraId="34AF3F44" w14:textId="37A76E4A" w:rsidR="00FC507E" w:rsidRPr="00946C0A" w:rsidRDefault="00FC507E" w:rsidP="002F00E2">
      <w:pPr>
        <w:pStyle w:val="a0"/>
        <w:ind w:firstLineChars="145" w:firstLine="319"/>
        <w:rPr>
          <w:rFonts w:ascii="UD デジタル 教科書体 NP-R" w:eastAsia="UD デジタル 教科書体 NP-R" w:hAnsiTheme="minorEastAsia"/>
          <w:b/>
          <w:bCs/>
          <w:sz w:val="22"/>
        </w:rPr>
      </w:pPr>
      <w:r w:rsidRPr="00D3187D">
        <w:rPr>
          <w:rFonts w:ascii="UD デジタル 教科書体 NP-R" w:eastAsia="UD デジタル 教科書体 NP-R" w:hAnsiTheme="minorEastAsia" w:hint="eastAsia"/>
          <w:b/>
          <w:bCs/>
          <w:sz w:val="22"/>
        </w:rPr>
        <w:t>対応策（例）</w:t>
      </w:r>
    </w:p>
    <w:p w14:paraId="266D247A" w14:textId="5D0C11A4"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8A1627" w:rsidRPr="00946C0A">
        <w:rPr>
          <w:rFonts w:ascii="UD デジタル 教科書体 NP-R" w:eastAsia="UD デジタル 教科書体 NP-R" w:hAnsiTheme="minorEastAsia" w:hint="eastAsia"/>
          <w:sz w:val="22"/>
        </w:rPr>
        <w:t>・様々な角度から見える工夫をする</w:t>
      </w:r>
      <w:r w:rsidR="00971728" w:rsidRPr="00946C0A">
        <w:rPr>
          <w:rFonts w:ascii="UD デジタル 教科書体 NP-R" w:eastAsia="UD デジタル 教科書体 NP-R" w:hAnsiTheme="minorEastAsia" w:hint="eastAsia"/>
          <w:sz w:val="22"/>
        </w:rPr>
        <w:t>。</w:t>
      </w:r>
      <w:r w:rsidRPr="00946C0A">
        <w:rPr>
          <w:rFonts w:ascii="UD デジタル 教科書体 NP-R" w:eastAsia="UD デジタル 教科書体 NP-R" w:hAnsiTheme="minorEastAsia" w:hint="eastAsia"/>
          <w:sz w:val="22"/>
        </w:rPr>
        <w:t xml:space="preserve">　</w:t>
      </w:r>
    </w:p>
    <w:p w14:paraId="441D1A36" w14:textId="58BBE9B9"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・展示物を上下動や、</w:t>
      </w:r>
      <w:r w:rsidR="00EA0C07" w:rsidRPr="00946C0A">
        <w:rPr>
          <w:rFonts w:ascii="UD デジタル 教科書体 NP-R" w:eastAsia="UD デジタル 教科書体 NP-R" w:hAnsiTheme="minorEastAsia" w:hint="eastAsia"/>
          <w:sz w:val="22"/>
        </w:rPr>
        <w:t>回転</w:t>
      </w:r>
      <w:r w:rsidRPr="00946C0A">
        <w:rPr>
          <w:rFonts w:ascii="UD デジタル 教科書体 NP-R" w:eastAsia="UD デジタル 教科書体 NP-R" w:hAnsiTheme="minorEastAsia" w:hint="eastAsia"/>
          <w:sz w:val="22"/>
        </w:rPr>
        <w:t>させる</w:t>
      </w:r>
      <w:r w:rsidR="00971728" w:rsidRPr="00946C0A">
        <w:rPr>
          <w:rFonts w:ascii="UD デジタル 教科書体 NP-R" w:eastAsia="UD デジタル 教科書体 NP-R" w:hAnsiTheme="minorEastAsia" w:hint="eastAsia"/>
          <w:sz w:val="22"/>
        </w:rPr>
        <w:t>。</w:t>
      </w:r>
    </w:p>
    <w:p w14:paraId="2B8364CE" w14:textId="0A0A54CC"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4E4C58" w:rsidRPr="00946C0A">
        <w:rPr>
          <w:rFonts w:ascii="UD デジタル 教科書体 NP-R" w:eastAsia="UD デジタル 教科書体 NP-R" w:hAnsiTheme="minorEastAsia" w:hint="eastAsia"/>
          <w:sz w:val="22"/>
        </w:rPr>
        <w:t>同じものを複数ヵ所に展示する</w:t>
      </w:r>
      <w:r w:rsidR="00971728" w:rsidRPr="00946C0A">
        <w:rPr>
          <w:rFonts w:ascii="UD デジタル 教科書体 NP-R" w:eastAsia="UD デジタル 教科書体 NP-R" w:hAnsiTheme="minorEastAsia" w:hint="eastAsia"/>
          <w:sz w:val="22"/>
        </w:rPr>
        <w:t>。</w:t>
      </w:r>
    </w:p>
    <w:p w14:paraId="1232F822" w14:textId="1BD640D0" w:rsidR="00510213" w:rsidRPr="00946C0A" w:rsidRDefault="00510213" w:rsidP="00CB158D">
      <w:pPr>
        <w:snapToGrid w:val="0"/>
        <w:spacing w:line="240" w:lineRule="auto"/>
        <w:rPr>
          <w:rFonts w:ascii="UD デジタル 教科書体 NP-R" w:eastAsia="UD デジタル 教科書体 NP-R" w:hAnsiTheme="minorEastAsia"/>
          <w:sz w:val="22"/>
        </w:rPr>
      </w:pPr>
    </w:p>
    <w:p w14:paraId="3BB55174" w14:textId="4BB7BD4D" w:rsidR="00CD6422" w:rsidRPr="00946C0A" w:rsidRDefault="00510213" w:rsidP="00CB158D">
      <w:pPr>
        <w:snapToGrid w:val="0"/>
        <w:spacing w:line="240" w:lineRule="auto"/>
        <w:rPr>
          <w:rFonts w:ascii="UD デジタル 教科書体 NP-R" w:eastAsia="UD デジタル 教科書体 NP-R" w:hAnsiTheme="minorEastAsia"/>
          <w:sz w:val="22"/>
        </w:rPr>
      </w:pPr>
      <w:bookmarkStart w:id="55" w:name="_Hlk136274025"/>
      <w:r w:rsidRPr="00946C0A">
        <w:rPr>
          <w:rFonts w:ascii="UD デジタル 教科書体 NP-R" w:eastAsia="UD デジタル 教科書体 NP-R" w:hAnsiTheme="minorEastAsia" w:hint="eastAsia"/>
          <w:sz w:val="22"/>
        </w:rPr>
        <w:t>（展示物の照度について）</w:t>
      </w:r>
    </w:p>
    <w:bookmarkEnd w:id="55"/>
    <w:p w14:paraId="6D67D613" w14:textId="6678BA00" w:rsidR="00876B37"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2</w:t>
      </w:r>
      <w:r w:rsidR="00CD6422" w:rsidRPr="00946C0A">
        <w:rPr>
          <w:rFonts w:ascii="UD デジタル 教科書体 NP-R" w:eastAsia="UD デジタル 教科書体 NP-R" w:hAnsiTheme="minorEastAsia" w:hint="eastAsia"/>
          <w:color w:val="FF0000"/>
          <w:sz w:val="22"/>
        </w:rPr>
        <w:t>．</w:t>
      </w:r>
      <w:r w:rsidR="00876B37" w:rsidRPr="00946C0A">
        <w:rPr>
          <w:rFonts w:ascii="UD デジタル 教科書体 NP-R" w:eastAsia="UD デジタル 教科書体 NP-R" w:hAnsiTheme="minorEastAsia" w:hint="eastAsia"/>
          <w:sz w:val="22"/>
        </w:rPr>
        <w:t>開催者、公式参加者、関係者は、展示物の保護、演出等に必要な場合を除き、十分な照度を確保すること。</w:t>
      </w:r>
    </w:p>
    <w:p w14:paraId="4BA5BE07" w14:textId="31571CE9" w:rsidR="00FC507E" w:rsidRPr="00946C0A" w:rsidRDefault="00FC507E" w:rsidP="002F00E2">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5BC14E2D" w14:textId="26B77AFC" w:rsidR="00FD44D8" w:rsidRDefault="00CD6422" w:rsidP="00AD266A">
      <w:pPr>
        <w:snapToGrid w:val="0"/>
        <w:spacing w:line="240" w:lineRule="auto"/>
        <w:ind w:leftChars="50" w:left="765" w:hangingChars="300" w:hanging="66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2F00E2">
        <w:rPr>
          <w:rFonts w:ascii="UD デジタル 教科書体 NP-R" w:eastAsia="UD デジタル 教科書体 NP-R" w:hAnsiTheme="minorEastAsia" w:hint="eastAsia"/>
          <w:b/>
          <w:sz w:val="22"/>
        </w:rPr>
        <w:t xml:space="preserve"> </w:t>
      </w:r>
      <w:r w:rsidRPr="00946C0A">
        <w:rPr>
          <w:rFonts w:ascii="UD デジタル 教科書体 NP-R" w:eastAsia="UD デジタル 教科書体 NP-R" w:hAnsiTheme="minorEastAsia" w:hint="eastAsia"/>
          <w:sz w:val="22"/>
        </w:rPr>
        <w:t>・展示物により照度を変える</w:t>
      </w:r>
      <w:r w:rsidR="00971728" w:rsidRPr="00946C0A">
        <w:rPr>
          <w:rFonts w:ascii="UD デジタル 教科書体 NP-R" w:eastAsia="UD デジタル 教科書体 NP-R" w:hAnsiTheme="minorEastAsia" w:hint="eastAsia"/>
          <w:sz w:val="22"/>
        </w:rPr>
        <w:t>。</w:t>
      </w:r>
    </w:p>
    <w:p w14:paraId="594E5E16" w14:textId="4CAA4DF4" w:rsidR="00FD44D8" w:rsidRDefault="00D33AB3" w:rsidP="00AD266A">
      <w:pPr>
        <w:snapToGrid w:val="0"/>
        <w:spacing w:line="240" w:lineRule="auto"/>
        <w:ind w:leftChars="200" w:left="640" w:hangingChars="100" w:hanging="22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w:t>
      </w:r>
      <w:r w:rsidR="00876B37" w:rsidRPr="00946C0A">
        <w:rPr>
          <w:rFonts w:ascii="UD デジタル 教科書体 NP-R" w:eastAsia="UD デジタル 教科書体 NP-R" w:hAnsiTheme="minorEastAsia" w:hint="eastAsia"/>
          <w:sz w:val="22"/>
        </w:rPr>
        <w:t>センサー対応にする。（人が近づくと作動し、徐々に明るくなって、展示物を照らすものもあり、展示物の保護にも役立つ）</w:t>
      </w:r>
    </w:p>
    <w:p w14:paraId="60AA9C05" w14:textId="625D1184" w:rsidR="00FD44D8" w:rsidRDefault="00D22F8F" w:rsidP="00AD266A">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・背景はできるだけ無地にする。（明度、彩度、形状などを考慮）</w:t>
      </w:r>
    </w:p>
    <w:p w14:paraId="08ED9F0C" w14:textId="7E1E10B3" w:rsidR="00D22F8F" w:rsidRPr="00946C0A" w:rsidRDefault="00D22F8F" w:rsidP="00AD266A">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・背景と文字の色の組み合わせに配慮する。</w:t>
      </w:r>
    </w:p>
    <w:p w14:paraId="12F99BCF" w14:textId="49FE7DC7" w:rsidR="00876B37"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3</w:t>
      </w:r>
      <w:r w:rsidR="00CD6422" w:rsidRPr="00946C0A">
        <w:rPr>
          <w:rFonts w:ascii="UD デジタル 教科書体 NP-R" w:eastAsia="UD デジタル 教科書体 NP-R" w:hAnsiTheme="minorEastAsia" w:hint="eastAsia"/>
          <w:color w:val="FF0000"/>
          <w:sz w:val="22"/>
        </w:rPr>
        <w:t>．</w:t>
      </w:r>
      <w:bookmarkStart w:id="56" w:name="_Hlk134540254"/>
      <w:r w:rsidR="00876B37" w:rsidRPr="00946C0A">
        <w:rPr>
          <w:rFonts w:ascii="UD デジタル 教科書体 NP-R" w:eastAsia="UD デジタル 教科書体 NP-R" w:hAnsiTheme="minorEastAsia" w:hint="eastAsia"/>
          <w:sz w:val="22"/>
        </w:rPr>
        <w:t>開催者、公式参加者、関係者は、照明方法に留意（大人だけでなく、子どもや車いす使用者に対しても、映り込みや反射をなくすような照明配置等）すること。</w:t>
      </w:r>
    </w:p>
    <w:p w14:paraId="4CC621C6" w14:textId="5CCC5B42" w:rsidR="00CD6422" w:rsidRPr="00946C0A" w:rsidRDefault="00CD6422" w:rsidP="00510213">
      <w:pPr>
        <w:snapToGrid w:val="0"/>
        <w:spacing w:line="240" w:lineRule="auto"/>
        <w:rPr>
          <w:rFonts w:ascii="UD デジタル 教科書体 NP-R" w:eastAsia="UD デジタル 教科書体 NP-R" w:hAnsiTheme="minorEastAsia"/>
          <w:color w:val="FF3399"/>
          <w:sz w:val="22"/>
        </w:rPr>
      </w:pPr>
      <w:bookmarkStart w:id="57" w:name="_Hlk134540202"/>
      <w:bookmarkEnd w:id="56"/>
    </w:p>
    <w:p w14:paraId="4038DB86" w14:textId="3C0B742C" w:rsidR="003C6352" w:rsidRPr="00946C0A" w:rsidRDefault="0051021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（展示物の</w:t>
      </w:r>
      <w:r w:rsidR="003C6352" w:rsidRPr="00946C0A">
        <w:rPr>
          <w:rFonts w:ascii="UD デジタル 教科書体 NP-R" w:eastAsia="UD デジタル 教科書体 NP-R" w:hAnsiTheme="minorEastAsia" w:hint="eastAsia"/>
          <w:sz w:val="22"/>
        </w:rPr>
        <w:t>操作</w:t>
      </w:r>
      <w:r w:rsidRPr="00946C0A">
        <w:rPr>
          <w:rFonts w:ascii="UD デジタル 教科書体 NP-R" w:eastAsia="UD デジタル 教科書体 NP-R" w:hAnsiTheme="minorEastAsia" w:hint="eastAsia"/>
          <w:sz w:val="22"/>
        </w:rPr>
        <w:t>について）</w:t>
      </w:r>
      <w:bookmarkEnd w:id="57"/>
    </w:p>
    <w:p w14:paraId="657C7E08" w14:textId="74CF387C" w:rsidR="00876B37" w:rsidRPr="00946C0A" w:rsidRDefault="00D171F9"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4</w:t>
      </w:r>
      <w:r w:rsidR="00CD6422" w:rsidRPr="00946C0A">
        <w:rPr>
          <w:rFonts w:ascii="UD デジタル 教科書体 NP-R" w:eastAsia="UD デジタル 教科書体 NP-R" w:hAnsiTheme="minorEastAsia" w:hint="eastAsia"/>
          <w:color w:val="FF0000"/>
          <w:sz w:val="22"/>
        </w:rPr>
        <w:t>．</w:t>
      </w:r>
      <w:r w:rsidR="00876B37" w:rsidRPr="00946C0A">
        <w:rPr>
          <w:rFonts w:ascii="UD デジタル 教科書体 NP-R" w:eastAsia="UD デジタル 教科書体 NP-R" w:hAnsiTheme="minorEastAsia" w:hint="eastAsia"/>
          <w:sz w:val="22"/>
        </w:rPr>
        <w:t>来場者が操作できる展示物を設置する場合、レバーやスイッチなどの操作部位は、すべての来場者が使用しやすいものを用意すること。</w:t>
      </w:r>
    </w:p>
    <w:p w14:paraId="1853F42E" w14:textId="396CF459" w:rsidR="00FC507E" w:rsidRPr="00946C0A" w:rsidRDefault="00FC507E" w:rsidP="00876B37">
      <w:pPr>
        <w:snapToGrid w:val="0"/>
        <w:spacing w:line="240" w:lineRule="auto"/>
        <w:ind w:leftChars="100" w:left="980" w:hangingChars="350" w:hanging="77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2690F1A8" w14:textId="0C7FDAD6" w:rsidR="00CD6422" w:rsidRPr="00946C0A" w:rsidRDefault="00CD6422" w:rsidP="007D686C">
      <w:pPr>
        <w:pStyle w:val="a0"/>
        <w:ind w:leftChars="95" w:left="639" w:hangingChars="200" w:hanging="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876B37" w:rsidRPr="00946C0A">
        <w:rPr>
          <w:rFonts w:ascii="UD デジタル 教科書体 NP-R" w:eastAsia="UD デジタル 教科書体 NP-R" w:hAnsiTheme="minorEastAsia" w:hint="eastAsia"/>
          <w:sz w:val="22"/>
        </w:rPr>
        <w:t xml:space="preserve">車いす使用者でも操作できるよう高低2か所に。（または、車いす使用者と一般の人が両方操作できる高さに1か所設置。その場合、主要なボタン類は1100mm程度の高さを中心に配置する。）　</w:t>
      </w:r>
    </w:p>
    <w:p w14:paraId="219376BA" w14:textId="21A376EC" w:rsidR="00CD6422" w:rsidRPr="00946C0A" w:rsidRDefault="00CD6422" w:rsidP="007D686C">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・スイッチの形状はレバー式のノブや大型、</w:t>
      </w:r>
      <w:r w:rsidR="00EA0C07" w:rsidRPr="00946C0A">
        <w:rPr>
          <w:rFonts w:ascii="UD デジタル 教科書体 NP-R" w:eastAsia="UD デジタル 教科書体 NP-R" w:hAnsiTheme="minorEastAsia" w:hint="eastAsia"/>
          <w:sz w:val="22"/>
        </w:rPr>
        <w:t>点灯式や振動式</w:t>
      </w:r>
      <w:r w:rsidRPr="00946C0A">
        <w:rPr>
          <w:rFonts w:ascii="UD デジタル 教科書体 NP-R" w:eastAsia="UD デジタル 教科書体 NP-R" w:hAnsiTheme="minorEastAsia" w:hint="eastAsia"/>
          <w:sz w:val="22"/>
        </w:rPr>
        <w:t>、センサー対応にする</w:t>
      </w:r>
      <w:r w:rsidR="00ED14FB" w:rsidRPr="00946C0A">
        <w:rPr>
          <w:rFonts w:ascii="UD デジタル 教科書体 NP-R" w:eastAsia="UD デジタル 教科書体 NP-R" w:hAnsiTheme="minorEastAsia" w:hint="eastAsia"/>
          <w:sz w:val="22"/>
        </w:rPr>
        <w:t>。</w:t>
      </w:r>
    </w:p>
    <w:p w14:paraId="15168AE5" w14:textId="0A9767FA" w:rsidR="007E2718" w:rsidRPr="00946C0A" w:rsidRDefault="007E2718" w:rsidP="007D686C">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・視覚障がい者が操作できるよう、</w:t>
      </w:r>
      <w:r w:rsidR="005112BF" w:rsidRPr="00946C0A">
        <w:rPr>
          <w:rFonts w:ascii="UD デジタル 教科書体 NP-R" w:eastAsia="UD デジタル 教科書体 NP-R" w:hAnsiTheme="minorEastAsia" w:hint="eastAsia"/>
          <w:sz w:val="22"/>
        </w:rPr>
        <w:t>色や濃淡を施す場合は</w:t>
      </w:r>
      <w:r w:rsidRPr="00946C0A">
        <w:rPr>
          <w:rFonts w:ascii="UD デジタル 教科書体 NP-R" w:eastAsia="UD デジタル 教科書体 NP-R" w:hAnsiTheme="minorEastAsia" w:hint="eastAsia"/>
          <w:sz w:val="22"/>
        </w:rPr>
        <w:t>コントラストを付ける。</w:t>
      </w:r>
    </w:p>
    <w:p w14:paraId="57D421A1" w14:textId="2D2CEC2B" w:rsidR="00876B37" w:rsidRPr="00946C0A" w:rsidRDefault="00CD6422" w:rsidP="007D686C">
      <w:pPr>
        <w:pStyle w:val="a0"/>
        <w:ind w:leftChars="95" w:left="639" w:hangingChars="200" w:hanging="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876B37" w:rsidRPr="00946C0A">
        <w:rPr>
          <w:rFonts w:ascii="UD デジタル 教科書体 NP-R" w:eastAsia="UD デジタル 教科書体 NP-R" w:hAnsiTheme="minorEastAsia" w:hint="eastAsia"/>
          <w:sz w:val="22"/>
        </w:rPr>
        <w:t>車いすを使用したまま、または椅子に移動して利用できるよう十分な空間、形状とし、蹴込みの高さは600mm程度以上、奥行き400mm程度を確保する。</w:t>
      </w:r>
    </w:p>
    <w:p w14:paraId="78C2A0B5" w14:textId="12742460" w:rsidR="003C6352" w:rsidRPr="00946C0A" w:rsidRDefault="003C6352" w:rsidP="007D686C">
      <w:pPr>
        <w:pStyle w:val="a0"/>
        <w:ind w:firstLineChars="0"/>
        <w:rPr>
          <w:rFonts w:ascii="UD デジタル 教科書体 NP-R" w:eastAsia="UD デジタル 教科書体 NP-R" w:hAnsiTheme="minorEastAsia"/>
          <w:sz w:val="22"/>
        </w:rPr>
      </w:pPr>
    </w:p>
    <w:p w14:paraId="3BDDEEB9" w14:textId="1FFAE862" w:rsidR="007D686C" w:rsidRPr="00946C0A" w:rsidRDefault="003C6352" w:rsidP="009F0836">
      <w:pPr>
        <w:pStyle w:val="a0"/>
        <w:ind w:leftChars="-40" w:left="-84" w:firstLineChars="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（背の低い展示物について）</w:t>
      </w:r>
    </w:p>
    <w:p w14:paraId="03485CD2" w14:textId="73401794" w:rsidR="008A1627" w:rsidRPr="00946C0A" w:rsidRDefault="00D171F9" w:rsidP="00D75B88">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E95832" w:rsidRPr="00946C0A">
        <w:rPr>
          <w:rFonts w:ascii="UD デジタル 教科書体 NP-R" w:eastAsia="UD デジタル 教科書体 NP-R" w:hAnsiTheme="minorEastAsia" w:hint="eastAsia"/>
          <w:color w:val="FF0000"/>
          <w:sz w:val="22"/>
        </w:rPr>
        <w:t>５</w:t>
      </w:r>
      <w:r w:rsidR="008A1627" w:rsidRPr="00946C0A">
        <w:rPr>
          <w:rFonts w:ascii="UD デジタル 教科書体 NP-R" w:eastAsia="UD デジタル 教科書体 NP-R" w:hAnsiTheme="minorEastAsia" w:hint="eastAsia"/>
          <w:color w:val="FF0000"/>
          <w:sz w:val="22"/>
        </w:rPr>
        <w:t>．</w:t>
      </w:r>
      <w:bookmarkStart w:id="58" w:name="_Hlk134540560"/>
      <w:r w:rsidR="00876B37" w:rsidRPr="00946C0A">
        <w:rPr>
          <w:rFonts w:ascii="UD デジタル 教科書体 NP-R" w:eastAsia="UD デジタル 教科書体 NP-R" w:hAnsiTheme="minorEastAsia" w:hint="eastAsia"/>
          <w:sz w:val="22"/>
        </w:rPr>
        <w:t>床に背の低い展示物を据え付ける場合は、つまずく危険性を減らすため、位置、色彩、照度などに考慮すること。</w:t>
      </w:r>
      <w:bookmarkEnd w:id="58"/>
    </w:p>
    <w:p w14:paraId="4ADE44E2" w14:textId="429E2257" w:rsidR="003C6352" w:rsidRPr="00946C0A" w:rsidRDefault="003C6352" w:rsidP="007D686C">
      <w:pPr>
        <w:pStyle w:val="a0"/>
        <w:ind w:left="100" w:firstLineChars="0" w:firstLine="0"/>
        <w:rPr>
          <w:rFonts w:ascii="UD デジタル 教科書体 NP-R" w:eastAsia="UD デジタル 教科書体 NP-R" w:hAnsiTheme="minorEastAsia"/>
          <w:sz w:val="22"/>
        </w:rPr>
      </w:pPr>
    </w:p>
    <w:p w14:paraId="2DDD4CBF" w14:textId="7CB6B9E7" w:rsidR="004B6B71" w:rsidRPr="00946C0A" w:rsidRDefault="003C6352" w:rsidP="004B6B71">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（ライドの使用について）</w:t>
      </w:r>
    </w:p>
    <w:p w14:paraId="7C6FC16E" w14:textId="1EC3F35E" w:rsidR="00D22F8F" w:rsidRPr="00946C0A" w:rsidRDefault="00D171F9" w:rsidP="00D75B88">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E95832" w:rsidRPr="00946C0A">
        <w:rPr>
          <w:rFonts w:ascii="UD デジタル 教科書体 NP-R" w:eastAsia="UD デジタル 教科書体 NP-R" w:hAnsiTheme="minorEastAsia" w:hint="eastAsia"/>
          <w:color w:val="FF0000"/>
          <w:sz w:val="22"/>
        </w:rPr>
        <w:t>６</w:t>
      </w:r>
      <w:r w:rsidR="008A1627" w:rsidRPr="00946C0A">
        <w:rPr>
          <w:rFonts w:ascii="UD デジタル 教科書体 NP-R" w:eastAsia="UD デジタル 教科書体 NP-R" w:hAnsiTheme="minorEastAsia" w:hint="eastAsia"/>
          <w:color w:val="FF0000"/>
          <w:sz w:val="22"/>
        </w:rPr>
        <w:t>．</w:t>
      </w:r>
      <w:r w:rsidR="008A1627" w:rsidRPr="00946C0A">
        <w:rPr>
          <w:rFonts w:ascii="UD デジタル 教科書体 NP-R" w:eastAsia="UD デジタル 教科書体 NP-R" w:hAnsiTheme="minorEastAsia" w:hint="eastAsia"/>
          <w:sz w:val="22"/>
        </w:rPr>
        <w:t>ライド等を使用した展示の場合</w:t>
      </w:r>
      <w:r w:rsidR="00D6482B" w:rsidRPr="00946C0A">
        <w:rPr>
          <w:rFonts w:ascii="UD デジタル 教科書体 NP-R" w:eastAsia="UD デジタル 教科書体 NP-R" w:hAnsiTheme="minorEastAsia" w:hint="eastAsia"/>
          <w:sz w:val="22"/>
        </w:rPr>
        <w:t>は</w:t>
      </w:r>
      <w:r w:rsidR="008A1627" w:rsidRPr="00946C0A">
        <w:rPr>
          <w:rFonts w:ascii="UD デジタル 教科書体 NP-R" w:eastAsia="UD デジタル 教科書体 NP-R" w:hAnsiTheme="minorEastAsia" w:hint="eastAsia"/>
          <w:sz w:val="22"/>
        </w:rPr>
        <w:t>、</w:t>
      </w:r>
      <w:r w:rsidR="00167B19" w:rsidRPr="00946C0A">
        <w:rPr>
          <w:rFonts w:ascii="UD デジタル 教科書体 NP-R" w:eastAsia="UD デジタル 教科書体 NP-R" w:hAnsiTheme="minorEastAsia" w:hint="eastAsia"/>
          <w:sz w:val="22"/>
        </w:rPr>
        <w:t>すべての</w:t>
      </w:r>
      <w:r w:rsidR="00263350" w:rsidRPr="00946C0A">
        <w:rPr>
          <w:rFonts w:ascii="UD デジタル 教科書体 NP-R" w:eastAsia="UD デジタル 教科書体 NP-R" w:hAnsiTheme="minorEastAsia" w:hint="eastAsia"/>
          <w:sz w:val="22"/>
        </w:rPr>
        <w:t>来場者</w:t>
      </w:r>
      <w:r w:rsidR="002F659B" w:rsidRPr="00946C0A">
        <w:rPr>
          <w:rFonts w:ascii="UD デジタル 教科書体 NP-R" w:eastAsia="UD デジタル 教科書体 NP-R" w:hAnsiTheme="minorEastAsia" w:hint="eastAsia"/>
          <w:sz w:val="22"/>
        </w:rPr>
        <w:t>が</w:t>
      </w:r>
      <w:r w:rsidR="00263350" w:rsidRPr="00946C0A">
        <w:rPr>
          <w:rFonts w:ascii="UD デジタル 教科書体 NP-R" w:eastAsia="UD デジタル 教科書体 NP-R" w:hAnsiTheme="minorEastAsia" w:hint="eastAsia"/>
          <w:sz w:val="22"/>
        </w:rPr>
        <w:t>避難可能なものを用意すること。</w:t>
      </w:r>
    </w:p>
    <w:p w14:paraId="25031A62" w14:textId="77D88177" w:rsidR="00FC507E" w:rsidRPr="00946C0A" w:rsidRDefault="00FC507E" w:rsidP="00D75B88">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1FF440A0" w14:textId="519A7AC8" w:rsidR="00FD44D8" w:rsidRDefault="008A1627" w:rsidP="00D75B88">
      <w:pPr>
        <w:snapToGrid w:val="0"/>
        <w:spacing w:line="240" w:lineRule="auto"/>
        <w:ind w:firstLineChars="200" w:firstLine="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lastRenderedPageBreak/>
        <w:t>・車いすのまま乗れる車両や介助者も同乗できる車両の導入等</w:t>
      </w:r>
    </w:p>
    <w:p w14:paraId="2E653BB9" w14:textId="77777777" w:rsidR="007465A9" w:rsidRPr="00614FFB" w:rsidRDefault="007465A9" w:rsidP="00D75B88">
      <w:pPr>
        <w:snapToGrid w:val="0"/>
        <w:spacing w:line="240" w:lineRule="auto"/>
        <w:ind w:firstLineChars="200" w:firstLine="440"/>
        <w:rPr>
          <w:rFonts w:ascii="UD デジタル 教科書体 NP-R" w:eastAsia="UD デジタル 教科書体 NP-R" w:hAnsiTheme="minorEastAsia"/>
          <w:sz w:val="22"/>
        </w:rPr>
      </w:pPr>
    </w:p>
    <w:p w14:paraId="0169EFCE" w14:textId="5267A30A" w:rsidR="00CD6422" w:rsidRPr="00E604D1" w:rsidRDefault="00CD6422" w:rsidP="00E604D1">
      <w:pPr>
        <w:pStyle w:val="2"/>
        <w:numPr>
          <w:ilvl w:val="0"/>
          <w:numId w:val="0"/>
        </w:numPr>
        <w:spacing w:before="360" w:after="180"/>
        <w:rPr>
          <w:rFonts w:ascii="UD デジタル 教科書体 NP-R" w:eastAsia="UD デジタル 教科書体 NP-R"/>
          <w:b/>
          <w:bCs/>
        </w:rPr>
      </w:pPr>
      <w:bookmarkStart w:id="59" w:name="_Toc178847675"/>
      <w:r w:rsidRPr="00E604D1">
        <w:rPr>
          <w:rFonts w:ascii="UD デジタル 教科書体 NP-R" w:eastAsia="UD デジタル 教科書体 NP-R"/>
          <w:b/>
          <w:bCs/>
          <w:sz w:val="24"/>
          <w:szCs w:val="28"/>
        </w:rPr>
        <w:t xml:space="preserve">4-3. </w:t>
      </w:r>
      <w:r w:rsidRPr="00E604D1">
        <w:rPr>
          <w:rFonts w:ascii="UD デジタル 教科書体 NP-R" w:eastAsia="UD デジタル 教科書体 NP-R" w:hint="eastAsia"/>
          <w:b/>
          <w:bCs/>
          <w:sz w:val="24"/>
          <w:szCs w:val="28"/>
        </w:rPr>
        <w:t>動線</w:t>
      </w:r>
      <w:bookmarkEnd w:id="59"/>
    </w:p>
    <w:p w14:paraId="0B7D036E" w14:textId="59FFDB22" w:rsidR="002642AD" w:rsidRDefault="008A1627" w:rsidP="003C6352">
      <w:pPr>
        <w:pStyle w:val="a0"/>
        <w:ind w:firstLineChars="0" w:firstLine="0"/>
        <w:rPr>
          <w:rFonts w:ascii="UD デジタル 教科書体 NP-R" w:eastAsia="UD デジタル 教科書体 NP-R" w:hAnsiTheme="minorEastAsia"/>
          <w:sz w:val="22"/>
          <w:szCs w:val="22"/>
        </w:rPr>
      </w:pPr>
      <w:r w:rsidRPr="00614FFB">
        <w:rPr>
          <w:rFonts w:ascii="UD デジタル 教科書体 NP-R" w:eastAsia="UD デジタル 教科書体 NP-R" w:hAnsiTheme="minorEastAsia" w:hint="eastAsia"/>
          <w:sz w:val="22"/>
          <w:szCs w:val="22"/>
        </w:rPr>
        <w:t>誰にもわかりやすい動線にするとともに、車いす同士、車いすと人やベビーカーと人等が十分にすれ違うことができる幅員や車いすの回転スペース</w:t>
      </w:r>
      <w:r w:rsidR="00EA0C07" w:rsidRPr="00614FFB">
        <w:rPr>
          <w:rFonts w:ascii="UD デジタル 教科書体 NP-R" w:eastAsia="UD デジタル 教科書体 NP-R" w:hAnsiTheme="minorEastAsia" w:hint="eastAsia"/>
          <w:sz w:val="22"/>
          <w:szCs w:val="22"/>
        </w:rPr>
        <w:t>を</w:t>
      </w:r>
      <w:r w:rsidRPr="00614FFB">
        <w:rPr>
          <w:rFonts w:ascii="UD デジタル 教科書体 NP-R" w:eastAsia="UD デジタル 教科書体 NP-R" w:hAnsiTheme="minorEastAsia" w:hint="eastAsia"/>
          <w:sz w:val="22"/>
          <w:szCs w:val="22"/>
        </w:rPr>
        <w:t>確保する。</w:t>
      </w:r>
    </w:p>
    <w:p w14:paraId="26104134" w14:textId="38BC2DAA" w:rsidR="003C6352" w:rsidRDefault="003C6352" w:rsidP="003C6352">
      <w:pPr>
        <w:pStyle w:val="a0"/>
        <w:ind w:firstLineChars="0" w:firstLine="0"/>
        <w:rPr>
          <w:rFonts w:ascii="UD デジタル 教科書体 NP-R" w:eastAsia="UD デジタル 教科書体 NP-R" w:hAnsiTheme="minorEastAsia"/>
          <w:sz w:val="22"/>
          <w:szCs w:val="22"/>
        </w:rPr>
      </w:pPr>
    </w:p>
    <w:p w14:paraId="7E93EA31" w14:textId="786A1191" w:rsidR="003C6352" w:rsidRPr="00946C0A" w:rsidRDefault="003C6352" w:rsidP="003C6352">
      <w:pPr>
        <w:pStyle w:val="a0"/>
        <w:ind w:firstLineChars="0" w:firstLine="0"/>
        <w:rPr>
          <w:rFonts w:ascii="UD デジタル 教科書体 NP-R" w:eastAsia="UD デジタル 教科書体 NP-R" w:hAnsiTheme="minorEastAsia"/>
          <w:sz w:val="22"/>
          <w:szCs w:val="22"/>
        </w:rPr>
      </w:pPr>
      <w:r w:rsidRPr="00946C0A">
        <w:rPr>
          <w:rFonts w:ascii="UD デジタル 教科書体 NP-R" w:eastAsia="UD デジタル 教科書体 NP-R" w:hAnsiTheme="minorEastAsia" w:hint="eastAsia"/>
          <w:sz w:val="22"/>
          <w:szCs w:val="22"/>
        </w:rPr>
        <w:t>（滞留エリア）</w:t>
      </w:r>
    </w:p>
    <w:p w14:paraId="73374CF8" w14:textId="6B70AD8A" w:rsidR="004B6B71"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C4-3-1</w:t>
      </w:r>
      <w:r w:rsidR="00CD6422" w:rsidRPr="00946C0A">
        <w:rPr>
          <w:rFonts w:ascii="UD デジタル 教科書体 NP-R" w:eastAsia="UD デジタル 教科書体 NP-R" w:hAnsiTheme="minorEastAsia" w:hint="eastAsia"/>
          <w:color w:val="FF0000"/>
          <w:sz w:val="22"/>
        </w:rPr>
        <w:t>．</w:t>
      </w:r>
      <w:r w:rsidR="004B6B71" w:rsidRPr="00946C0A">
        <w:rPr>
          <w:rFonts w:ascii="UD デジタル 教科書体 NP-R" w:eastAsia="UD デジタル 教科書体 NP-R" w:hAnsiTheme="minorEastAsia" w:hint="eastAsia"/>
          <w:sz w:val="22"/>
        </w:rPr>
        <w:t>開催者、公式参加者、関係者は、動線をできるだけシンプルにし、滞留エリアとの境界をわかりやすくすること。</w:t>
      </w:r>
    </w:p>
    <w:p w14:paraId="5861795A" w14:textId="485836DF" w:rsidR="00FC507E" w:rsidRPr="00946C0A" w:rsidRDefault="004B6B71" w:rsidP="004B6B71">
      <w:pPr>
        <w:snapToGrid w:val="0"/>
        <w:spacing w:line="240" w:lineRule="auto"/>
        <w:ind w:left="73" w:hangingChars="33" w:hanging="73"/>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sz w:val="22"/>
        </w:rPr>
        <w:t xml:space="preserve">  </w:t>
      </w:r>
      <w:r w:rsidR="00FC507E" w:rsidRPr="00946C0A">
        <w:rPr>
          <w:rFonts w:ascii="UD デジタル 教科書体 NP-R" w:eastAsia="UD デジタル 教科書体 NP-R" w:hAnsiTheme="minorEastAsia" w:hint="eastAsia"/>
          <w:b/>
          <w:bCs/>
          <w:sz w:val="22"/>
        </w:rPr>
        <w:t>対応策（例）</w:t>
      </w:r>
    </w:p>
    <w:p w14:paraId="3217C135" w14:textId="074F4FF1" w:rsidR="008A1627" w:rsidRPr="00946C0A" w:rsidRDefault="008A1627" w:rsidP="00D75B88">
      <w:pPr>
        <w:snapToGrid w:val="0"/>
        <w:spacing w:line="240" w:lineRule="auto"/>
        <w:ind w:leftChars="200" w:left="970" w:hangingChars="250" w:hanging="55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・高低差を少なくする。</w:t>
      </w:r>
    </w:p>
    <w:p w14:paraId="545BCF97" w14:textId="3853A957"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・順路</w:t>
      </w:r>
      <w:r w:rsidR="007E2718" w:rsidRPr="00946C0A">
        <w:rPr>
          <w:rFonts w:ascii="UD デジタル 教科書体 NP-R" w:eastAsia="UD デジタル 教科書体 NP-R" w:hAnsiTheme="minorEastAsia" w:hint="eastAsia"/>
          <w:sz w:val="22"/>
        </w:rPr>
        <w:t>を</w:t>
      </w:r>
      <w:r w:rsidRPr="00946C0A">
        <w:rPr>
          <w:rFonts w:ascii="UD デジタル 教科書体 NP-R" w:eastAsia="UD デジタル 教科書体 NP-R" w:hAnsiTheme="minorEastAsia" w:hint="eastAsia"/>
          <w:sz w:val="22"/>
        </w:rPr>
        <w:t>表示する。</w:t>
      </w:r>
    </w:p>
    <w:p w14:paraId="27D771F3" w14:textId="423DAD37" w:rsidR="007E2718" w:rsidRPr="00946C0A" w:rsidRDefault="007E2718"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・順路表示は弱視者が分かるよう、コントラストを付ける。</w:t>
      </w:r>
    </w:p>
    <w:p w14:paraId="6137BCAE" w14:textId="0E074DAA"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・車いす使用者のサイトラインを確保する。</w:t>
      </w:r>
    </w:p>
    <w:p w14:paraId="324E3D79" w14:textId="291D8A68"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・通路にはサイン・看板など倒れる物を設置しない。</w:t>
      </w:r>
    </w:p>
    <w:p w14:paraId="5293FCD1" w14:textId="0BC1D4CB" w:rsidR="008A1627" w:rsidRPr="00946C0A" w:rsidRDefault="008A1627" w:rsidP="003C6352">
      <w:pPr>
        <w:snapToGrid w:val="0"/>
        <w:spacing w:line="240" w:lineRule="auto"/>
        <w:rPr>
          <w:rFonts w:ascii="UD デジタル 教科書体 NP-R" w:eastAsia="UD デジタル 教科書体 NP-R" w:hAnsiTheme="minorEastAsia"/>
          <w:sz w:val="22"/>
        </w:rPr>
      </w:pPr>
    </w:p>
    <w:p w14:paraId="08DE86CA" w14:textId="2948B03D" w:rsidR="003C6352" w:rsidRPr="00946C0A" w:rsidRDefault="003C6352" w:rsidP="003C6352">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（休憩スペース）</w:t>
      </w:r>
    </w:p>
    <w:p w14:paraId="393074B0" w14:textId="03F58E61" w:rsidR="004B6B71"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C4-3-2</w:t>
      </w:r>
      <w:r w:rsidR="00CD6422" w:rsidRPr="00946C0A">
        <w:rPr>
          <w:rFonts w:ascii="UD デジタル 教科書体 NP-R" w:eastAsia="UD デジタル 教科書体 NP-R" w:hAnsiTheme="minorEastAsia" w:hint="eastAsia"/>
          <w:color w:val="FF0000"/>
          <w:sz w:val="22"/>
        </w:rPr>
        <w:t>．</w:t>
      </w:r>
      <w:bookmarkStart w:id="60" w:name="_Hlk134540763"/>
      <w:r w:rsidR="004B6B71" w:rsidRPr="00946C0A">
        <w:rPr>
          <w:rFonts w:ascii="UD デジタル 教科書体 NP-R" w:eastAsia="UD デジタル 教科書体 NP-R" w:hAnsiTheme="minorEastAsia" w:hint="eastAsia"/>
          <w:sz w:val="22"/>
        </w:rPr>
        <w:t>開催者は、気分が悪くなった人や休息が必要な人のためにベンチや休憩スペースを配置すること。</w:t>
      </w:r>
    </w:p>
    <w:bookmarkEnd w:id="60"/>
    <w:p w14:paraId="4305E85F" w14:textId="6FF25803" w:rsidR="00FC507E" w:rsidRPr="00946C0A" w:rsidRDefault="007D686C" w:rsidP="001E47A9">
      <w:pPr>
        <w:snapToGrid w:val="0"/>
        <w:spacing w:line="240" w:lineRule="auto"/>
        <w:ind w:firstLineChars="50" w:firstLine="11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sz w:val="22"/>
        </w:rPr>
        <w:t xml:space="preserve"> </w:t>
      </w:r>
      <w:r w:rsidR="00FC507E" w:rsidRPr="00946C0A">
        <w:rPr>
          <w:rFonts w:ascii="UD デジタル 教科書体 NP-R" w:eastAsia="UD デジタル 教科書体 NP-R" w:hAnsiTheme="minorEastAsia" w:hint="eastAsia"/>
          <w:b/>
          <w:bCs/>
          <w:sz w:val="22"/>
        </w:rPr>
        <w:t>対応策（例）</w:t>
      </w:r>
    </w:p>
    <w:p w14:paraId="1D2991C6" w14:textId="0FF250CB"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Pr="00946C0A">
        <w:rPr>
          <w:rFonts w:ascii="UD デジタル 教科書体 NP-R" w:eastAsia="UD デジタル 教科書体 NP-R" w:hAnsiTheme="minorEastAsia" w:hint="eastAsia"/>
          <w:sz w:val="22"/>
        </w:rPr>
        <w:t>・ベンチ、休憩スペース等は人だまりを避け可能な限り配置する</w:t>
      </w:r>
      <w:r w:rsidR="00971728" w:rsidRPr="00946C0A">
        <w:rPr>
          <w:rFonts w:ascii="UD デジタル 教科書体 NP-R" w:eastAsia="UD デジタル 教科書体 NP-R" w:hAnsiTheme="minorEastAsia" w:hint="eastAsia"/>
          <w:sz w:val="22"/>
        </w:rPr>
        <w:t>。</w:t>
      </w:r>
    </w:p>
    <w:p w14:paraId="2BA1435F" w14:textId="3CBD608E" w:rsidR="00CD6422" w:rsidRPr="00946C0A" w:rsidRDefault="00CD6422" w:rsidP="003C6352">
      <w:pPr>
        <w:snapToGrid w:val="0"/>
        <w:spacing w:line="240" w:lineRule="auto"/>
        <w:rPr>
          <w:rFonts w:ascii="UD デジタル 教科書体 NP-R" w:eastAsia="UD デジタル 教科書体 NP-R" w:hAnsiTheme="minorEastAsia"/>
          <w:sz w:val="22"/>
        </w:rPr>
      </w:pPr>
    </w:p>
    <w:p w14:paraId="1F5AEC92" w14:textId="6BDC7460" w:rsidR="003C6352" w:rsidRPr="00614FFB" w:rsidRDefault="003C6352" w:rsidP="003C6352">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（展示の動線について）</w:t>
      </w:r>
    </w:p>
    <w:p w14:paraId="64A25167" w14:textId="05407B7E" w:rsidR="00CD6422" w:rsidRDefault="00D171F9" w:rsidP="007D686C">
      <w:pPr>
        <w:snapToGrid w:val="0"/>
        <w:spacing w:line="240" w:lineRule="auto"/>
        <w:rPr>
          <w:rFonts w:ascii="UD デジタル 教科書体 NP-R" w:eastAsia="UD デジタル 教科書体 NP-R" w:hAnsiTheme="minorEastAsia"/>
          <w:sz w:val="22"/>
        </w:rPr>
      </w:pPr>
      <w:r w:rsidRPr="00A85AB9">
        <w:rPr>
          <w:rFonts w:ascii="UD デジタル 教科書体 NP-R" w:eastAsia="UD デジタル 教科書体 NP-R" w:hAnsiTheme="minorEastAsia"/>
          <w:color w:val="FF0000"/>
          <w:sz w:val="22"/>
        </w:rPr>
        <w:t>C4-3-3</w:t>
      </w:r>
      <w:r w:rsidR="00CD6422" w:rsidRPr="00A85AB9">
        <w:rPr>
          <w:rFonts w:ascii="UD デジタル 教科書体 NP-R" w:eastAsia="UD デジタル 教科書体 NP-R" w:hAnsiTheme="minorEastAsia" w:hint="eastAsia"/>
          <w:color w:val="FF0000"/>
          <w:sz w:val="22"/>
        </w:rPr>
        <w:t>．</w:t>
      </w:r>
      <w:r w:rsidR="00E7050D" w:rsidRPr="00CB158D">
        <w:rPr>
          <w:rFonts w:ascii="UD デジタル 教科書体 NP-R" w:eastAsia="UD デジタル 教科書体 NP-R" w:hAnsiTheme="minorEastAsia" w:hint="eastAsia"/>
          <w:sz w:val="22"/>
        </w:rPr>
        <w:t>開催者、公式参加者</w:t>
      </w:r>
      <w:r w:rsidR="00D6482B" w:rsidRPr="00CB158D">
        <w:rPr>
          <w:rFonts w:ascii="UD デジタル 教科書体 NP-R" w:eastAsia="UD デジタル 教科書体 NP-R" w:hAnsiTheme="minorEastAsia" w:hint="eastAsia"/>
          <w:sz w:val="22"/>
        </w:rPr>
        <w:t>、関係者</w:t>
      </w:r>
      <w:r w:rsidR="00E7050D" w:rsidRPr="00CB158D">
        <w:rPr>
          <w:rFonts w:ascii="UD デジタル 教科書体 NP-R" w:eastAsia="UD デジタル 教科書体 NP-R" w:hAnsiTheme="minorEastAsia" w:hint="eastAsia"/>
          <w:sz w:val="22"/>
        </w:rPr>
        <w:t>は、</w:t>
      </w:r>
      <w:r w:rsidR="00CD6422" w:rsidRPr="00D3187D">
        <w:rPr>
          <w:rFonts w:ascii="UD デジタル 教科書体 NP-R" w:eastAsia="UD デジタル 教科書体 NP-R" w:hAnsiTheme="minorEastAsia" w:hint="eastAsia"/>
          <w:sz w:val="22"/>
        </w:rPr>
        <w:t>混雑</w:t>
      </w:r>
      <w:r w:rsidR="00290D43" w:rsidRPr="00D3187D">
        <w:rPr>
          <w:rFonts w:ascii="UD デジタル 教科書体 NP-R" w:eastAsia="UD デジタル 教科書体 NP-R" w:hAnsiTheme="minorEastAsia" w:hint="eastAsia"/>
          <w:sz w:val="22"/>
        </w:rPr>
        <w:t>箇所を生じさせないような展示の動線とすること。</w:t>
      </w:r>
    </w:p>
    <w:p w14:paraId="52F9820A" w14:textId="77777777" w:rsidR="008F329A" w:rsidRPr="00614FFB" w:rsidRDefault="008F329A" w:rsidP="007D686C">
      <w:pPr>
        <w:snapToGrid w:val="0"/>
        <w:spacing w:line="240" w:lineRule="auto"/>
        <w:rPr>
          <w:rFonts w:ascii="UD デジタル 教科書体 NP-R" w:eastAsia="UD デジタル 教科書体 NP-R" w:hAnsiTheme="minorEastAsia"/>
          <w:sz w:val="22"/>
        </w:rPr>
      </w:pPr>
    </w:p>
    <w:p w14:paraId="78BCC14F" w14:textId="341E01C2" w:rsidR="00042CD2" w:rsidRPr="00E604D1" w:rsidRDefault="00042CD2" w:rsidP="008F329A">
      <w:pPr>
        <w:pStyle w:val="1"/>
        <w:pageBreakBefore w:val="0"/>
        <w:numPr>
          <w:ilvl w:val="0"/>
          <w:numId w:val="0"/>
        </w:numPr>
        <w:spacing w:before="360" w:after="180"/>
        <w:rPr>
          <w:rFonts w:ascii="UD デジタル 教科書体 NP-R" w:eastAsia="UD デジタル 教科書体 NP-R"/>
          <w:b/>
          <w:bCs/>
        </w:rPr>
      </w:pPr>
      <w:bookmarkStart w:id="61" w:name="_Toc178847676"/>
      <w:r w:rsidRPr="00E604D1">
        <w:rPr>
          <w:rFonts w:ascii="UD デジタル 教科書体 NP-R" w:eastAsia="UD デジタル 教科書体 NP-R" w:hint="eastAsia"/>
          <w:b/>
          <w:bCs/>
        </w:rPr>
        <w:t>５</w:t>
      </w:r>
      <w:r w:rsidRPr="00E604D1">
        <w:rPr>
          <w:rFonts w:ascii="UD デジタル 教科書体 NP-R" w:eastAsia="UD デジタル 教科書体 NP-R"/>
          <w:b/>
          <w:bCs/>
        </w:rPr>
        <w:t xml:space="preserve">. </w:t>
      </w:r>
      <w:r w:rsidRPr="00E604D1">
        <w:rPr>
          <w:rFonts w:ascii="UD デジタル 教科書体 NP-R" w:eastAsia="UD デジタル 教科書体 NP-R" w:hint="eastAsia"/>
          <w:b/>
          <w:bCs/>
        </w:rPr>
        <w:t>催事・演出</w:t>
      </w:r>
      <w:bookmarkEnd w:id="61"/>
      <w:r w:rsidRPr="00E604D1">
        <w:rPr>
          <w:rFonts w:ascii="UD デジタル 教科書体 NP-R" w:eastAsia="UD デジタル 教科書体 NP-R" w:hint="eastAsia"/>
          <w:b/>
          <w:bCs/>
        </w:rPr>
        <w:t xml:space="preserve">　</w:t>
      </w:r>
    </w:p>
    <w:p w14:paraId="3E671631" w14:textId="3667BA5F" w:rsidR="003C6352" w:rsidRPr="00946C0A" w:rsidRDefault="0013770E" w:rsidP="003C6352">
      <w:pPr>
        <w:widowControl/>
        <w:spacing w:line="240" w:lineRule="auto"/>
        <w:ind w:leftChars="50" w:left="105" w:firstLineChars="100" w:firstLine="220"/>
        <w:jc w:val="left"/>
        <w:rPr>
          <w:rFonts w:ascii="UD デジタル 教科書体 NP-R" w:eastAsia="UD デジタル 教科書体 NP-R"/>
          <w:sz w:val="22"/>
        </w:rPr>
      </w:pPr>
      <w:r w:rsidRPr="00614FFB">
        <w:rPr>
          <w:rFonts w:ascii="UD デジタル 教科書体 NP-R" w:eastAsia="UD デジタル 教科書体 NP-R" w:hint="eastAsia"/>
          <w:sz w:val="22"/>
        </w:rPr>
        <w:t>催事・演出のガイドライン</w:t>
      </w:r>
      <w:r w:rsidR="00042CD2" w:rsidRPr="00614FFB">
        <w:rPr>
          <w:rFonts w:ascii="UD デジタル 教科書体 NP-R" w:eastAsia="UD デジタル 教科書体 NP-R" w:hint="eastAsia"/>
          <w:sz w:val="22"/>
        </w:rPr>
        <w:t>は、</w:t>
      </w:r>
      <w:r w:rsidR="00B754F3" w:rsidRPr="00614FFB">
        <w:rPr>
          <w:rFonts w:ascii="UD デジタル 教科書体 NP-R" w:eastAsia="UD デジタル 教科書体 NP-R" w:hint="eastAsia"/>
          <w:sz w:val="22"/>
        </w:rPr>
        <w:t>すべての人が</w:t>
      </w:r>
      <w:r w:rsidR="004327B4" w:rsidRPr="00614FFB">
        <w:rPr>
          <w:rFonts w:ascii="UD デジタル 教科書体 NP-R" w:eastAsia="UD デジタル 教科書体 NP-R" w:hint="eastAsia"/>
          <w:sz w:val="22"/>
        </w:rPr>
        <w:t>催事や演出を</w:t>
      </w:r>
      <w:r w:rsidR="00042CD2" w:rsidRPr="00614FFB">
        <w:rPr>
          <w:rFonts w:ascii="UD デジタル 教科書体 NP-R" w:eastAsia="UD デジタル 教科書体 NP-R" w:hint="eastAsia"/>
          <w:sz w:val="22"/>
        </w:rPr>
        <w:t>楽しむことができるよう、</w:t>
      </w:r>
      <w:r w:rsidR="001067C0" w:rsidRPr="00614FFB">
        <w:rPr>
          <w:rFonts w:ascii="UD デジタル 教科書体 NP-R" w:eastAsia="UD デジタル 教科書体 NP-R" w:hint="eastAsia"/>
          <w:sz w:val="22"/>
        </w:rPr>
        <w:t>規制とそれぞれの場面における対応策（例）を示した</w:t>
      </w:r>
      <w:r w:rsidR="00042CD2" w:rsidRPr="00614FFB">
        <w:rPr>
          <w:rFonts w:ascii="UD デジタル 教科書体 NP-R" w:eastAsia="UD デジタル 教科書体 NP-R" w:hint="eastAsia"/>
          <w:sz w:val="22"/>
        </w:rPr>
        <w:t>もので</w:t>
      </w:r>
      <w:r w:rsidR="004327B4" w:rsidRPr="00614FFB">
        <w:rPr>
          <w:rFonts w:ascii="UD デジタル 教科書体 NP-R" w:eastAsia="UD デジタル 教科書体 NP-R" w:hint="eastAsia"/>
          <w:sz w:val="22"/>
        </w:rPr>
        <w:t>ある。</w:t>
      </w:r>
      <w:r w:rsidR="00042CD2" w:rsidRPr="00614FFB">
        <w:rPr>
          <w:rFonts w:ascii="UD デジタル 教科書体 NP-R" w:eastAsia="UD デジタル 教科書体 NP-R" w:hint="eastAsia"/>
          <w:sz w:val="22"/>
        </w:rPr>
        <w:t>対応策（例）については、</w:t>
      </w:r>
      <w:r w:rsidR="00796E3A" w:rsidRPr="00614FFB">
        <w:rPr>
          <w:rFonts w:ascii="UD デジタル 教科書体 NP-R" w:eastAsia="UD デジタル 教科書体 NP-R" w:hint="eastAsia"/>
          <w:sz w:val="22"/>
        </w:rPr>
        <w:t>ひとつ</w:t>
      </w:r>
      <w:r w:rsidR="00042CD2" w:rsidRPr="00614FFB">
        <w:rPr>
          <w:rFonts w:ascii="UD デジタル 教科書体 NP-R" w:eastAsia="UD デジタル 教科書体 NP-R" w:hint="eastAsia"/>
          <w:sz w:val="22"/>
        </w:rPr>
        <w:t>の方向性を示したものであり、ここで挙げたものに限定されるものでは</w:t>
      </w:r>
      <w:r w:rsidR="004327B4" w:rsidRPr="00614FFB">
        <w:rPr>
          <w:rFonts w:ascii="UD デジタル 教科書体 NP-R" w:eastAsia="UD デジタル 教科書体 NP-R" w:hint="eastAsia"/>
          <w:sz w:val="22"/>
        </w:rPr>
        <w:t>ない</w:t>
      </w:r>
      <w:r w:rsidR="00042CD2" w:rsidRPr="00614FFB">
        <w:rPr>
          <w:rFonts w:ascii="UD デジタル 教科書体 NP-R" w:eastAsia="UD デジタル 教科書体 NP-R" w:hint="eastAsia"/>
          <w:sz w:val="22"/>
        </w:rPr>
        <w:t>。むしろ、</w:t>
      </w:r>
      <w:r w:rsidR="00C46006" w:rsidRPr="00614FFB">
        <w:rPr>
          <w:rFonts w:ascii="UD デジタル 教科書体 NP-R" w:eastAsia="UD デジタル 教科書体 NP-R" w:hint="eastAsia"/>
          <w:sz w:val="22"/>
        </w:rPr>
        <w:t>運用側が本ガイドラインを理解し</w:t>
      </w:r>
      <w:r w:rsidR="000E3DF8" w:rsidRPr="00614FFB">
        <w:rPr>
          <w:rFonts w:ascii="UD デジタル 教科書体 NP-R" w:eastAsia="UD デジタル 教科書体 NP-R" w:hint="eastAsia"/>
          <w:sz w:val="22"/>
        </w:rPr>
        <w:t>、</w:t>
      </w:r>
      <w:r w:rsidR="00A85AB9" w:rsidRPr="00533411">
        <w:rPr>
          <w:rFonts w:ascii="UD デジタル 教科書体 NP-R" w:eastAsia="UD デジタル 教科書体 NP-R" w:hint="eastAsia"/>
          <w:sz w:val="22"/>
        </w:rPr>
        <w:t>創意工夫をすることで、対応策（例）以上のより良いサービスの提供を望</w:t>
      </w:r>
      <w:r w:rsidR="00A85AB9" w:rsidRPr="00946C0A">
        <w:rPr>
          <w:rFonts w:ascii="UD デジタル 教科書体 NP-R" w:eastAsia="UD デジタル 教科書体 NP-R" w:hint="eastAsia"/>
          <w:sz w:val="22"/>
        </w:rPr>
        <w:t>む。</w:t>
      </w:r>
    </w:p>
    <w:p w14:paraId="451BD7A4" w14:textId="07859A41" w:rsidR="003C6352" w:rsidRPr="00946C0A" w:rsidRDefault="003C6352" w:rsidP="003C6352">
      <w:pPr>
        <w:widowControl/>
        <w:spacing w:line="240" w:lineRule="auto"/>
        <w:ind w:leftChars="50" w:left="105" w:firstLineChars="100" w:firstLine="220"/>
        <w:jc w:val="left"/>
        <w:rPr>
          <w:rFonts w:ascii="UD デジタル 教科書体 NP-R" w:eastAsia="UD デジタル 教科書体 NP-R"/>
          <w:sz w:val="22"/>
        </w:rPr>
      </w:pPr>
    </w:p>
    <w:p w14:paraId="30ACF783" w14:textId="258F3481" w:rsidR="00A9429D" w:rsidRPr="00E604D1" w:rsidRDefault="00042CD2" w:rsidP="00E604D1">
      <w:pPr>
        <w:pStyle w:val="2"/>
        <w:numPr>
          <w:ilvl w:val="0"/>
          <w:numId w:val="0"/>
        </w:numPr>
        <w:spacing w:before="360" w:after="180"/>
        <w:rPr>
          <w:rFonts w:ascii="UD デジタル 教科書体 NP-R" w:eastAsia="UD デジタル 教科書体 NP-R"/>
          <w:b/>
          <w:bCs/>
          <w:sz w:val="24"/>
          <w:szCs w:val="24"/>
        </w:rPr>
      </w:pPr>
      <w:bookmarkStart w:id="62" w:name="_Toc178847677"/>
      <w:r w:rsidRPr="00E604D1">
        <w:rPr>
          <w:rFonts w:ascii="UD デジタル 教科書体 NP-R" w:eastAsia="UD デジタル 教科書体 NP-R"/>
          <w:b/>
          <w:bCs/>
          <w:sz w:val="24"/>
          <w:szCs w:val="24"/>
        </w:rPr>
        <w:t>5-1</w:t>
      </w:r>
      <w:r w:rsidR="00AD4B2A" w:rsidRPr="00E604D1">
        <w:rPr>
          <w:rFonts w:ascii="UD デジタル 教科書体 NP-R" w:eastAsia="UD デジタル 教科書体 NP-R" w:hint="eastAsia"/>
          <w:b/>
          <w:bCs/>
          <w:sz w:val="24"/>
          <w:szCs w:val="24"/>
        </w:rPr>
        <w:t>．</w:t>
      </w:r>
      <w:r w:rsidRPr="00E604D1">
        <w:rPr>
          <w:rFonts w:ascii="UD デジタル 教科書体 NP-R" w:eastAsia="UD デジタル 教科書体 NP-R" w:hint="eastAsia"/>
          <w:b/>
          <w:bCs/>
          <w:sz w:val="24"/>
          <w:szCs w:val="24"/>
        </w:rPr>
        <w:t>告知</w:t>
      </w:r>
      <w:bookmarkEnd w:id="62"/>
    </w:p>
    <w:p w14:paraId="0E2F08A0" w14:textId="49B95FEF" w:rsidR="003C6352" w:rsidRPr="00946C0A" w:rsidRDefault="003C6352" w:rsidP="007D686C">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（事前告知について）</w:t>
      </w:r>
    </w:p>
    <w:p w14:paraId="063C1125" w14:textId="57E7FBB5" w:rsidR="00AA3C30" w:rsidRPr="00614FFB" w:rsidRDefault="001067C0" w:rsidP="007D686C">
      <w:pPr>
        <w:pStyle w:val="a0"/>
        <w:ind w:firstLineChars="0" w:firstLine="0"/>
        <w:rPr>
          <w:rFonts w:ascii="UD デジタル 教科書体 NP-R" w:eastAsia="UD デジタル 教科書体 NP-R"/>
          <w:strike/>
          <w:sz w:val="22"/>
          <w:szCs w:val="22"/>
        </w:rPr>
      </w:pPr>
      <w:r w:rsidRPr="00946C0A">
        <w:rPr>
          <w:rFonts w:ascii="UD デジタル 教科書体 NP-R" w:eastAsia="UD デジタル 教科書体 NP-R"/>
          <w:color w:val="FF0000"/>
          <w:sz w:val="22"/>
          <w:szCs w:val="22"/>
        </w:rPr>
        <w:t>C5-1-1.</w:t>
      </w:r>
      <w:r w:rsidR="00E7050D" w:rsidRPr="00946C0A">
        <w:rPr>
          <w:rFonts w:hint="eastAsia"/>
        </w:rPr>
        <w:t xml:space="preserve"> </w:t>
      </w:r>
      <w:r w:rsidR="00E7050D" w:rsidRPr="00946C0A">
        <w:rPr>
          <w:rFonts w:ascii="UD デジタル 教科書体 NP-R" w:eastAsia="UD デジタル 教科書体 NP-R" w:hint="eastAsia"/>
          <w:sz w:val="22"/>
          <w:szCs w:val="22"/>
        </w:rPr>
        <w:t>開催者、公式参加</w:t>
      </w:r>
      <w:r w:rsidR="00E7050D" w:rsidRPr="00CB158D">
        <w:rPr>
          <w:rFonts w:ascii="UD デジタル 教科書体 NP-R" w:eastAsia="UD デジタル 教科書体 NP-R" w:hint="eastAsia"/>
          <w:sz w:val="22"/>
          <w:szCs w:val="22"/>
        </w:rPr>
        <w:t>者</w:t>
      </w:r>
      <w:r w:rsidR="00D6482B" w:rsidRPr="00CB158D">
        <w:rPr>
          <w:rFonts w:ascii="UD デジタル 教科書体 NP-R" w:eastAsia="UD デジタル 教科書体 NP-R" w:hint="eastAsia"/>
          <w:sz w:val="22"/>
          <w:szCs w:val="22"/>
        </w:rPr>
        <w:t>、関係者</w:t>
      </w:r>
      <w:r w:rsidR="00E7050D" w:rsidRPr="00CB158D">
        <w:rPr>
          <w:rFonts w:ascii="UD デジタル 教科書体 NP-R" w:eastAsia="UD デジタル 教科書体 NP-R" w:hint="eastAsia"/>
          <w:sz w:val="22"/>
          <w:szCs w:val="22"/>
        </w:rPr>
        <w:t>は、</w:t>
      </w:r>
      <w:r w:rsidR="00B74047" w:rsidRPr="00CB158D">
        <w:rPr>
          <w:rFonts w:ascii="UD デジタル 教科書体 NP-R" w:eastAsia="UD デジタル 教科書体 NP-R" w:hint="eastAsia"/>
          <w:sz w:val="22"/>
          <w:szCs w:val="22"/>
        </w:rPr>
        <w:t>情</w:t>
      </w:r>
      <w:r w:rsidR="00B74047" w:rsidRPr="00614FFB">
        <w:rPr>
          <w:rFonts w:ascii="UD デジタル 教科書体 NP-R" w:eastAsia="UD デジタル 教科書体 NP-R" w:hint="eastAsia"/>
          <w:sz w:val="22"/>
          <w:szCs w:val="22"/>
        </w:rPr>
        <w:t>報提供や</w:t>
      </w:r>
      <w:r w:rsidR="00560BBD" w:rsidRPr="00614FFB">
        <w:rPr>
          <w:rFonts w:ascii="UD デジタル 教科書体 NP-R" w:eastAsia="UD デジタル 教科書体 NP-R" w:hint="eastAsia"/>
          <w:sz w:val="22"/>
          <w:szCs w:val="22"/>
        </w:rPr>
        <w:t>注意すべき内容</w:t>
      </w:r>
      <w:r w:rsidR="00F82F50">
        <w:rPr>
          <w:rFonts w:ascii="UD デジタル 教科書体 NP-R" w:eastAsia="UD デジタル 教科書体 NP-R" w:hint="eastAsia"/>
          <w:sz w:val="22"/>
          <w:szCs w:val="22"/>
        </w:rPr>
        <w:t>の</w:t>
      </w:r>
      <w:r w:rsidR="00560BBD" w:rsidRPr="00614FFB">
        <w:rPr>
          <w:rFonts w:ascii="UD デジタル 教科書体 NP-R" w:eastAsia="UD デジタル 教科書体 NP-R" w:hint="eastAsia"/>
          <w:sz w:val="22"/>
          <w:szCs w:val="22"/>
        </w:rPr>
        <w:t>告知</w:t>
      </w:r>
      <w:r w:rsidR="00F82F50">
        <w:rPr>
          <w:rFonts w:ascii="UD デジタル 教科書体 NP-R" w:eastAsia="UD デジタル 教科書体 NP-R" w:hint="eastAsia"/>
          <w:sz w:val="22"/>
          <w:szCs w:val="22"/>
        </w:rPr>
        <w:t>は</w:t>
      </w:r>
      <w:r w:rsidR="00560BBD" w:rsidRPr="00614FFB">
        <w:rPr>
          <w:rFonts w:ascii="UD デジタル 教科書体 NP-R" w:eastAsia="UD デジタル 教科書体 NP-R" w:hint="eastAsia"/>
          <w:sz w:val="22"/>
          <w:szCs w:val="22"/>
        </w:rPr>
        <w:t>事前に行う</w:t>
      </w:r>
      <w:r w:rsidRPr="00614FFB">
        <w:rPr>
          <w:rFonts w:ascii="UD デジタル 教科書体 NP-R" w:eastAsia="UD デジタル 教科書体 NP-R" w:hint="eastAsia"/>
          <w:sz w:val="22"/>
          <w:szCs w:val="22"/>
        </w:rPr>
        <w:t>こと</w:t>
      </w:r>
      <w:r w:rsidR="00560BBD" w:rsidRPr="00614FFB">
        <w:rPr>
          <w:rFonts w:ascii="UD デジタル 教科書体 NP-R" w:eastAsia="UD デジタル 教科書体 NP-R" w:hint="eastAsia"/>
          <w:sz w:val="22"/>
          <w:szCs w:val="22"/>
        </w:rPr>
        <w:t>。</w:t>
      </w:r>
    </w:p>
    <w:p w14:paraId="58C587DA" w14:textId="543781B9" w:rsidR="00560BBD" w:rsidRPr="00614FFB" w:rsidRDefault="00AA3C30" w:rsidP="001E47A9">
      <w:pPr>
        <w:pStyle w:val="a0"/>
        <w:ind w:firstLineChars="95" w:firstLine="209"/>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6F4BE8DA" w14:textId="711120D5" w:rsidR="00560BBD" w:rsidRPr="00614FFB" w:rsidRDefault="00560BBD" w:rsidP="007D686C">
      <w:pPr>
        <w:pStyle w:val="a0"/>
        <w:ind w:firstLineChars="150" w:firstLine="330"/>
        <w:rPr>
          <w:rFonts w:ascii="UD デジタル 教科書体 NP-R" w:eastAsia="UD デジタル 教科書体 NP-R"/>
          <w:sz w:val="22"/>
        </w:rPr>
      </w:pPr>
      <w:r w:rsidRPr="00614FFB">
        <w:rPr>
          <w:rFonts w:ascii="UD デジタル 教科書体 NP-R" w:eastAsia="UD デジタル 教科書体 NP-R" w:hint="eastAsia"/>
          <w:sz w:val="22"/>
        </w:rPr>
        <w:lastRenderedPageBreak/>
        <w:t>（事前周知を図って頂きたい内容の事例）</w:t>
      </w:r>
    </w:p>
    <w:p w14:paraId="44727EC5" w14:textId="7F7D8902"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１</w:t>
      </w:r>
      <w:r w:rsidR="00560BBD" w:rsidRPr="00614FFB">
        <w:rPr>
          <w:rFonts w:ascii="UD デジタル 教科書体 NP-R" w:eastAsia="UD デジタル 教科書体 NP-R" w:hAnsiTheme="minorEastAsia" w:hint="eastAsia"/>
          <w:sz w:val="22"/>
        </w:rPr>
        <w:t>．手話通訳、字幕、機器による</w:t>
      </w:r>
      <w:r w:rsidR="0020797B" w:rsidRPr="00614FFB">
        <w:rPr>
          <w:rFonts w:ascii="UD デジタル 教科書体 NP-R" w:eastAsia="UD デジタル 教科書体 NP-R" w:hAnsiTheme="minorEastAsia" w:hint="eastAsia"/>
          <w:sz w:val="22"/>
        </w:rPr>
        <w:t>多言語通訳、副音声</w:t>
      </w:r>
      <w:r w:rsidR="00560BBD" w:rsidRPr="00614FFB">
        <w:rPr>
          <w:rFonts w:ascii="UD デジタル 教科書体 NP-R" w:eastAsia="UD デジタル 教科書体 NP-R" w:hAnsiTheme="minorEastAsia" w:hint="eastAsia"/>
          <w:sz w:val="22"/>
        </w:rPr>
        <w:t>の情報提供がある場合</w:t>
      </w:r>
    </w:p>
    <w:p w14:paraId="77762E52" w14:textId="6FA82051"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２</w:t>
      </w:r>
      <w:r w:rsidR="00560BBD" w:rsidRPr="00614FFB">
        <w:rPr>
          <w:rFonts w:ascii="UD デジタル 教科書体 NP-R" w:eastAsia="UD デジタル 教科書体 NP-R" w:hAnsiTheme="minorEastAsia" w:hint="eastAsia"/>
          <w:sz w:val="22"/>
        </w:rPr>
        <w:t>．ベビーカー利用者等の入場について注意点がある場合</w:t>
      </w:r>
    </w:p>
    <w:p w14:paraId="0BDBE911" w14:textId="77F703FD"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３</w:t>
      </w:r>
      <w:r w:rsidR="00560BBD" w:rsidRPr="00614FFB">
        <w:rPr>
          <w:rFonts w:ascii="UD デジタル 教科書体 NP-R" w:eastAsia="UD デジタル 教科書体 NP-R" w:hAnsiTheme="minorEastAsia" w:hint="eastAsia"/>
          <w:sz w:val="22"/>
        </w:rPr>
        <w:t>．強い光や音の刺激、振動などの演出がある場合</w:t>
      </w:r>
    </w:p>
    <w:p w14:paraId="0E88EC99" w14:textId="612E7D16"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４</w:t>
      </w:r>
      <w:r w:rsidR="00560BBD" w:rsidRPr="00614FFB">
        <w:rPr>
          <w:rFonts w:ascii="UD デジタル 教科書体 NP-R" w:eastAsia="UD デジタル 教科書体 NP-R" w:hAnsiTheme="minorEastAsia" w:hint="eastAsia"/>
          <w:sz w:val="22"/>
        </w:rPr>
        <w:t>．催事等の所要時間、休憩時間の有無等について</w:t>
      </w:r>
    </w:p>
    <w:p w14:paraId="54E03767" w14:textId="6F3DF6B3" w:rsidR="00560BBD" w:rsidRPr="00225088" w:rsidRDefault="00560BBD" w:rsidP="00560BBD">
      <w:pPr>
        <w:snapToGrid w:val="0"/>
        <w:spacing w:line="240" w:lineRule="auto"/>
        <w:ind w:leftChars="100" w:left="707" w:hangingChars="226" w:hanging="497"/>
        <w:rPr>
          <w:rFonts w:ascii="UD デジタル 教科書体 NP-R" w:eastAsia="UD デジタル 教科書体 NP-R" w:hAnsiTheme="minorEastAsia"/>
          <w:sz w:val="22"/>
        </w:rPr>
      </w:pPr>
    </w:p>
    <w:p w14:paraId="38BA605B" w14:textId="4A08FD1A" w:rsidR="00560BBD" w:rsidRPr="000D0BE3" w:rsidRDefault="00560BBD" w:rsidP="001E47A9">
      <w:pPr>
        <w:snapToGrid w:val="0"/>
        <w:ind w:firstLineChars="100" w:firstLine="220"/>
        <w:rPr>
          <w:rFonts w:ascii="UD デジタル 教科書体 NP-R" w:eastAsia="UD デジタル 教科書体 NP-R"/>
          <w:b/>
          <w:bCs/>
          <w:sz w:val="22"/>
        </w:rPr>
      </w:pPr>
      <w:r w:rsidRPr="000D0BE3">
        <w:rPr>
          <w:rFonts w:ascii="UD デジタル 教科書体 NP-R" w:eastAsia="UD デジタル 教科書体 NP-R" w:hint="eastAsia"/>
          <w:b/>
          <w:bCs/>
          <w:sz w:val="22"/>
        </w:rPr>
        <w:t>対応策（例）</w:t>
      </w:r>
    </w:p>
    <w:p w14:paraId="41134A86" w14:textId="54B62FF9" w:rsidR="00C95B6A" w:rsidRPr="000D0BE3" w:rsidRDefault="00560BBD" w:rsidP="00C95B6A">
      <w:pPr>
        <w:snapToGrid w:val="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w:t>
      </w:r>
      <w:r w:rsidR="007D686C" w:rsidRPr="000D0BE3">
        <w:rPr>
          <w:rFonts w:ascii="UD デジタル 教科書体 NP-R" w:eastAsia="UD デジタル 教科書体 NP-R" w:hAnsiTheme="minorEastAsia" w:hint="eastAsia"/>
          <w:sz w:val="22"/>
        </w:rPr>
        <w:t xml:space="preserve"> </w:t>
      </w:r>
      <w:r w:rsidR="004B6B71" w:rsidRPr="000D0BE3">
        <w:rPr>
          <w:rFonts w:ascii="UD デジタル 教科書体 NP-R" w:eastAsia="UD デジタル 教科書体 NP-R" w:hAnsiTheme="minorEastAsia" w:hint="eastAsia"/>
          <w:sz w:val="22"/>
        </w:rPr>
        <w:t xml:space="preserve"> </w:t>
      </w:r>
      <w:r w:rsidR="001E47A9">
        <w:rPr>
          <w:rFonts w:ascii="UD デジタル 教科書体 NP-R" w:eastAsia="UD デジタル 教科書体 NP-R" w:hAnsiTheme="minorEastAsia"/>
          <w:sz w:val="22"/>
        </w:rPr>
        <w:t xml:space="preserve"> </w:t>
      </w:r>
      <w:r w:rsidR="000E70A4" w:rsidRPr="000D0BE3">
        <w:rPr>
          <w:rFonts w:ascii="UD デジタル 教科書体 NP-R" w:eastAsia="UD デジタル 教科書体 NP-R" w:hAnsiTheme="minorEastAsia" w:hint="eastAsia"/>
          <w:sz w:val="22"/>
        </w:rPr>
        <w:t>○</w:t>
      </w:r>
      <w:r w:rsidRPr="000D0BE3">
        <w:rPr>
          <w:rFonts w:ascii="UD デジタル 教科書体 NP-R" w:eastAsia="UD デジタル 教科書体 NP-R" w:hAnsiTheme="minorEastAsia" w:hint="eastAsia"/>
          <w:sz w:val="22"/>
        </w:rPr>
        <w:t>公式ガイドブック等での情報提供（催事全体の案内文例）</w:t>
      </w:r>
    </w:p>
    <w:p w14:paraId="34A819B4" w14:textId="3D936DE4"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・手話通訳、字幕、機器による</w:t>
      </w:r>
      <w:r w:rsidR="0020797B" w:rsidRPr="000D0BE3">
        <w:rPr>
          <w:rFonts w:ascii="UD デジタル 教科書体 NP-R" w:eastAsia="UD デジタル 教科書体 NP-R" w:hAnsiTheme="minorEastAsia" w:hint="eastAsia"/>
          <w:sz w:val="22"/>
        </w:rPr>
        <w:t>多言語</w:t>
      </w:r>
      <w:r w:rsidRPr="000D0BE3">
        <w:rPr>
          <w:rFonts w:ascii="UD デジタル 教科書体 NP-R" w:eastAsia="UD デジタル 教科書体 NP-R" w:hAnsiTheme="minorEastAsia" w:hint="eastAsia"/>
          <w:sz w:val="22"/>
        </w:rPr>
        <w:t>通訳</w:t>
      </w:r>
      <w:r w:rsidR="0020797B" w:rsidRPr="000D0BE3">
        <w:rPr>
          <w:rFonts w:ascii="UD デジタル 教科書体 NP-R" w:eastAsia="UD デジタル 教科書体 NP-R" w:hAnsiTheme="minorEastAsia" w:hint="eastAsia"/>
          <w:sz w:val="22"/>
        </w:rPr>
        <w:t>、副音声</w:t>
      </w:r>
      <w:r w:rsidRPr="000D0BE3">
        <w:rPr>
          <w:rFonts w:ascii="UD デジタル 教科書体 NP-R" w:eastAsia="UD デジタル 教科書体 NP-R" w:hAnsiTheme="minorEastAsia" w:hint="eastAsia"/>
          <w:sz w:val="22"/>
        </w:rPr>
        <w:t>等を準備しています</w:t>
      </w:r>
      <w:r w:rsidR="00971728" w:rsidRPr="000D0BE3">
        <w:rPr>
          <w:rFonts w:ascii="UD デジタル 教科書体 NP-R" w:eastAsia="UD デジタル 教科書体 NP-R" w:hAnsiTheme="minorEastAsia" w:hint="eastAsia"/>
          <w:sz w:val="22"/>
        </w:rPr>
        <w:t>。</w:t>
      </w:r>
    </w:p>
    <w:p w14:paraId="2586A4A3" w14:textId="2C888A69"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・混雑時はベビーカーが周囲のお客様にぶつからないようご注意ください</w:t>
      </w:r>
      <w:r w:rsidR="00971728" w:rsidRPr="000D0BE3">
        <w:rPr>
          <w:rFonts w:ascii="UD デジタル 教科書体 NP-R" w:eastAsia="UD デジタル 教科書体 NP-R" w:hAnsiTheme="minorEastAsia" w:hint="eastAsia"/>
          <w:sz w:val="22"/>
        </w:rPr>
        <w:t>。</w:t>
      </w:r>
    </w:p>
    <w:p w14:paraId="3662612E" w14:textId="249C550D"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・フラッシュや一部音量が大きくなるものがあります</w:t>
      </w:r>
      <w:r w:rsidR="00971728" w:rsidRPr="000D0BE3">
        <w:rPr>
          <w:rFonts w:ascii="UD デジタル 教科書体 NP-R" w:eastAsia="UD デジタル 教科書体 NP-R" w:hAnsiTheme="minorEastAsia" w:hint="eastAsia"/>
          <w:sz w:val="22"/>
        </w:rPr>
        <w:t>。</w:t>
      </w:r>
    </w:p>
    <w:p w14:paraId="7F3D57CB" w14:textId="5FC6C31C" w:rsidR="00042CD2" w:rsidRPr="000D0BE3" w:rsidRDefault="000E70A4" w:rsidP="001E47A9">
      <w:pPr>
        <w:snapToGrid w:val="0"/>
        <w:ind w:firstLineChars="250" w:firstLine="55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2F6499" w:rsidRPr="000D0BE3">
        <w:rPr>
          <w:rFonts w:ascii="UD デジタル 教科書体 NP-R" w:eastAsia="UD デジタル 教科書体 NP-R" w:hAnsiTheme="minorEastAsia" w:hint="eastAsia"/>
          <w:sz w:val="22"/>
        </w:rPr>
        <w:t>ホームページ</w:t>
      </w:r>
      <w:r w:rsidR="00042CD2" w:rsidRPr="000D0BE3">
        <w:rPr>
          <w:rFonts w:ascii="UD デジタル 教科書体 NP-R" w:eastAsia="UD デジタル 教科書体 NP-R" w:hAnsiTheme="minorEastAsia" w:hint="eastAsia"/>
          <w:sz w:val="22"/>
        </w:rPr>
        <w:t>、配布物等での情報提供（各催事の案内文例）</w:t>
      </w:r>
    </w:p>
    <w:p w14:paraId="7A601E48" w14:textId="194D272E" w:rsidR="00C95B6A" w:rsidRPr="000D0BE3" w:rsidRDefault="000E70A4" w:rsidP="000E70A4">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1E25BF" w:rsidRPr="000D0BE3">
        <w:rPr>
          <w:rFonts w:ascii="UD デジタル 教科書体 NP-R" w:eastAsia="UD デジタル 教科書体 NP-R" w:hAnsiTheme="minorEastAsia" w:hint="eastAsia"/>
          <w:sz w:val="22"/>
        </w:rPr>
        <w:t>設備等の準備がある</w:t>
      </w:r>
      <w:r w:rsidR="00042CD2" w:rsidRPr="000D0BE3">
        <w:rPr>
          <w:rFonts w:ascii="UD デジタル 教科書体 NP-R" w:eastAsia="UD デジタル 教科書体 NP-R" w:hAnsiTheme="minorEastAsia" w:hint="eastAsia"/>
          <w:sz w:val="22"/>
        </w:rPr>
        <w:t>場合</w:t>
      </w:r>
      <w:r w:rsidRPr="000D0BE3">
        <w:rPr>
          <w:rFonts w:ascii="UD デジタル 教科書体 NP-R" w:eastAsia="UD デジタル 教科書体 NP-R" w:hAnsiTheme="minorEastAsia" w:hint="eastAsia"/>
          <w:sz w:val="22"/>
        </w:rPr>
        <w:t>〉</w:t>
      </w:r>
    </w:p>
    <w:p w14:paraId="27A5FE3F" w14:textId="13B7D667"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・車いす</w:t>
      </w:r>
      <w:r w:rsidR="00802A6A" w:rsidRPr="000D0BE3">
        <w:rPr>
          <w:rFonts w:ascii="UD デジタル 教科書体 NP-R" w:eastAsia="UD デジタル 教科書体 NP-R" w:hAnsiTheme="minorEastAsia" w:hint="eastAsia"/>
          <w:sz w:val="22"/>
        </w:rPr>
        <w:t>等</w:t>
      </w:r>
      <w:r w:rsidRPr="000D0BE3">
        <w:rPr>
          <w:rFonts w:ascii="UD デジタル 教科書体 NP-R" w:eastAsia="UD デジタル 教科書体 NP-R" w:hAnsiTheme="minorEastAsia" w:hint="eastAsia"/>
          <w:sz w:val="22"/>
        </w:rPr>
        <w:t>をご利用の方の観覧席をご用意しております</w:t>
      </w:r>
      <w:r w:rsidR="00971728" w:rsidRPr="000D0BE3">
        <w:rPr>
          <w:rFonts w:ascii="UD デジタル 教科書体 NP-R" w:eastAsia="UD デジタル 教科書体 NP-R" w:hAnsiTheme="minorEastAsia" w:hint="eastAsia"/>
          <w:sz w:val="22"/>
        </w:rPr>
        <w:t>。</w:t>
      </w:r>
    </w:p>
    <w:p w14:paraId="1239D576" w14:textId="47DE5FDF"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・手話通訳、字幕、機器による</w:t>
      </w:r>
      <w:r w:rsidR="0020797B" w:rsidRPr="000D0BE3">
        <w:rPr>
          <w:rFonts w:ascii="UD デジタル 教科書体 NP-R" w:eastAsia="UD デジタル 教科書体 NP-R" w:hAnsiTheme="minorEastAsia" w:hint="eastAsia"/>
          <w:sz w:val="22"/>
        </w:rPr>
        <w:t>多言語翻訳</w:t>
      </w:r>
      <w:r w:rsidRPr="000D0BE3">
        <w:rPr>
          <w:rFonts w:ascii="UD デジタル 教科書体 NP-R" w:eastAsia="UD デジタル 教科書体 NP-R" w:hAnsiTheme="minorEastAsia" w:hint="eastAsia"/>
          <w:sz w:val="22"/>
        </w:rPr>
        <w:t>を準備し</w:t>
      </w:r>
      <w:r w:rsidR="000C1F3C" w:rsidRPr="000D0BE3">
        <w:rPr>
          <w:rFonts w:ascii="UD デジタル 教科書体 NP-R" w:eastAsia="UD デジタル 教科書体 NP-R" w:hAnsiTheme="minorEastAsia" w:hint="eastAsia"/>
          <w:sz w:val="22"/>
        </w:rPr>
        <w:t>て</w:t>
      </w:r>
      <w:r w:rsidRPr="000D0BE3">
        <w:rPr>
          <w:rFonts w:ascii="UD デジタル 教科書体 NP-R" w:eastAsia="UD デジタル 教科書体 NP-R" w:hAnsiTheme="minorEastAsia" w:hint="eastAsia"/>
          <w:sz w:val="22"/>
        </w:rPr>
        <w:t>います</w:t>
      </w:r>
      <w:r w:rsidR="00971728" w:rsidRPr="000D0BE3">
        <w:rPr>
          <w:rFonts w:ascii="UD デジタル 教科書体 NP-R" w:eastAsia="UD デジタル 教科書体 NP-R" w:hAnsiTheme="minorEastAsia" w:hint="eastAsia"/>
          <w:sz w:val="22"/>
        </w:rPr>
        <w:t>。</w:t>
      </w:r>
    </w:p>
    <w:p w14:paraId="2780E159" w14:textId="13896A42" w:rsidR="00B74047" w:rsidRPr="000D0BE3" w:rsidRDefault="00B74047"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0C1F3C" w:rsidRPr="000D0BE3">
        <w:rPr>
          <w:rFonts w:ascii="UD デジタル 教科書体 NP-R" w:eastAsia="UD デジタル 教科書体 NP-R" w:hAnsiTheme="minorEastAsia" w:hint="eastAsia"/>
          <w:sz w:val="22"/>
        </w:rPr>
        <w:t>補聴援助機器（ヒアリングループシステム等）をご利用いただける</w:t>
      </w:r>
      <w:r w:rsidRPr="000D0BE3">
        <w:rPr>
          <w:rFonts w:ascii="UD デジタル 教科書体 NP-R" w:eastAsia="UD デジタル 教科書体 NP-R" w:hAnsiTheme="minorEastAsia" w:hint="eastAsia"/>
          <w:sz w:val="22"/>
        </w:rPr>
        <w:t>観覧席があります</w:t>
      </w:r>
      <w:r w:rsidR="00971728" w:rsidRPr="000D0BE3">
        <w:rPr>
          <w:rFonts w:ascii="UD デジタル 教科書体 NP-R" w:eastAsia="UD デジタル 教科書体 NP-R" w:hAnsiTheme="minorEastAsia" w:hint="eastAsia"/>
          <w:sz w:val="22"/>
        </w:rPr>
        <w:t>。</w:t>
      </w:r>
    </w:p>
    <w:p w14:paraId="28D86C29" w14:textId="0DC50195" w:rsidR="00B74047" w:rsidRPr="000D0BE3" w:rsidRDefault="00B74047"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・赤外線システムによる音声ガイドを準備しています</w:t>
      </w:r>
      <w:r w:rsidR="00971728" w:rsidRPr="000D0BE3">
        <w:rPr>
          <w:rFonts w:ascii="UD デジタル 教科書体 NP-R" w:eastAsia="UD デジタル 教科書体 NP-R" w:hAnsiTheme="minorEastAsia" w:hint="eastAsia"/>
          <w:sz w:val="22"/>
        </w:rPr>
        <w:t>。</w:t>
      </w:r>
    </w:p>
    <w:p w14:paraId="76210E95" w14:textId="16E067ED"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・場面通訳等をお手伝いできるスタッフをご紹介いたします</w:t>
      </w:r>
      <w:r w:rsidR="00971728" w:rsidRPr="000D0BE3">
        <w:rPr>
          <w:rFonts w:ascii="UD デジタル 教科書体 NP-R" w:eastAsia="UD デジタル 教科書体 NP-R" w:hAnsiTheme="minorEastAsia" w:hint="eastAsia"/>
          <w:sz w:val="22"/>
        </w:rPr>
        <w:t>。</w:t>
      </w:r>
    </w:p>
    <w:p w14:paraId="05A512AD" w14:textId="0F87F53B" w:rsidR="00C95B6A" w:rsidRPr="000D0BE3" w:rsidRDefault="000E70A4" w:rsidP="000E70A4">
      <w:pPr>
        <w:snapToGrid w:val="0"/>
        <w:spacing w:line="240" w:lineRule="auto"/>
        <w:ind w:firstLineChars="200" w:firstLine="440"/>
        <w:rPr>
          <w:rFonts w:ascii="UD デジタル 教科書体 NP-R" w:eastAsia="UD デジタル 教科書体 NP-R" w:hAnsi="UD デジタル 教科書体 NP-R" w:cs="UD デジタル 教科書体 NP-R"/>
          <w:sz w:val="22"/>
        </w:rPr>
      </w:pPr>
      <w:r w:rsidRPr="000D0BE3">
        <w:rPr>
          <w:rFonts w:ascii="UD デジタル 教科書体 NP-R" w:eastAsia="UD デジタル 教科書体 NP-R" w:hAnsi="UD デジタル 教科書体 NP-R" w:cs="UD デジタル 教科書体 NP-R" w:hint="eastAsia"/>
          <w:sz w:val="22"/>
        </w:rPr>
        <w:t>〈</w:t>
      </w:r>
      <w:r w:rsidR="00560BBD" w:rsidRPr="000D0BE3">
        <w:rPr>
          <w:rFonts w:ascii="UD デジタル 教科書体 NP-R" w:eastAsia="UD デジタル 教科書体 NP-R" w:hAnsi="UD デジタル 教科書体 NP-R" w:cs="UD デジタル 教科書体 NP-R" w:hint="eastAsia"/>
          <w:sz w:val="22"/>
        </w:rPr>
        <w:t>光刺激や音刺激等がある場合</w:t>
      </w:r>
      <w:r w:rsidRPr="000D0BE3">
        <w:rPr>
          <w:rFonts w:ascii="UD デジタル 教科書体 NP-R" w:eastAsia="UD デジタル 教科書体 NP-R" w:hAnsi="UD デジタル 教科書体 NP-R" w:cs="UD デジタル 教科書体 NP-R" w:hint="eastAsia"/>
          <w:sz w:val="22"/>
        </w:rPr>
        <w:t>〉</w:t>
      </w:r>
    </w:p>
    <w:p w14:paraId="43540CC0" w14:textId="23A406B7"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・フラッシュや火、水、煙等の特殊効果があります</w:t>
      </w:r>
      <w:r w:rsidR="00971728" w:rsidRPr="000D0BE3">
        <w:rPr>
          <w:rFonts w:ascii="UD デジタル 教科書体 NP-R" w:eastAsia="UD デジタル 教科書体 NP-R" w:hAnsiTheme="minorEastAsia" w:hint="eastAsia"/>
          <w:sz w:val="22"/>
        </w:rPr>
        <w:t>。</w:t>
      </w:r>
    </w:p>
    <w:p w14:paraId="4FD8B6C9" w14:textId="0685B038"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・一部音量が大きくなる場面があります</w:t>
      </w:r>
      <w:r w:rsidR="00971728" w:rsidRPr="000D0BE3">
        <w:rPr>
          <w:rFonts w:ascii="UD デジタル 教科書体 NP-R" w:eastAsia="UD デジタル 教科書体 NP-R" w:hAnsiTheme="minorEastAsia" w:hint="eastAsia"/>
          <w:sz w:val="22"/>
        </w:rPr>
        <w:t>。</w:t>
      </w:r>
      <w:r w:rsidR="0020797B" w:rsidRPr="000D0BE3">
        <w:rPr>
          <w:rFonts w:ascii="UD デジタル 教科書体 NP-R" w:eastAsia="UD デジタル 教科書体 NP-R" w:hAnsiTheme="minorEastAsia" w:hint="eastAsia"/>
          <w:sz w:val="22"/>
        </w:rPr>
        <w:t>（具体的な音量を示すこと）</w:t>
      </w:r>
    </w:p>
    <w:p w14:paraId="0B661C38" w14:textId="7DE5C5A6" w:rsidR="0020797B" w:rsidRPr="000D0BE3" w:rsidRDefault="000E70A4" w:rsidP="001E47A9">
      <w:pPr>
        <w:snapToGrid w:val="0"/>
        <w:spacing w:line="240" w:lineRule="auto"/>
        <w:ind w:leftChars="250" w:left="745" w:hangingChars="100" w:hanging="22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D33AB3" w:rsidRPr="000D0BE3">
        <w:rPr>
          <w:rFonts w:ascii="UD デジタル 教科書体 NP-R" w:eastAsia="UD デジタル 教科書体 NP-R" w:hAnsiTheme="minorEastAsia" w:hint="eastAsia"/>
          <w:sz w:val="22"/>
        </w:rPr>
        <w:t>印刷物による告知を行う場合</w:t>
      </w:r>
      <w:r w:rsidR="00042CD2" w:rsidRPr="000D0BE3">
        <w:rPr>
          <w:rFonts w:ascii="UD デジタル 教科書体 NP-R" w:eastAsia="UD デジタル 教科書体 NP-R" w:hAnsiTheme="minorEastAsia" w:hint="eastAsia"/>
          <w:sz w:val="22"/>
        </w:rPr>
        <w:t>、次の項目について</w:t>
      </w:r>
      <w:r w:rsidR="00D33AB3" w:rsidRPr="000D0BE3">
        <w:rPr>
          <w:rFonts w:ascii="UD デジタル 教科書体 NP-R" w:eastAsia="UD デジタル 教科書体 NP-R" w:hAnsiTheme="minorEastAsia" w:hint="eastAsia"/>
          <w:sz w:val="22"/>
        </w:rPr>
        <w:t>は</w:t>
      </w:r>
      <w:r w:rsidR="00BC553B" w:rsidRPr="000D0BE3">
        <w:rPr>
          <w:rFonts w:ascii="UD デジタル 教科書体 NP-R" w:eastAsia="UD デジタル 教科書体 NP-R" w:hAnsiTheme="minorEastAsia" w:hint="eastAsia"/>
          <w:sz w:val="22"/>
        </w:rPr>
        <w:t>14</w:t>
      </w:r>
      <w:r w:rsidR="00042CD2" w:rsidRPr="000D0BE3">
        <w:rPr>
          <w:rFonts w:ascii="UD デジタル 教科書体 NP-R" w:eastAsia="UD デジタル 教科書体 NP-R" w:hAnsiTheme="minorEastAsia" w:hint="eastAsia"/>
          <w:sz w:val="22"/>
        </w:rPr>
        <w:t>ポイント以上のユニバーサルフォント</w:t>
      </w:r>
      <w:r w:rsidR="002A200D" w:rsidRPr="000D0BE3">
        <w:rPr>
          <w:rFonts w:ascii="UD デジタル 教科書体 NP-R" w:eastAsia="UD デジタル 教科書体 NP-R" w:hAnsiTheme="minorEastAsia" w:hint="eastAsia"/>
          <w:sz w:val="22"/>
        </w:rPr>
        <w:t>にする</w:t>
      </w:r>
      <w:r w:rsidR="003F4360" w:rsidRPr="000D0BE3">
        <w:rPr>
          <w:rFonts w:ascii="UD デジタル 教科書体 NP-R" w:eastAsia="UD デジタル 教科書体 NP-R" w:hAnsiTheme="minorEastAsia" w:hint="eastAsia"/>
          <w:sz w:val="22"/>
        </w:rPr>
        <w:t>などJIS規格に準拠したものとすること</w:t>
      </w:r>
      <w:r w:rsidR="00971728" w:rsidRPr="000D0BE3">
        <w:rPr>
          <w:rFonts w:ascii="UD デジタル 教科書体 NP-R" w:eastAsia="UD デジタル 教科書体 NP-R" w:hAnsiTheme="minorEastAsia" w:hint="eastAsia"/>
          <w:sz w:val="22"/>
        </w:rPr>
        <w:t>。</w:t>
      </w:r>
    </w:p>
    <w:p w14:paraId="0733D48B" w14:textId="231FD488" w:rsidR="0020797B" w:rsidRPr="000D0BE3" w:rsidRDefault="0020797B"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・色覚異常を考慮した色使いとすること</w:t>
      </w:r>
      <w:r w:rsidR="00971728" w:rsidRPr="000D0BE3">
        <w:rPr>
          <w:rFonts w:ascii="UD デジタル 教科書体 NP-R" w:eastAsia="UD デジタル 教科書体 NP-R" w:hAnsiTheme="minorEastAsia" w:hint="eastAsia"/>
          <w:sz w:val="22"/>
        </w:rPr>
        <w:t>。</w:t>
      </w:r>
    </w:p>
    <w:p w14:paraId="5F7E2F90" w14:textId="189EDFB0" w:rsidR="00042CD2" w:rsidRPr="000D0BE3" w:rsidRDefault="00042CD2"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・催事の題目、開催日時、問い合わせ先、会場名（開催場所名）</w:t>
      </w:r>
    </w:p>
    <w:p w14:paraId="2491F805" w14:textId="4C53D6EA" w:rsidR="00042CD2" w:rsidRPr="000D0BE3" w:rsidRDefault="00042CD2" w:rsidP="00042CD2">
      <w:pPr>
        <w:pStyle w:val="a0"/>
        <w:ind w:firstLineChars="0" w:firstLine="0"/>
        <w:rPr>
          <w:rFonts w:ascii="UD デジタル 教科書体 NP-R" w:eastAsia="UD デジタル 教科書体 NP-R"/>
        </w:rPr>
      </w:pPr>
    </w:p>
    <w:p w14:paraId="2CC87CB3" w14:textId="0B3AA057" w:rsidR="00042CD2" w:rsidRPr="00E604D1" w:rsidRDefault="00042CD2" w:rsidP="00E604D1">
      <w:pPr>
        <w:pStyle w:val="2"/>
        <w:numPr>
          <w:ilvl w:val="0"/>
          <w:numId w:val="0"/>
        </w:numPr>
        <w:spacing w:before="360" w:after="180"/>
        <w:rPr>
          <w:rFonts w:ascii="UD デジタル 教科書体 NP-R" w:eastAsia="UD デジタル 教科書体 NP-R"/>
          <w:b/>
          <w:bCs/>
          <w:sz w:val="24"/>
          <w:szCs w:val="24"/>
        </w:rPr>
      </w:pPr>
      <w:bookmarkStart w:id="63" w:name="_Toc178847678"/>
      <w:r w:rsidRPr="00E604D1">
        <w:rPr>
          <w:rFonts w:ascii="UD デジタル 教科書体 NP-R" w:eastAsia="UD デジタル 教科書体 NP-R"/>
          <w:b/>
          <w:bCs/>
          <w:sz w:val="24"/>
          <w:szCs w:val="24"/>
        </w:rPr>
        <w:t>5-2</w:t>
      </w:r>
      <w:r w:rsidR="00AD4B2A" w:rsidRPr="00E604D1">
        <w:rPr>
          <w:rFonts w:ascii="UD デジタル 教科書体 NP-R" w:eastAsia="UD デジタル 教科書体 NP-R" w:hint="eastAsia"/>
          <w:b/>
          <w:bCs/>
          <w:sz w:val="24"/>
          <w:szCs w:val="24"/>
        </w:rPr>
        <w:t>．</w:t>
      </w:r>
      <w:r w:rsidRPr="00E604D1">
        <w:rPr>
          <w:rFonts w:ascii="UD デジタル 教科書体 NP-R" w:eastAsia="UD デジタル 教科書体 NP-R" w:hint="eastAsia"/>
          <w:b/>
          <w:bCs/>
          <w:sz w:val="24"/>
          <w:szCs w:val="24"/>
        </w:rPr>
        <w:t>観覧席</w:t>
      </w:r>
      <w:bookmarkEnd w:id="63"/>
    </w:p>
    <w:p w14:paraId="48465266" w14:textId="56372452" w:rsidR="004B6B71" w:rsidRPr="000D0BE3" w:rsidRDefault="00186E90" w:rsidP="000E70A4">
      <w:pPr>
        <w:widowControl/>
        <w:spacing w:line="240" w:lineRule="auto"/>
        <w:jc w:val="left"/>
        <w:rPr>
          <w:rFonts w:ascii="UD デジタル 教科書体 NP-R" w:eastAsia="UD デジタル 教科書体 NP-R"/>
          <w:sz w:val="22"/>
        </w:rPr>
      </w:pPr>
      <w:r w:rsidRPr="000D0BE3">
        <w:rPr>
          <w:rFonts w:ascii="UD デジタル 教科書体 NP-R" w:eastAsia="UD デジタル 教科書体 NP-R" w:hint="eastAsia"/>
          <w:sz w:val="22"/>
        </w:rPr>
        <w:t>障がい者・高齢者等の観覧スペース</w:t>
      </w:r>
      <w:r w:rsidR="00D3758F" w:rsidRPr="000D0BE3">
        <w:rPr>
          <w:rFonts w:ascii="UD デジタル 教科書体 NP-R" w:eastAsia="UD デジタル 教科書体 NP-R" w:hint="eastAsia"/>
          <w:sz w:val="22"/>
        </w:rPr>
        <w:t>等</w:t>
      </w:r>
      <w:r w:rsidRPr="000D0BE3">
        <w:rPr>
          <w:rFonts w:ascii="UD デジタル 教科書体 NP-R" w:eastAsia="UD デジタル 教科書体 NP-R" w:hint="eastAsia"/>
          <w:sz w:val="22"/>
        </w:rPr>
        <w:t>を設ける場合</w:t>
      </w:r>
      <w:r w:rsidR="00167B19" w:rsidRPr="000D0BE3">
        <w:rPr>
          <w:rFonts w:ascii="UD デジタル 教科書体 NP-R" w:eastAsia="UD デジタル 教科書体 NP-R" w:hint="eastAsia"/>
          <w:sz w:val="22"/>
        </w:rPr>
        <w:t>は</w:t>
      </w:r>
      <w:r w:rsidRPr="000D0BE3">
        <w:rPr>
          <w:rFonts w:ascii="UD デジタル 教科書体 NP-R" w:eastAsia="UD デジタル 教科書体 NP-R" w:hint="eastAsia"/>
          <w:sz w:val="22"/>
        </w:rPr>
        <w:t>、</w:t>
      </w:r>
      <w:r w:rsidR="00C746FF" w:rsidRPr="000D0BE3">
        <w:rPr>
          <w:rFonts w:ascii="UD デジタル 教科書体 NP-R" w:eastAsia="UD デジタル 教科書体 NP-R" w:hint="eastAsia"/>
          <w:sz w:val="22"/>
        </w:rPr>
        <w:t>利用は本人の希望を尊重するとともに介助</w:t>
      </w:r>
      <w:r w:rsidRPr="000D0BE3">
        <w:rPr>
          <w:rFonts w:ascii="UD デジタル 教科書体 NP-R" w:eastAsia="UD デジタル 教科書体 NP-R" w:hint="eastAsia"/>
          <w:sz w:val="22"/>
        </w:rPr>
        <w:t>者や家族などが同じ場所で楽しめるようにする。</w:t>
      </w:r>
      <w:r w:rsidR="00FF3697" w:rsidRPr="000D0BE3">
        <w:rPr>
          <w:rFonts w:ascii="UD デジタル 教科書体 NP-R" w:eastAsia="UD デジタル 教科書体 NP-R" w:hint="eastAsia"/>
          <w:sz w:val="22"/>
        </w:rPr>
        <w:t>観覧席</w:t>
      </w:r>
      <w:r w:rsidR="00297A08" w:rsidRPr="000D0BE3">
        <w:rPr>
          <w:rFonts w:ascii="UD デジタル 教科書体 NP-R" w:eastAsia="UD デジタル 教科書体 NP-R" w:hint="eastAsia"/>
          <w:sz w:val="22"/>
        </w:rPr>
        <w:t>について</w:t>
      </w:r>
      <w:r w:rsidR="00FF3697" w:rsidRPr="000D0BE3">
        <w:rPr>
          <w:rFonts w:ascii="UD デジタル 教科書体 NP-R" w:eastAsia="UD デジタル 教科書体 NP-R" w:hint="eastAsia"/>
          <w:sz w:val="22"/>
        </w:rPr>
        <w:t>は、ＵＤガイドラインの</w:t>
      </w:r>
      <w:r w:rsidR="00A85AB9" w:rsidRPr="000D0BE3">
        <w:rPr>
          <w:rFonts w:ascii="UD デジタル 教科書体 NP-R" w:eastAsia="UD デジタル 教科書体 NP-R" w:hint="eastAsia"/>
          <w:sz w:val="22"/>
        </w:rPr>
        <w:t>３．項目と解説の3-10.</w:t>
      </w:r>
      <w:r w:rsidR="00FF3697" w:rsidRPr="000D0BE3">
        <w:rPr>
          <w:rFonts w:ascii="UD デジタル 教科書体 NP-R" w:eastAsia="UD デジタル 教科書体 NP-R" w:hint="eastAsia"/>
          <w:sz w:val="22"/>
        </w:rPr>
        <w:t>「客席</w:t>
      </w:r>
      <w:r w:rsidR="00297A08" w:rsidRPr="000D0BE3">
        <w:rPr>
          <w:rFonts w:ascii="UD デジタル 教科書体 NP-R" w:eastAsia="UD デジタル 教科書体 NP-R" w:hint="eastAsia"/>
          <w:sz w:val="22"/>
        </w:rPr>
        <w:t>」</w:t>
      </w:r>
      <w:r w:rsidR="00FF3697" w:rsidRPr="000D0BE3">
        <w:rPr>
          <w:rFonts w:ascii="UD デジタル 教科書体 NP-R" w:eastAsia="UD デジタル 教科書体 NP-R" w:hint="eastAsia"/>
          <w:sz w:val="22"/>
        </w:rPr>
        <w:t>を参照の上、適切な運用を行う。</w:t>
      </w:r>
    </w:p>
    <w:p w14:paraId="620B448A" w14:textId="624DE362" w:rsidR="00186E90" w:rsidRPr="000D0BE3" w:rsidRDefault="00186E90" w:rsidP="000E70A4">
      <w:pPr>
        <w:widowControl/>
        <w:spacing w:line="240" w:lineRule="auto"/>
        <w:jc w:val="left"/>
        <w:rPr>
          <w:rFonts w:ascii="UD デジタル 教科書体 NP-R" w:eastAsia="UD デジタル 教科書体 NP-R"/>
          <w:sz w:val="22"/>
        </w:rPr>
      </w:pPr>
      <w:r w:rsidRPr="000D0BE3">
        <w:rPr>
          <w:rFonts w:ascii="UD デジタル 教科書体 NP-R" w:eastAsia="UD デジタル 教科書体 NP-R" w:hint="eastAsia"/>
          <w:sz w:val="22"/>
        </w:rPr>
        <w:t>視覚、聴覚障がい</w:t>
      </w:r>
      <w:r w:rsidR="003215FA" w:rsidRPr="000D0BE3">
        <w:rPr>
          <w:rFonts w:ascii="UD デジタル 教科書体 NP-R" w:eastAsia="UD デジタル 教科書体 NP-R" w:hint="eastAsia"/>
          <w:sz w:val="22"/>
        </w:rPr>
        <w:t>がある</w:t>
      </w:r>
      <w:r w:rsidRPr="000D0BE3">
        <w:rPr>
          <w:rFonts w:ascii="UD デジタル 教科書体 NP-R" w:eastAsia="UD デジタル 教科書体 NP-R" w:hint="eastAsia"/>
          <w:sz w:val="22"/>
        </w:rPr>
        <w:t>人が、</w:t>
      </w:r>
      <w:r w:rsidR="00FB3AD9" w:rsidRPr="000D0BE3">
        <w:rPr>
          <w:rFonts w:ascii="UD デジタル 教科書体 NP-R" w:eastAsia="UD デジタル 教科書体 NP-R" w:hint="eastAsia"/>
          <w:sz w:val="22"/>
        </w:rPr>
        <w:t>音声ガイドや</w:t>
      </w:r>
      <w:r w:rsidRPr="000D0BE3">
        <w:rPr>
          <w:rFonts w:ascii="UD デジタル 教科書体 NP-R" w:eastAsia="UD デジタル 教科書体 NP-R" w:hint="eastAsia"/>
          <w:sz w:val="22"/>
        </w:rPr>
        <w:t>文字情報</w:t>
      </w:r>
      <w:r w:rsidR="00A85AB9" w:rsidRPr="000D0BE3">
        <w:rPr>
          <w:rFonts w:ascii="UD デジタル 教科書体 NP-R" w:eastAsia="UD デジタル 教科書体 NP-R" w:hint="eastAsia"/>
          <w:sz w:val="22"/>
        </w:rPr>
        <w:t>、</w:t>
      </w:r>
      <w:r w:rsidRPr="000D0BE3">
        <w:rPr>
          <w:rFonts w:ascii="UD デジタル 教科書体 NP-R" w:eastAsia="UD デジタル 教科書体 NP-R" w:hint="eastAsia"/>
          <w:sz w:val="22"/>
        </w:rPr>
        <w:t>手話等の情報保障を受けやすい観覧スペースへ移動する経路については</w:t>
      </w:r>
      <w:r w:rsidR="00003611" w:rsidRPr="000D0BE3">
        <w:rPr>
          <w:rFonts w:ascii="UD デジタル 教科書体 NP-R" w:eastAsia="UD デジタル 教科書体 NP-R" w:hint="eastAsia"/>
          <w:sz w:val="22"/>
        </w:rPr>
        <w:t>、</w:t>
      </w:r>
      <w:r w:rsidRPr="000D0BE3">
        <w:rPr>
          <w:rFonts w:ascii="UD デジタル 教科書体 NP-R" w:eastAsia="UD デジタル 教科書体 NP-R" w:hint="eastAsia"/>
          <w:sz w:val="22"/>
        </w:rPr>
        <w:t>安全に十分配慮するとともに、分かりやすい誘導を行う。</w:t>
      </w:r>
    </w:p>
    <w:p w14:paraId="6DC59E6A" w14:textId="118A24A7" w:rsidR="003C6352" w:rsidRPr="000D0BE3" w:rsidRDefault="003C6352" w:rsidP="007D686C">
      <w:pPr>
        <w:widowControl/>
        <w:spacing w:line="240" w:lineRule="auto"/>
        <w:jc w:val="left"/>
        <w:rPr>
          <w:rFonts w:ascii="UD デジタル 教科書体 NP-R" w:eastAsia="UD デジタル 教科書体 NP-R" w:hAnsiTheme="minorEastAsia"/>
          <w:color w:val="FF0000"/>
          <w:sz w:val="22"/>
        </w:rPr>
      </w:pPr>
    </w:p>
    <w:p w14:paraId="3277C887" w14:textId="71C58938" w:rsidR="003C6352" w:rsidRPr="000D0BE3" w:rsidRDefault="003C6352"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（観覧スペースについて）</w:t>
      </w:r>
    </w:p>
    <w:p w14:paraId="30ED4FBB" w14:textId="547DB277" w:rsidR="001067C0"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C5-2-1</w:t>
      </w:r>
      <w:r w:rsidR="0020797B" w:rsidRPr="000D0BE3">
        <w:rPr>
          <w:rFonts w:ascii="UD デジタル 教科書体 NP-R" w:eastAsia="UD デジタル 教科書体 NP-R" w:hAnsiTheme="minorEastAsia" w:hint="eastAsia"/>
          <w:color w:val="FF0000"/>
          <w:sz w:val="22"/>
        </w:rPr>
        <w:t>．</w:t>
      </w:r>
      <w:r w:rsidR="00042CD2" w:rsidRPr="000D0BE3">
        <w:rPr>
          <w:rFonts w:ascii="UD デジタル 教科書体 NP-R" w:eastAsia="UD デジタル 教科書体 NP-R" w:hAnsiTheme="minorEastAsia" w:hint="eastAsia"/>
          <w:sz w:val="22"/>
        </w:rPr>
        <w:t>観覧スペース等を設ける場合、</w:t>
      </w:r>
      <w:r w:rsidR="00606F97" w:rsidRPr="000D0BE3">
        <w:rPr>
          <w:rFonts w:ascii="UD デジタル 教科書体 NP-R" w:eastAsia="UD デジタル 教科書体 NP-R" w:hAnsiTheme="minorEastAsia" w:hint="eastAsia"/>
          <w:sz w:val="22"/>
        </w:rPr>
        <w:t>利用を</w:t>
      </w:r>
      <w:r w:rsidR="00904E26" w:rsidRPr="000D0BE3">
        <w:rPr>
          <w:rFonts w:ascii="UD デジタル 教科書体 NP-R" w:eastAsia="UD デジタル 教科書体 NP-R" w:hAnsiTheme="minorEastAsia" w:hint="eastAsia"/>
          <w:sz w:val="22"/>
        </w:rPr>
        <w:t>希望された</w:t>
      </w:r>
      <w:r w:rsidR="00602BFB" w:rsidRPr="000D0BE3">
        <w:rPr>
          <w:rFonts w:ascii="UD デジタル 教科書体 NP-R" w:eastAsia="UD デジタル 教科書体 NP-R" w:hAnsiTheme="minorEastAsia" w:hint="eastAsia"/>
          <w:sz w:val="22"/>
        </w:rPr>
        <w:t>来場者</w:t>
      </w:r>
      <w:r w:rsidR="00606F97" w:rsidRPr="000D0BE3">
        <w:rPr>
          <w:rFonts w:ascii="UD デジタル 教科書体 NP-R" w:eastAsia="UD デジタル 教科書体 NP-R" w:hAnsiTheme="minorEastAsia" w:hint="eastAsia"/>
          <w:sz w:val="22"/>
        </w:rPr>
        <w:t>には</w:t>
      </w:r>
      <w:r w:rsidR="00042CD2" w:rsidRPr="000D0BE3">
        <w:rPr>
          <w:rFonts w:ascii="UD デジタル 教科書体 NP-R" w:eastAsia="UD デジタル 教科書体 NP-R" w:hAnsiTheme="minorEastAsia" w:hint="eastAsia"/>
          <w:sz w:val="22"/>
        </w:rPr>
        <w:t>観覧</w:t>
      </w:r>
      <w:r w:rsidR="00577F44" w:rsidRPr="000D0BE3">
        <w:rPr>
          <w:rFonts w:ascii="UD デジタル 教科書体 NP-R" w:eastAsia="UD デジタル 教科書体 NP-R" w:hAnsiTheme="minorEastAsia" w:hint="eastAsia"/>
          <w:sz w:val="22"/>
        </w:rPr>
        <w:t>スペース</w:t>
      </w:r>
      <w:r w:rsidR="00042CD2" w:rsidRPr="000D0BE3">
        <w:rPr>
          <w:rFonts w:ascii="UD デジタル 教科書体 NP-R" w:eastAsia="UD デジタル 教科書体 NP-R" w:hAnsiTheme="minorEastAsia" w:hint="eastAsia"/>
          <w:sz w:val="22"/>
        </w:rPr>
        <w:t>までスタッフによる誘導などのサポートを行う</w:t>
      </w:r>
      <w:r w:rsidR="00E7050D" w:rsidRPr="000D0BE3">
        <w:rPr>
          <w:rFonts w:ascii="UD デジタル 教科書体 NP-R" w:eastAsia="UD デジタル 教科書体 NP-R" w:hAnsiTheme="minorEastAsia" w:hint="eastAsia"/>
          <w:sz w:val="22"/>
        </w:rPr>
        <w:t>こと</w:t>
      </w:r>
      <w:r w:rsidR="004E6E87" w:rsidRPr="000D0BE3">
        <w:rPr>
          <w:rFonts w:ascii="UD デジタル 教科書体 NP-R" w:eastAsia="UD デジタル 教科書体 NP-R" w:hAnsiTheme="minorEastAsia" w:hint="eastAsia"/>
          <w:sz w:val="22"/>
        </w:rPr>
        <w:t>。</w:t>
      </w:r>
    </w:p>
    <w:p w14:paraId="769CD48A" w14:textId="70BDDFA3" w:rsidR="003C6352"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C5-2-2</w:t>
      </w:r>
      <w:r w:rsidR="0020797B" w:rsidRPr="000D0BE3">
        <w:rPr>
          <w:rFonts w:ascii="UD デジタル 教科書体 NP-R" w:eastAsia="UD デジタル 教科書体 NP-R" w:hAnsiTheme="minorEastAsia" w:hint="eastAsia"/>
          <w:color w:val="FF0000"/>
          <w:sz w:val="22"/>
        </w:rPr>
        <w:t>．</w:t>
      </w:r>
      <w:r w:rsidR="00042CD2" w:rsidRPr="000D0BE3">
        <w:rPr>
          <w:rFonts w:ascii="UD デジタル 教科書体 NP-R" w:eastAsia="UD デジタル 教科書体 NP-R" w:hAnsiTheme="minorEastAsia" w:hint="eastAsia"/>
          <w:sz w:val="22"/>
        </w:rPr>
        <w:t>観覧スペース</w:t>
      </w:r>
      <w:r w:rsidR="00347A5F"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を設ける場合、</w:t>
      </w:r>
      <w:r w:rsidR="00B95859" w:rsidRPr="000D0BE3">
        <w:rPr>
          <w:rFonts w:ascii="UD デジタル 教科書体 NP-R" w:eastAsia="UD デジタル 教科書体 NP-R" w:hAnsiTheme="minorEastAsia" w:hint="eastAsia"/>
          <w:sz w:val="22"/>
        </w:rPr>
        <w:t>利用を希望された</w:t>
      </w:r>
      <w:r w:rsidR="00CF0569" w:rsidRPr="000D0BE3">
        <w:rPr>
          <w:rFonts w:ascii="UD デジタル 教科書体 NP-R" w:eastAsia="UD デジタル 教科書体 NP-R" w:hAnsiTheme="minorEastAsia" w:hint="eastAsia"/>
          <w:sz w:val="22"/>
        </w:rPr>
        <w:t>来場者</w:t>
      </w:r>
      <w:r w:rsidR="0046340C" w:rsidRPr="000D0BE3">
        <w:rPr>
          <w:rFonts w:ascii="UD デジタル 教科書体 NP-R" w:eastAsia="UD デジタル 教科書体 NP-R" w:hAnsiTheme="minorEastAsia" w:hint="eastAsia"/>
          <w:sz w:val="22"/>
        </w:rPr>
        <w:t>の</w:t>
      </w:r>
      <w:r w:rsidR="00347A5F" w:rsidRPr="000D0BE3">
        <w:rPr>
          <w:rFonts w:ascii="UD デジタル 教科書体 NP-R" w:eastAsia="UD デジタル 教科書体 NP-R" w:hAnsiTheme="minorEastAsia" w:hint="eastAsia"/>
          <w:sz w:val="22"/>
        </w:rPr>
        <w:t>介助</w:t>
      </w:r>
      <w:r w:rsidR="0046340C" w:rsidRPr="000D0BE3">
        <w:rPr>
          <w:rFonts w:ascii="UD デジタル 教科書体 NP-R" w:eastAsia="UD デジタル 教科書体 NP-R" w:hAnsiTheme="minorEastAsia" w:hint="eastAsia"/>
          <w:sz w:val="22"/>
        </w:rPr>
        <w:t>者</w:t>
      </w:r>
      <w:r w:rsidR="00CF0569" w:rsidRPr="000D0BE3">
        <w:rPr>
          <w:rFonts w:ascii="UD デジタル 教科書体 NP-R" w:eastAsia="UD デジタル 教科書体 NP-R" w:hAnsiTheme="minorEastAsia" w:hint="eastAsia"/>
          <w:sz w:val="22"/>
        </w:rPr>
        <w:t>や</w:t>
      </w:r>
      <w:r w:rsidR="000450A2" w:rsidRPr="000D0BE3">
        <w:rPr>
          <w:rFonts w:ascii="UD デジタル 教科書体 NP-R" w:eastAsia="UD デジタル 教科書体 NP-R" w:hAnsiTheme="minorEastAsia" w:hint="eastAsia"/>
          <w:sz w:val="22"/>
        </w:rPr>
        <w:t>家族</w:t>
      </w:r>
      <w:r w:rsidR="0046340C" w:rsidRPr="000D0BE3">
        <w:rPr>
          <w:rFonts w:ascii="UD デジタル 教科書体 NP-R" w:eastAsia="UD デジタル 教科書体 NP-R" w:hAnsiTheme="minorEastAsia" w:hint="eastAsia"/>
          <w:sz w:val="22"/>
        </w:rPr>
        <w:t>には</w:t>
      </w:r>
      <w:r w:rsidR="00631E3C" w:rsidRPr="000D0BE3">
        <w:rPr>
          <w:rFonts w:ascii="UD デジタル 教科書体 NP-R" w:eastAsia="UD デジタル 教科書体 NP-R" w:hAnsiTheme="minorEastAsia" w:hint="eastAsia"/>
          <w:sz w:val="22"/>
        </w:rPr>
        <w:t>隣接</w:t>
      </w:r>
      <w:r w:rsidR="00022193" w:rsidRPr="000D0BE3">
        <w:rPr>
          <w:rFonts w:ascii="UD デジタル 教科書体 NP-R" w:eastAsia="UD デジタル 教科書体 NP-R" w:hAnsiTheme="minorEastAsia" w:hint="eastAsia"/>
          <w:sz w:val="22"/>
        </w:rPr>
        <w:t>する</w:t>
      </w:r>
      <w:r w:rsidR="00042CD2" w:rsidRPr="000D0BE3">
        <w:rPr>
          <w:rFonts w:ascii="UD デジタル 教科書体 NP-R" w:eastAsia="UD デジタル 教科書体 NP-R" w:hAnsiTheme="minorEastAsia" w:hint="eastAsia"/>
          <w:sz w:val="22"/>
        </w:rPr>
        <w:t>席</w:t>
      </w:r>
      <w:r w:rsidR="00577F44" w:rsidRPr="000D0BE3">
        <w:rPr>
          <w:rFonts w:ascii="UD デジタル 教科書体 NP-R" w:eastAsia="UD デジタル 教科書体 NP-R" w:hAnsiTheme="minorEastAsia" w:hint="eastAsia"/>
          <w:sz w:val="22"/>
        </w:rPr>
        <w:t>、スペース</w:t>
      </w:r>
      <w:r w:rsidR="0046340C"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を用意する</w:t>
      </w:r>
      <w:r w:rsidRPr="000D0BE3">
        <w:rPr>
          <w:rFonts w:ascii="UD デジタル 教科書体 NP-R" w:eastAsia="UD デジタル 教科書体 NP-R" w:hAnsiTheme="minorEastAsia" w:hint="eastAsia"/>
          <w:sz w:val="22"/>
        </w:rPr>
        <w:t>こと</w:t>
      </w:r>
      <w:r w:rsidR="003F4360" w:rsidRPr="000D0BE3">
        <w:rPr>
          <w:rFonts w:ascii="UD デジタル 教科書体 NP-R" w:eastAsia="UD デジタル 教科書体 NP-R" w:hAnsiTheme="minorEastAsia" w:hint="eastAsia"/>
          <w:sz w:val="22"/>
        </w:rPr>
        <w:t>（目安として当事者本人を含む</w:t>
      </w:r>
      <w:r w:rsidR="00022193" w:rsidRPr="000D0BE3">
        <w:rPr>
          <w:rFonts w:ascii="UD デジタル 教科書体 NP-R" w:eastAsia="UD デジタル 教科書体 NP-R" w:hAnsiTheme="minorEastAsia" w:hint="eastAsia"/>
          <w:sz w:val="22"/>
        </w:rPr>
        <w:t>２ないし</w:t>
      </w:r>
      <w:r w:rsidR="003F4360" w:rsidRPr="000D0BE3">
        <w:rPr>
          <w:rFonts w:ascii="UD デジタル 教科書体 NP-R" w:eastAsia="UD デジタル 教科書体 NP-R" w:hAnsiTheme="minorEastAsia" w:hint="eastAsia"/>
          <w:sz w:val="22"/>
        </w:rPr>
        <w:t>５名分程度）</w:t>
      </w:r>
      <w:r w:rsidR="007465A9">
        <w:rPr>
          <w:rFonts w:ascii="UD デジタル 教科書体 NP-R" w:eastAsia="UD デジタル 教科書体 NP-R" w:hAnsiTheme="minorEastAsia" w:hint="eastAsia"/>
          <w:sz w:val="22"/>
        </w:rPr>
        <w:t>。</w:t>
      </w:r>
      <w:r w:rsidR="00042CD2" w:rsidRPr="000D0BE3">
        <w:rPr>
          <w:rFonts w:ascii="UD デジタル 教科書体 NP-R" w:eastAsia="UD デジタル 教科書体 NP-R" w:hAnsiTheme="minorEastAsia" w:hint="eastAsia"/>
          <w:sz w:val="22"/>
        </w:rPr>
        <w:t>手話通訳や</w:t>
      </w:r>
      <w:r w:rsidR="00042CD2" w:rsidRPr="000D0BE3">
        <w:rPr>
          <w:rFonts w:ascii="UD デジタル 教科書体 NP-R" w:eastAsia="UD デジタル 教科書体 NP-R" w:hAnsiTheme="minorEastAsia" w:hint="eastAsia"/>
          <w:sz w:val="22"/>
        </w:rPr>
        <w:lastRenderedPageBreak/>
        <w:t>字幕表示がある場合、それらの情報を</w:t>
      </w:r>
      <w:r w:rsidR="00FB3AD9" w:rsidRPr="000D0BE3">
        <w:rPr>
          <w:rFonts w:ascii="UD デジタル 教科書体 NP-R" w:eastAsia="UD デジタル 教科書体 NP-R" w:hAnsiTheme="minorEastAsia" w:hint="eastAsia"/>
          <w:sz w:val="22"/>
        </w:rPr>
        <w:t>受けながら舞台や映像が見やすい</w:t>
      </w:r>
      <w:r w:rsidR="00042CD2" w:rsidRPr="000D0BE3">
        <w:rPr>
          <w:rFonts w:ascii="UD デジタル 教科書体 NP-R" w:eastAsia="UD デジタル 教科書体 NP-R" w:hAnsiTheme="minorEastAsia" w:hint="eastAsia"/>
          <w:sz w:val="22"/>
        </w:rPr>
        <w:t>観覧スペース</w:t>
      </w:r>
      <w:r w:rsidR="00293471"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を確保</w:t>
      </w:r>
      <w:r w:rsidR="00293471" w:rsidRPr="000D0BE3">
        <w:rPr>
          <w:rFonts w:ascii="UD デジタル 教科書体 NP-R" w:eastAsia="UD デジタル 教科書体 NP-R" w:hAnsiTheme="minorEastAsia" w:hint="eastAsia"/>
          <w:sz w:val="22"/>
        </w:rPr>
        <w:t>する</w:t>
      </w:r>
      <w:r w:rsidRPr="000D0BE3">
        <w:rPr>
          <w:rFonts w:ascii="UD デジタル 教科書体 NP-R" w:eastAsia="UD デジタル 教科書体 NP-R" w:hAnsiTheme="minorEastAsia" w:hint="eastAsia"/>
          <w:sz w:val="22"/>
        </w:rPr>
        <w:t>こと</w:t>
      </w:r>
      <w:r w:rsidR="00293471" w:rsidRPr="000D0BE3">
        <w:rPr>
          <w:rFonts w:ascii="UD デジタル 教科書体 NP-R" w:eastAsia="UD デジタル 教科書体 NP-R" w:hAnsiTheme="minorEastAsia" w:hint="eastAsia"/>
          <w:sz w:val="22"/>
        </w:rPr>
        <w:t>。</w:t>
      </w:r>
    </w:p>
    <w:p w14:paraId="47EC6834" w14:textId="0ECCC1FD" w:rsidR="00E72E0A" w:rsidRPr="000D0BE3" w:rsidRDefault="00E72E0A" w:rsidP="007D686C">
      <w:pPr>
        <w:widowControl/>
        <w:spacing w:line="240" w:lineRule="auto"/>
        <w:jc w:val="left"/>
        <w:rPr>
          <w:rFonts w:ascii="UD デジタル 教科書体 NP-R" w:eastAsia="UD デジタル 教科書体 NP-R" w:hAnsiTheme="minorEastAsia"/>
          <w:color w:val="FF0000"/>
          <w:sz w:val="22"/>
        </w:rPr>
      </w:pPr>
    </w:p>
    <w:p w14:paraId="0BE47E2A" w14:textId="45497FB8" w:rsidR="003C6352" w:rsidRPr="000D0BE3" w:rsidRDefault="003C6352"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（座席について）</w:t>
      </w:r>
    </w:p>
    <w:p w14:paraId="5B73EA65" w14:textId="6D95D294" w:rsidR="007D686C" w:rsidRPr="00DF0F52"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C5-2-3</w:t>
      </w:r>
      <w:r w:rsidR="0020797B" w:rsidRPr="000D0BE3">
        <w:rPr>
          <w:rFonts w:ascii="UD デジタル 教科書体 NP-R" w:eastAsia="UD デジタル 教科書体 NP-R" w:hAnsiTheme="minorEastAsia" w:hint="eastAsia"/>
          <w:color w:val="FF0000"/>
          <w:sz w:val="22"/>
        </w:rPr>
        <w:t>．</w:t>
      </w:r>
      <w:r w:rsidR="00946C0A" w:rsidRPr="00D3187D">
        <w:rPr>
          <w:rFonts w:ascii="UD デジタル 教科書体 NP-R" w:eastAsia="UD デジタル 教科書体 NP-R" w:hAnsiTheme="minorEastAsia" w:hint="eastAsia"/>
          <w:sz w:val="22"/>
        </w:rPr>
        <w:t xml:space="preserve">車いす使用者席は、車いす使用者が選択できるよう、ＵＤガイドラインの３．項目と解説の3-10.「客席　</w:t>
      </w:r>
      <w:r w:rsidR="000D0BE3" w:rsidRPr="00D3187D">
        <w:rPr>
          <w:rFonts w:ascii="UD デジタル 教科書体 NP-R" w:eastAsia="UD デジタル 教科書体 NP-R" w:hAnsiTheme="minorEastAsia" w:hint="eastAsia"/>
          <w:sz w:val="22"/>
        </w:rPr>
        <w:t>3-10-2</w:t>
      </w:r>
      <w:r w:rsidR="00946C0A" w:rsidRPr="00D3187D">
        <w:rPr>
          <w:rFonts w:ascii="UD デジタル 教科書体 NP-R" w:eastAsia="UD デジタル 教科書体 NP-R" w:hAnsiTheme="minorEastAsia" w:hint="eastAsia"/>
          <w:sz w:val="22"/>
        </w:rPr>
        <w:t xml:space="preserve">. </w:t>
      </w:r>
      <w:r w:rsidR="000D0BE3" w:rsidRPr="00D3187D">
        <w:rPr>
          <w:rFonts w:ascii="UD デジタル 教科書体 NP-R" w:eastAsia="UD デジタル 教科書体 NP-R" w:hAnsiTheme="minorEastAsia" w:hint="eastAsia"/>
          <w:sz w:val="22"/>
        </w:rPr>
        <w:t>車いす使用者用の客席</w:t>
      </w:r>
      <w:r w:rsidR="00946C0A" w:rsidRPr="00D3187D">
        <w:rPr>
          <w:rFonts w:ascii="UD デジタル 教科書体 NP-R" w:eastAsia="UD デジタル 教科書体 NP-R" w:hAnsiTheme="minorEastAsia" w:hint="eastAsia"/>
          <w:sz w:val="22"/>
        </w:rPr>
        <w:t>」</w:t>
      </w:r>
      <w:r w:rsidR="000D0BE3" w:rsidRPr="00D3187D">
        <w:rPr>
          <w:rFonts w:ascii="UD デジタル 教科書体 NP-R" w:eastAsia="UD デジタル 教科書体 NP-R" w:hAnsiTheme="minorEastAsia" w:hint="eastAsia"/>
          <w:sz w:val="22"/>
        </w:rPr>
        <w:t>を参照の上、適切に運用すること。また、客席がない観覧スペースを設ける場合は、車いす利用者の希望に沿い、車いすでも見やすい位置に案内すること。</w:t>
      </w:r>
    </w:p>
    <w:p w14:paraId="4B742E13" w14:textId="3E2F4CF5" w:rsidR="00186E90"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C5-2-4</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座席等に座席番号を設ける場合、文字の大きさや配色、点字の併記について</w:t>
      </w:r>
      <w:r w:rsidR="002C6F29" w:rsidRPr="000D0BE3">
        <w:rPr>
          <w:rFonts w:ascii="UD デジタル 教科書体 NP-R" w:eastAsia="UD デジタル 教科書体 NP-R" w:hAnsiTheme="minorEastAsia" w:hint="eastAsia"/>
          <w:sz w:val="22"/>
        </w:rPr>
        <w:t>考慮する</w:t>
      </w:r>
      <w:r w:rsidRPr="000D0BE3">
        <w:rPr>
          <w:rFonts w:ascii="UD デジタル 教科書体 NP-R" w:eastAsia="UD デジタル 教科書体 NP-R" w:hAnsiTheme="minorEastAsia" w:hint="eastAsia"/>
          <w:sz w:val="22"/>
        </w:rPr>
        <w:t>こと</w:t>
      </w:r>
      <w:r w:rsidR="002C6F29" w:rsidRPr="000D0BE3">
        <w:rPr>
          <w:rFonts w:ascii="UD デジタル 教科書体 NP-R" w:eastAsia="UD デジタル 教科書体 NP-R" w:hAnsiTheme="minorEastAsia" w:hint="eastAsia"/>
          <w:sz w:val="22"/>
        </w:rPr>
        <w:t>。</w:t>
      </w:r>
    </w:p>
    <w:p w14:paraId="349367A6" w14:textId="469C01AC" w:rsidR="0020797B" w:rsidRPr="000D0BE3" w:rsidRDefault="0020797B" w:rsidP="00637AAF">
      <w:pPr>
        <w:snapToGrid w:val="0"/>
        <w:spacing w:line="240" w:lineRule="auto"/>
        <w:ind w:firstLineChars="100" w:firstLine="220"/>
        <w:rPr>
          <w:rFonts w:ascii="UD デジタル 教科書体 NP-R" w:eastAsia="UD デジタル 教科書体 NP-R" w:hAnsiTheme="minorEastAsia"/>
          <w:b/>
          <w:bCs/>
          <w:sz w:val="22"/>
        </w:rPr>
      </w:pPr>
      <w:r w:rsidRPr="000D0BE3">
        <w:rPr>
          <w:rFonts w:ascii="UD デジタル 教科書体 NP-R" w:eastAsia="UD デジタル 教科書体 NP-R" w:hAnsiTheme="minorEastAsia" w:hint="eastAsia"/>
          <w:b/>
          <w:bCs/>
          <w:sz w:val="22"/>
        </w:rPr>
        <w:t>対応策（例）</w:t>
      </w:r>
    </w:p>
    <w:p w14:paraId="0876C0BD" w14:textId="165BF34C" w:rsidR="00042CD2" w:rsidRPr="000D0BE3" w:rsidRDefault="00042CD2" w:rsidP="00DE0578">
      <w:pPr>
        <w:snapToGrid w:val="0"/>
        <w:spacing w:line="240" w:lineRule="auto"/>
        <w:ind w:firstLineChars="100" w:firstLine="22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・文字色と背景色</w:t>
      </w:r>
      <w:r w:rsidR="006143A4" w:rsidRPr="000D0BE3">
        <w:rPr>
          <w:rFonts w:ascii="UD デジタル 教科書体 NP-R" w:eastAsia="UD デジタル 教科書体 NP-R" w:hAnsiTheme="minorEastAsia" w:hint="eastAsia"/>
          <w:sz w:val="22"/>
        </w:rPr>
        <w:t>の</w:t>
      </w:r>
      <w:r w:rsidRPr="000D0BE3">
        <w:rPr>
          <w:rFonts w:ascii="UD デジタル 教科書体 NP-R" w:eastAsia="UD デジタル 教科書体 NP-R" w:hAnsiTheme="minorEastAsia" w:hint="eastAsia"/>
          <w:sz w:val="22"/>
        </w:rPr>
        <w:t>コントラスト、反射やスポットライトの位置</w:t>
      </w:r>
    </w:p>
    <w:p w14:paraId="6FEB3D33" w14:textId="28DCF69D" w:rsidR="007D686C" w:rsidRPr="000D0BE3" w:rsidRDefault="00042CD2" w:rsidP="00DE0578">
      <w:pPr>
        <w:snapToGrid w:val="0"/>
        <w:spacing w:line="240" w:lineRule="auto"/>
        <w:ind w:left="770" w:hangingChars="350" w:hanging="77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w:t>
      </w:r>
      <w:r w:rsidR="007D686C" w:rsidRPr="000D0BE3">
        <w:rPr>
          <w:rFonts w:ascii="UD デジタル 教科書体 NP-R" w:eastAsia="UD デジタル 教科書体 NP-R" w:hAnsiTheme="minorEastAsia" w:hint="eastAsia"/>
          <w:sz w:val="22"/>
        </w:rPr>
        <w:t xml:space="preserve"> </w:t>
      </w:r>
      <w:r w:rsidR="00DE0578" w:rsidRPr="000D0BE3">
        <w:rPr>
          <w:rFonts w:ascii="UD デジタル 教科書体 NP-R" w:eastAsia="UD デジタル 教科書体 NP-R" w:hAnsiTheme="minorEastAsia"/>
          <w:sz w:val="22"/>
        </w:rPr>
        <w:t xml:space="preserve"> </w:t>
      </w:r>
      <w:r w:rsidRPr="000D0BE3">
        <w:rPr>
          <w:rFonts w:ascii="UD デジタル 教科書体 NP-R" w:eastAsia="UD デジタル 教科書体 NP-R" w:hAnsiTheme="minorEastAsia" w:hint="eastAsia"/>
          <w:sz w:val="22"/>
        </w:rPr>
        <w:t>・</w:t>
      </w:r>
      <w:r w:rsidR="00955852" w:rsidRPr="000D0BE3">
        <w:rPr>
          <w:rFonts w:ascii="UD デジタル 教科書体 NP-R" w:eastAsia="UD デジタル 教科書体 NP-R" w:hAnsiTheme="minorEastAsia" w:hint="eastAsia"/>
          <w:sz w:val="22"/>
        </w:rPr>
        <w:t>視覚情報と点字が重ならないようにする</w:t>
      </w:r>
      <w:r w:rsidR="00971728" w:rsidRPr="000D0BE3">
        <w:rPr>
          <w:rFonts w:ascii="UD デジタル 教科書体 NP-R" w:eastAsia="UD デジタル 教科書体 NP-R" w:hAnsiTheme="minorEastAsia" w:hint="eastAsia"/>
          <w:sz w:val="22"/>
        </w:rPr>
        <w:t>。</w:t>
      </w:r>
    </w:p>
    <w:p w14:paraId="530D4F02" w14:textId="5E2B4803" w:rsidR="007D686C" w:rsidRPr="000D0BE3" w:rsidRDefault="007D686C" w:rsidP="007D686C">
      <w:pPr>
        <w:snapToGrid w:val="0"/>
        <w:spacing w:line="240" w:lineRule="auto"/>
        <w:ind w:leftChars="21" w:left="44"/>
        <w:rPr>
          <w:rFonts w:ascii="UD デジタル 教科書体 NP-R" w:eastAsia="UD デジタル 教科書体 NP-R" w:hAnsiTheme="minorEastAsia"/>
          <w:sz w:val="22"/>
        </w:rPr>
      </w:pPr>
    </w:p>
    <w:p w14:paraId="69924F5D" w14:textId="4C57A2F1" w:rsidR="003C6352" w:rsidRPr="000D0BE3" w:rsidRDefault="003C6352" w:rsidP="007D686C">
      <w:pPr>
        <w:snapToGrid w:val="0"/>
        <w:spacing w:line="240" w:lineRule="auto"/>
        <w:ind w:leftChars="21" w:left="44"/>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（照度と床面について）</w:t>
      </w:r>
    </w:p>
    <w:p w14:paraId="7F00E314" w14:textId="7C6EEB93" w:rsidR="001067C0" w:rsidRPr="000D0BE3" w:rsidRDefault="001067C0" w:rsidP="007D686C">
      <w:pPr>
        <w:snapToGrid w:val="0"/>
        <w:spacing w:line="240" w:lineRule="auto"/>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C5-2-5</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観覧席等までの経路は十分な明るさを確保し、床面の材質や配色についても</w:t>
      </w:r>
      <w:r w:rsidR="00E5182B" w:rsidRPr="000D0BE3">
        <w:rPr>
          <w:rFonts w:ascii="UD デジタル 教科書体 NP-R" w:eastAsia="UD デジタル 教科書体 NP-R" w:hAnsiTheme="minorEastAsia" w:hint="eastAsia"/>
          <w:sz w:val="22"/>
        </w:rPr>
        <w:t>考慮する</w:t>
      </w:r>
      <w:r w:rsidRPr="000D0BE3">
        <w:rPr>
          <w:rFonts w:ascii="UD デジタル 教科書体 NP-R" w:eastAsia="UD デジタル 教科書体 NP-R" w:hAnsiTheme="minorEastAsia" w:hint="eastAsia"/>
          <w:sz w:val="22"/>
        </w:rPr>
        <w:t>こと。</w:t>
      </w:r>
    </w:p>
    <w:p w14:paraId="2D3AEA08" w14:textId="3B62084B" w:rsidR="0020797B" w:rsidRPr="000D0BE3" w:rsidRDefault="0020797B" w:rsidP="00637AAF">
      <w:pPr>
        <w:snapToGrid w:val="0"/>
        <w:spacing w:line="240" w:lineRule="auto"/>
        <w:ind w:firstLineChars="100" w:firstLine="220"/>
        <w:rPr>
          <w:rFonts w:ascii="UD デジタル 教科書体 NP-R" w:eastAsia="UD デジタル 教科書体 NP-R" w:hAnsiTheme="minorEastAsia"/>
          <w:b/>
          <w:bCs/>
          <w:sz w:val="22"/>
        </w:rPr>
      </w:pPr>
      <w:r w:rsidRPr="000D0BE3">
        <w:rPr>
          <w:rFonts w:ascii="UD デジタル 教科書体 NP-R" w:eastAsia="UD デジタル 教科書体 NP-R" w:hAnsiTheme="minorEastAsia" w:hint="eastAsia"/>
          <w:b/>
          <w:bCs/>
          <w:sz w:val="22"/>
        </w:rPr>
        <w:t>対応策（例）</w:t>
      </w:r>
    </w:p>
    <w:p w14:paraId="5E0D7643" w14:textId="4F1A1CCD" w:rsidR="00186E90" w:rsidRPr="000D0BE3" w:rsidRDefault="00186E90" w:rsidP="00637AAF">
      <w:pPr>
        <w:snapToGrid w:val="0"/>
        <w:spacing w:line="240" w:lineRule="auto"/>
        <w:ind w:firstLineChars="200" w:firstLine="440"/>
        <w:rPr>
          <w:rFonts w:ascii="UD デジタル 教科書体 NP-R" w:eastAsia="UD デジタル 教科書体 NP-R" w:hAnsiTheme="minorEastAsia"/>
          <w:strike/>
          <w:sz w:val="22"/>
        </w:rPr>
      </w:pPr>
      <w:r w:rsidRPr="000D0BE3">
        <w:rPr>
          <w:rFonts w:ascii="UD デジタル 教科書体 NP-R" w:eastAsia="UD デジタル 教科書体 NP-R" w:hint="eastAsia"/>
          <w:sz w:val="22"/>
        </w:rPr>
        <w:t>・床照明は連続したものとする</w:t>
      </w:r>
      <w:r w:rsidR="00971728" w:rsidRPr="000D0BE3">
        <w:rPr>
          <w:rFonts w:ascii="UD デジタル 教科書体 NP-R" w:eastAsia="UD デジタル 教科書体 NP-R" w:hint="eastAsia"/>
          <w:sz w:val="22"/>
        </w:rPr>
        <w:t>。</w:t>
      </w:r>
    </w:p>
    <w:p w14:paraId="457EC241" w14:textId="44974A27" w:rsidR="00186E90" w:rsidRPr="000D0BE3" w:rsidRDefault="00186E90" w:rsidP="00637AAF">
      <w:pPr>
        <w:snapToGrid w:val="0"/>
        <w:spacing w:line="240" w:lineRule="auto"/>
        <w:ind w:firstLineChars="50" w:firstLine="110"/>
        <w:rPr>
          <w:rFonts w:ascii="UD デジタル 教科書体 NP-R" w:eastAsia="UD デジタル 教科書体 NP-R"/>
          <w:sz w:val="22"/>
        </w:rPr>
      </w:pPr>
      <w:r w:rsidRPr="000D0BE3">
        <w:rPr>
          <w:rFonts w:ascii="UD デジタル 教科書体 NP-R" w:eastAsia="UD デジタル 教科書体 NP-R" w:hint="eastAsia"/>
          <w:sz w:val="22"/>
        </w:rPr>
        <w:t xml:space="preserve">　</w:t>
      </w:r>
      <w:r w:rsidR="007D686C" w:rsidRPr="000D0BE3">
        <w:rPr>
          <w:rFonts w:ascii="UD デジタル 教科書体 NP-R" w:eastAsia="UD デジタル 教科書体 NP-R" w:hint="eastAsia"/>
          <w:sz w:val="22"/>
        </w:rPr>
        <w:t xml:space="preserve"> </w:t>
      </w:r>
      <w:r w:rsidRPr="000D0BE3">
        <w:rPr>
          <w:rFonts w:ascii="UD デジタル 教科書体 NP-R" w:eastAsia="UD デジタル 教科書体 NP-R" w:hint="eastAsia"/>
          <w:sz w:val="22"/>
        </w:rPr>
        <w:t>・床面で垂直方向への模様など段差と紛らわしい配色は控える</w:t>
      </w:r>
      <w:r w:rsidR="00971728" w:rsidRPr="000D0BE3">
        <w:rPr>
          <w:rFonts w:ascii="UD デジタル 教科書体 NP-R" w:eastAsia="UD デジタル 教科書体 NP-R" w:hint="eastAsia"/>
          <w:sz w:val="22"/>
        </w:rPr>
        <w:t>。</w:t>
      </w:r>
    </w:p>
    <w:p w14:paraId="5C04F4C4" w14:textId="69D50F6A" w:rsidR="00042CD2" w:rsidRPr="000D0BE3" w:rsidRDefault="00042CD2" w:rsidP="00186E90">
      <w:pPr>
        <w:snapToGrid w:val="0"/>
        <w:spacing w:line="240" w:lineRule="auto"/>
        <w:ind w:leftChars="100" w:left="980" w:hangingChars="350" w:hanging="770"/>
        <w:rPr>
          <w:rFonts w:ascii="UD デジタル 教科書体 NP-R" w:eastAsia="UD デジタル 教科書体 NP-R"/>
          <w:sz w:val="22"/>
        </w:rPr>
      </w:pPr>
    </w:p>
    <w:p w14:paraId="3D42AC90" w14:textId="313F08EF" w:rsidR="003C6352" w:rsidRPr="000D0BE3" w:rsidRDefault="003C6352" w:rsidP="007D686C">
      <w:pPr>
        <w:snapToGrid w:val="0"/>
        <w:spacing w:line="240" w:lineRule="auto"/>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（案内板の取り付け位置について）</w:t>
      </w:r>
    </w:p>
    <w:p w14:paraId="3CA7218F" w14:textId="2CE62884" w:rsidR="00186E90" w:rsidRPr="000D0BE3" w:rsidRDefault="001067C0" w:rsidP="007D686C">
      <w:pPr>
        <w:snapToGrid w:val="0"/>
        <w:spacing w:line="240" w:lineRule="auto"/>
        <w:rPr>
          <w:rFonts w:ascii="UD デジタル 教科書体 NP-R" w:eastAsia="UD デジタル 教科書体 NP-R"/>
          <w:sz w:val="22"/>
        </w:rPr>
      </w:pPr>
      <w:r w:rsidRPr="000D0BE3">
        <w:rPr>
          <w:rFonts w:ascii="UD デジタル 教科書体 NP-R" w:eastAsia="UD デジタル 教科書体 NP-R" w:hAnsiTheme="minorEastAsia"/>
          <w:color w:val="FF0000"/>
          <w:sz w:val="22"/>
        </w:rPr>
        <w:t>C5-2-6</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観覧席等までの経路について、</w:t>
      </w:r>
      <w:r w:rsidR="00186E90" w:rsidRPr="000D0BE3">
        <w:rPr>
          <w:rFonts w:ascii="UD デジタル 教科書体 NP-R" w:eastAsia="UD デジタル 教科書体 NP-R" w:hint="eastAsia"/>
          <w:sz w:val="22"/>
        </w:rPr>
        <w:t>案内板や照明の取り付け位置は各種の障がい</w:t>
      </w:r>
      <w:r w:rsidR="00FE7658" w:rsidRPr="000D0BE3">
        <w:rPr>
          <w:rFonts w:ascii="UD デジタル 教科書体 NP-R" w:eastAsia="UD デジタル 教科書体 NP-R" w:hint="eastAsia"/>
          <w:sz w:val="22"/>
        </w:rPr>
        <w:t>を</w:t>
      </w:r>
      <w:r w:rsidR="00186E90" w:rsidRPr="000D0BE3">
        <w:rPr>
          <w:rFonts w:ascii="UD デジタル 教科書体 NP-R" w:eastAsia="UD デジタル 教科書体 NP-R" w:hint="eastAsia"/>
          <w:sz w:val="22"/>
        </w:rPr>
        <w:t>考慮した高</w:t>
      </w:r>
      <w:r w:rsidR="00186E90" w:rsidRPr="000D0BE3">
        <w:rPr>
          <w:rFonts w:ascii="UD デジタル 教科書体 NP-R" w:eastAsia="UD デジタル 教科書体 NP-R"/>
          <w:sz w:val="22"/>
        </w:rPr>
        <w:t>さや歩行者からの距離に応じた文字の大きさ、ユニバーサルフォント</w:t>
      </w:r>
      <w:r w:rsidR="00D44820" w:rsidRPr="000D0BE3">
        <w:rPr>
          <w:rFonts w:ascii="UD デジタル 教科書体 NP-R" w:eastAsia="UD デジタル 教科書体 NP-R"/>
          <w:sz w:val="22"/>
        </w:rPr>
        <w:t>を</w:t>
      </w:r>
      <w:r w:rsidR="00186E90" w:rsidRPr="000D0BE3">
        <w:rPr>
          <w:rFonts w:ascii="UD デジタル 教科書体 NP-R" w:eastAsia="UD デジタル 教科書体 NP-R"/>
          <w:sz w:val="22"/>
        </w:rPr>
        <w:t>採用する</w:t>
      </w:r>
      <w:r w:rsidRPr="000D0BE3">
        <w:rPr>
          <w:rFonts w:ascii="UD デジタル 教科書体 NP-R" w:eastAsia="UD デジタル 教科書体 NP-R" w:hint="eastAsia"/>
          <w:sz w:val="22"/>
        </w:rPr>
        <w:t>こと</w:t>
      </w:r>
      <w:r w:rsidR="00186E90" w:rsidRPr="000D0BE3">
        <w:rPr>
          <w:rFonts w:ascii="UD デジタル 教科書体 NP-R" w:eastAsia="UD デジタル 教科書体 NP-R"/>
          <w:sz w:val="22"/>
        </w:rPr>
        <w:t>。</w:t>
      </w:r>
    </w:p>
    <w:p w14:paraId="36822019" w14:textId="2FA4D887" w:rsidR="4004A472" w:rsidRDefault="00A32ED8" w:rsidP="00637AAF">
      <w:pPr>
        <w:spacing w:line="240" w:lineRule="auto"/>
        <w:rPr>
          <w:rFonts w:ascii="UD デジタル 教科書体 NP-R" w:eastAsia="UD デジタル 教科書体 NP-R"/>
          <w:sz w:val="22"/>
        </w:rPr>
      </w:pPr>
      <w:r w:rsidRPr="000D0BE3">
        <w:rPr>
          <w:rFonts w:ascii="UD デジタル 教科書体 NP-R" w:eastAsia="UD デジタル 教科書体 NP-R" w:hint="eastAsia"/>
          <w:sz w:val="22"/>
        </w:rPr>
        <w:t>（</w:t>
      </w:r>
      <w:r w:rsidR="00D60F03" w:rsidRPr="000D0BE3">
        <w:rPr>
          <w:rFonts w:ascii="UD デジタル 教科書体 NP-R" w:eastAsia="UD デジタル 教科書体 NP-R" w:hint="eastAsia"/>
          <w:sz w:val="22"/>
        </w:rPr>
        <w:t>取り付け</w:t>
      </w:r>
      <w:r w:rsidR="4004A472" w:rsidRPr="000D0BE3">
        <w:rPr>
          <w:rFonts w:ascii="UD デジタル 教科書体 NP-R" w:eastAsia="UD デジタル 教科書体 NP-R"/>
          <w:sz w:val="22"/>
        </w:rPr>
        <w:t>位置の高さなどは</w:t>
      </w:r>
      <w:r w:rsidR="7499C2D6" w:rsidRPr="000D0BE3">
        <w:rPr>
          <w:rFonts w:ascii="UD デジタル 教科書体 NP-R" w:eastAsia="UD デジタル 教科書体 NP-R"/>
          <w:sz w:val="22"/>
        </w:rPr>
        <w:t>「国交省公共交通機関の旅客施設・車両等・役務の提供に関する移動等円滑化整備ガイドライン（バリアフリー整備ガイドライン）誘導案内設備に関するガ</w:t>
      </w:r>
      <w:r w:rsidR="00571FE3" w:rsidRPr="000D0BE3">
        <w:rPr>
          <w:rFonts w:ascii="UD デジタル 教科書体 NP-R" w:eastAsia="UD デジタル 教科書体 NP-R" w:hint="eastAsia"/>
          <w:sz w:val="22"/>
        </w:rPr>
        <w:t>イ</w:t>
      </w:r>
      <w:r w:rsidR="7499C2D6" w:rsidRPr="000D0BE3">
        <w:rPr>
          <w:rFonts w:ascii="UD デジタル 教科書体 NP-R" w:eastAsia="UD デジタル 教科書体 NP-R"/>
          <w:sz w:val="22"/>
        </w:rPr>
        <w:t xml:space="preserve">ドライン </w:t>
      </w:r>
      <w:r w:rsidR="4004A472" w:rsidRPr="000D0BE3">
        <w:rPr>
          <w:rFonts w:ascii="UD デジタル 教科書体 NP-R" w:eastAsia="UD デジタル 教科書体 NP-R"/>
          <w:sz w:val="22"/>
        </w:rPr>
        <w:t>参考 2-2-8：遠くから視認するサインの掲出高さの考え方</w:t>
      </w:r>
      <w:r w:rsidR="244DB0DF" w:rsidRPr="000D0BE3">
        <w:rPr>
          <w:rFonts w:ascii="UD デジタル 教科書体 NP-R" w:eastAsia="UD デジタル 教科書体 NP-R"/>
          <w:sz w:val="22"/>
        </w:rPr>
        <w:t>」</w:t>
      </w:r>
      <w:r w:rsidR="00CF0929" w:rsidRPr="000D0BE3">
        <w:rPr>
          <w:rFonts w:ascii="UD デジタル 教科書体 NP-R" w:eastAsia="UD デジタル 教科書体 NP-R" w:hint="eastAsia"/>
          <w:sz w:val="22"/>
        </w:rPr>
        <w:t>等</w:t>
      </w:r>
      <w:r w:rsidR="244DB0DF" w:rsidRPr="000D0BE3">
        <w:rPr>
          <w:rFonts w:ascii="UD デジタル 教科書体 NP-R" w:eastAsia="UD デジタル 教科書体 NP-R"/>
          <w:sz w:val="22"/>
        </w:rPr>
        <w:t>を参照すること</w:t>
      </w:r>
      <w:r w:rsidRPr="000D0BE3">
        <w:rPr>
          <w:rFonts w:ascii="UD デジタル 教科書体 NP-R" w:eastAsia="UD デジタル 教科書体 NP-R" w:hint="eastAsia"/>
          <w:sz w:val="22"/>
        </w:rPr>
        <w:t>）</w:t>
      </w:r>
    </w:p>
    <w:p w14:paraId="7DC64883" w14:textId="77777777" w:rsidR="00730B80" w:rsidRPr="000D0BE3" w:rsidRDefault="00730B80" w:rsidP="00637AAF">
      <w:pPr>
        <w:spacing w:line="240" w:lineRule="auto"/>
        <w:rPr>
          <w:rFonts w:ascii="UD デジタル 教科書体 NP-R" w:eastAsia="UD デジタル 教科書体 NP-R"/>
          <w:sz w:val="22"/>
        </w:rPr>
      </w:pPr>
    </w:p>
    <w:p w14:paraId="2B1029BE" w14:textId="51E7A939" w:rsidR="009F7958" w:rsidRPr="00E604D1" w:rsidRDefault="009F7958" w:rsidP="00730B80">
      <w:pPr>
        <w:pStyle w:val="1"/>
        <w:pageBreakBefore w:val="0"/>
        <w:numPr>
          <w:ilvl w:val="0"/>
          <w:numId w:val="0"/>
        </w:numPr>
        <w:spacing w:before="360" w:after="180"/>
        <w:rPr>
          <w:rFonts w:ascii="UD デジタル 教科書体 NP-R" w:eastAsia="UD デジタル 教科書体 NP-R"/>
          <w:b/>
          <w:bCs/>
        </w:rPr>
      </w:pPr>
      <w:bookmarkStart w:id="64" w:name="_Toc178847679"/>
      <w:bookmarkEnd w:id="49"/>
      <w:bookmarkEnd w:id="50"/>
      <w:r w:rsidRPr="00E604D1">
        <w:rPr>
          <w:rFonts w:ascii="UD デジタル 教科書体 NP-R" w:eastAsia="UD デジタル 教科書体 NP-R" w:hint="eastAsia"/>
          <w:b/>
          <w:bCs/>
        </w:rPr>
        <w:t>６．飲食・物販</w:t>
      </w:r>
      <w:bookmarkEnd w:id="64"/>
      <w:r w:rsidRPr="00E604D1">
        <w:rPr>
          <w:rFonts w:ascii="UD デジタル 教科書体 NP-R" w:eastAsia="UD デジタル 教科書体 NP-R" w:hAnsi="游明朝" w:cs="游明朝" w:hint="eastAsia"/>
          <w:b/>
          <w:bCs/>
        </w:rPr>
        <w:t xml:space="preserve">　</w:t>
      </w:r>
    </w:p>
    <w:p w14:paraId="261E200A" w14:textId="7AAA1054" w:rsidR="009F7958" w:rsidRPr="000D0BE3" w:rsidRDefault="009F7958" w:rsidP="009F7958">
      <w:pPr>
        <w:widowControl/>
        <w:spacing w:line="240" w:lineRule="auto"/>
        <w:ind w:leftChars="50" w:left="105" w:firstLineChars="100" w:firstLine="220"/>
        <w:jc w:val="left"/>
        <w:rPr>
          <w:rFonts w:ascii="UD デジタル 教科書体 NP-R" w:eastAsia="UD デジタル 教科書体 NP-R"/>
          <w:sz w:val="22"/>
        </w:rPr>
      </w:pPr>
      <w:bookmarkStart w:id="65" w:name="_Hlk129091282"/>
      <w:r w:rsidRPr="000D0BE3">
        <w:rPr>
          <w:rFonts w:ascii="UD デジタル 教科書体 NP-R" w:eastAsia="UD デジタル 教科書体 NP-R" w:hint="eastAsia"/>
          <w:sz w:val="22"/>
        </w:rPr>
        <w:t>飲食・物販のガイドラインは、すべての人が飲食・物販店舗を楽しむことができるよう、</w:t>
      </w:r>
      <w:r w:rsidR="00FB12BE" w:rsidRPr="000D0BE3">
        <w:rPr>
          <w:rFonts w:ascii="UD デジタル 教科書体 NP-R" w:eastAsia="UD デジタル 教科書体 NP-R" w:hint="eastAsia"/>
          <w:sz w:val="22"/>
        </w:rPr>
        <w:t>規制とそれぞれの場面における対応策（例）を示した</w:t>
      </w:r>
      <w:r w:rsidRPr="000D0BE3">
        <w:rPr>
          <w:rFonts w:ascii="UD デジタル 教科書体 NP-R" w:eastAsia="UD デジタル 教科書体 NP-R" w:hint="eastAsia"/>
          <w:sz w:val="22"/>
        </w:rPr>
        <w:t>ものである。対応策（例）については、ひとつの方向性を示したものであり、ここで挙げたものに限定されるものではない。むしろ、</w:t>
      </w:r>
      <w:r w:rsidR="007C2299" w:rsidRPr="000D0BE3">
        <w:rPr>
          <w:rFonts w:ascii="UD デジタル 教科書体 NP-R" w:eastAsia="UD デジタル 教科書体 NP-R" w:hint="eastAsia"/>
          <w:sz w:val="22"/>
        </w:rPr>
        <w:t>運用側が本ガイドラインを理解し、</w:t>
      </w:r>
      <w:r w:rsidR="00053386" w:rsidRPr="000D0BE3">
        <w:rPr>
          <w:rFonts w:ascii="UD デジタル 教科書体 NP-R" w:eastAsia="UD デジタル 教科書体 NP-R" w:hint="eastAsia"/>
          <w:sz w:val="22"/>
        </w:rPr>
        <w:t>創意工夫をすることで、対応策（例）以上のより良いサービスの提供を望む。</w:t>
      </w:r>
    </w:p>
    <w:bookmarkEnd w:id="65"/>
    <w:p w14:paraId="6CBFD415" w14:textId="00D15003" w:rsidR="009F7958" w:rsidRPr="000D0BE3" w:rsidRDefault="009F7958" w:rsidP="009F7958">
      <w:pPr>
        <w:spacing w:line="0" w:lineRule="atLeast"/>
        <w:rPr>
          <w:rFonts w:ascii="UD デジタル 教科書体 NP-R" w:eastAsia="UD デジタル 教科書体 NP-R" w:hAnsi="游明朝" w:cs="游明朝"/>
          <w:b/>
          <w:kern w:val="0"/>
          <w:sz w:val="24"/>
          <w:szCs w:val="24"/>
        </w:rPr>
      </w:pPr>
    </w:p>
    <w:p w14:paraId="41A786A0" w14:textId="06D636EC" w:rsidR="00AA7DF7" w:rsidRPr="00E604D1" w:rsidRDefault="00AA7DF7" w:rsidP="00E604D1">
      <w:pPr>
        <w:pStyle w:val="2"/>
        <w:numPr>
          <w:ilvl w:val="0"/>
          <w:numId w:val="0"/>
        </w:numPr>
        <w:spacing w:before="360" w:after="180"/>
        <w:rPr>
          <w:rFonts w:ascii="UD デジタル 教科書体 NP-R" w:eastAsia="UD デジタル 教科書体 NP-R"/>
          <w:b/>
          <w:bCs/>
          <w:sz w:val="24"/>
          <w:szCs w:val="24"/>
        </w:rPr>
      </w:pPr>
      <w:bookmarkStart w:id="66" w:name="_Toc178847680"/>
      <w:r w:rsidRPr="00E604D1">
        <w:rPr>
          <w:rFonts w:ascii="UD デジタル 教科書体 NP-R" w:eastAsia="UD デジタル 教科書体 NP-R"/>
          <w:b/>
          <w:bCs/>
          <w:sz w:val="24"/>
          <w:szCs w:val="24"/>
        </w:rPr>
        <w:t>6-</w:t>
      </w:r>
      <w:r w:rsidRPr="00E604D1">
        <w:rPr>
          <w:rFonts w:ascii="UD デジタル 教科書体 NP-R" w:eastAsia="UD デジタル 教科書体 NP-R" w:hint="eastAsia"/>
          <w:b/>
          <w:bCs/>
          <w:sz w:val="24"/>
          <w:szCs w:val="24"/>
        </w:rPr>
        <w:t>１．店舗運営・サービス全般</w:t>
      </w:r>
      <w:bookmarkEnd w:id="66"/>
    </w:p>
    <w:p w14:paraId="443FFFA2" w14:textId="52D4196A" w:rsidR="00AA7DF7" w:rsidRPr="000D0BE3" w:rsidRDefault="001D74FF" w:rsidP="00854720">
      <w:pPr>
        <w:rPr>
          <w:rFonts w:ascii="UD デジタル 教科書体 NP-R" w:eastAsia="UD デジタル 教科書体 NP-R"/>
          <w:sz w:val="22"/>
        </w:rPr>
      </w:pPr>
      <w:r w:rsidRPr="000D0BE3">
        <w:rPr>
          <w:rFonts w:ascii="UD デジタル 教科書体 NP-R" w:eastAsia="UD デジタル 教科書体 NP-R" w:hint="eastAsia"/>
          <w:sz w:val="22"/>
        </w:rPr>
        <w:t>飲食、物販</w:t>
      </w:r>
      <w:r w:rsidR="00167B19" w:rsidRPr="000D0BE3">
        <w:rPr>
          <w:rFonts w:ascii="UD デジタル 教科書体 NP-R" w:eastAsia="UD デジタル 教科書体 NP-R" w:hint="eastAsia"/>
          <w:sz w:val="22"/>
        </w:rPr>
        <w:t>のサービスを提供する場合</w:t>
      </w:r>
      <w:r w:rsidRPr="000D0BE3">
        <w:rPr>
          <w:rFonts w:ascii="UD デジタル 教科書体 NP-R" w:eastAsia="UD デジタル 教科書体 NP-R" w:hint="eastAsia"/>
          <w:sz w:val="22"/>
        </w:rPr>
        <w:t>は、</w:t>
      </w:r>
      <w:r w:rsidR="00AA7DF7" w:rsidRPr="000D0BE3">
        <w:rPr>
          <w:rFonts w:ascii="UD デジタル 教科書体 NP-R" w:eastAsia="UD デジタル 教科書体 NP-R" w:hint="eastAsia"/>
          <w:sz w:val="22"/>
        </w:rPr>
        <w:t>すべての人が飲食・物販の楽しみを共有できるよう店舗</w:t>
      </w:r>
      <w:r w:rsidR="00AA7DF7" w:rsidRPr="000D0BE3">
        <w:rPr>
          <w:rFonts w:ascii="UD デジタル 教科書体 NP-R" w:eastAsia="UD デジタル 教科書体 NP-R" w:hint="eastAsia"/>
          <w:sz w:val="22"/>
        </w:rPr>
        <w:lastRenderedPageBreak/>
        <w:t>運営上の配慮を行う。サポートを希望する人が相談しやすい環境を整え、運営側も相手に合わせたサービスの提供を行う。</w:t>
      </w:r>
    </w:p>
    <w:p w14:paraId="12D59D72" w14:textId="26AB95EB" w:rsidR="005C4C7E" w:rsidRPr="000D0BE3" w:rsidRDefault="005C4C7E" w:rsidP="00FB12BE">
      <w:pPr>
        <w:ind w:firstLineChars="100" w:firstLine="220"/>
        <w:rPr>
          <w:rFonts w:ascii="UD デジタル 教科書体 NP-R" w:eastAsia="UD デジタル 教科書体 NP-R" w:hAnsi="UD デジタル 教科書体 NK-R" w:cs="UD デジタル 教科書体 NK-R"/>
          <w:sz w:val="22"/>
        </w:rPr>
      </w:pPr>
    </w:p>
    <w:p w14:paraId="56F973E8" w14:textId="4B7CB2CD" w:rsidR="00FB12BE" w:rsidRPr="000D0BE3" w:rsidRDefault="005C4C7E" w:rsidP="005C4C7E">
      <w:pPr>
        <w:rPr>
          <w:rFonts w:ascii="UD デジタル 教科書体 NP-R" w:eastAsia="UD デジタル 教科書体 NP-R" w:hAnsi="UD デジタル 教科書体 NK-R" w:cs="UD デジタル 教科書体 NK-R"/>
          <w:sz w:val="22"/>
        </w:rPr>
      </w:pPr>
      <w:r w:rsidRPr="000D0BE3">
        <w:rPr>
          <w:rFonts w:ascii="UD デジタル 教科書体 NP-R" w:eastAsia="UD デジタル 教科書体 NP-R" w:hAnsi="UD デジタル 教科書体 NK-R" w:cs="UD デジタル 教科書体 NK-R" w:hint="eastAsia"/>
          <w:sz w:val="22"/>
        </w:rPr>
        <w:t>（</w:t>
      </w:r>
      <w:r w:rsidR="00AA7DF7" w:rsidRPr="000D0BE3">
        <w:rPr>
          <w:rFonts w:ascii="UD デジタル 教科書体 NP-R" w:eastAsia="UD デジタル 教科書体 NP-R" w:hAnsi="UD デジタル 教科書体 NK-R" w:cs="UD デジタル 教科書体 NK-R" w:hint="eastAsia"/>
          <w:sz w:val="22"/>
        </w:rPr>
        <w:t>ユニバーサルサービス対応の情報提供・店舗運営</w:t>
      </w:r>
      <w:r w:rsidRPr="000D0BE3">
        <w:rPr>
          <w:rFonts w:ascii="UD デジタル 教科書体 NP-R" w:eastAsia="UD デジタル 教科書体 NP-R" w:hAnsi="UD デジタル 教科書体 NK-R" w:cs="UD デジタル 教科書体 NK-R" w:hint="eastAsia"/>
          <w:sz w:val="22"/>
        </w:rPr>
        <w:t>）</w:t>
      </w:r>
    </w:p>
    <w:p w14:paraId="77AFCAEF" w14:textId="2E37E128" w:rsidR="00AA7DF7" w:rsidRPr="000D0BE3" w:rsidRDefault="00053386" w:rsidP="007D686C">
      <w:pPr>
        <w:rPr>
          <w:rFonts w:ascii="UD デジタル 教科書体 NP-R" w:eastAsia="UD デジタル 教科書体 NP-R" w:cs="BIZUDPゴシック"/>
          <w:kern w:val="0"/>
          <w:sz w:val="22"/>
        </w:rPr>
      </w:pPr>
      <w:r w:rsidRPr="000D0BE3">
        <w:rPr>
          <w:rFonts w:ascii="UD デジタル 教科書体 NP-R" w:eastAsia="UD デジタル 教科書体 NP-R" w:hint="eastAsia"/>
          <w:color w:val="FF0000"/>
          <w:sz w:val="22"/>
        </w:rPr>
        <w:t>C6-1-1．</w:t>
      </w:r>
      <w:r w:rsidR="00AA7DF7" w:rsidRPr="000D0BE3">
        <w:rPr>
          <w:rFonts w:ascii="UD デジタル 教科書体 NP-R" w:eastAsia="UD デジタル 教科書体 NP-R" w:hint="eastAsia"/>
          <w:sz w:val="22"/>
        </w:rPr>
        <w:t>すべての来場者が利用できる施設情報の提供が必要であり、</w:t>
      </w:r>
      <w:r w:rsidR="00AA7DF7" w:rsidRPr="000D0BE3">
        <w:rPr>
          <w:rFonts w:ascii="UD デジタル 教科書体 NP-R" w:eastAsia="UD デジタル 教科書体 NP-R" w:cs="BIZUDPゴシック" w:hint="eastAsia"/>
          <w:kern w:val="0"/>
          <w:sz w:val="22"/>
        </w:rPr>
        <w:t>情報を発信する場合には、煩雑にならないよう、</w:t>
      </w:r>
      <w:r w:rsidR="00AA7DF7" w:rsidRPr="000D0BE3">
        <w:rPr>
          <w:rFonts w:ascii="UD デジタル 教科書体 NP-R" w:eastAsia="UD デジタル 教科書体 NP-R" w:cs="MicrosoftJhengHei" w:hint="eastAsia"/>
          <w:kern w:val="0"/>
          <w:sz w:val="22"/>
        </w:rPr>
        <w:t>見</w:t>
      </w:r>
      <w:r w:rsidR="00AA7DF7" w:rsidRPr="000D0BE3">
        <w:rPr>
          <w:rFonts w:ascii="UD デジタル 教科書体 NP-R" w:eastAsia="UD デジタル 教科書体 NP-R" w:cs="BIZUDPゴシック" w:hint="eastAsia"/>
          <w:kern w:val="0"/>
          <w:sz w:val="22"/>
        </w:rPr>
        <w:t>やすく、わかりやすく工夫する</w:t>
      </w:r>
      <w:r w:rsidR="00FB12BE" w:rsidRPr="000D0BE3">
        <w:rPr>
          <w:rFonts w:ascii="UD デジタル 教科書体 NP-R" w:eastAsia="UD デジタル 教科書体 NP-R" w:cs="BIZUDPゴシック" w:hint="eastAsia"/>
          <w:kern w:val="0"/>
          <w:sz w:val="22"/>
        </w:rPr>
        <w:t>こと</w:t>
      </w:r>
      <w:r w:rsidR="00AA7DF7" w:rsidRPr="000D0BE3">
        <w:rPr>
          <w:rFonts w:ascii="UD デジタル 教科書体 NP-R" w:eastAsia="UD デジタル 教科書体 NP-R" w:cs="BIZUDPゴシック" w:hint="eastAsia"/>
          <w:kern w:val="0"/>
          <w:sz w:val="22"/>
        </w:rPr>
        <w:t>。</w:t>
      </w:r>
    </w:p>
    <w:p w14:paraId="0E60B4E2" w14:textId="58C89B8E" w:rsidR="000A238E" w:rsidRPr="000D0BE3" w:rsidRDefault="007D686C" w:rsidP="0095515A">
      <w:pPr>
        <w:autoSpaceDE w:val="0"/>
        <w:autoSpaceDN w:val="0"/>
        <w:adjustRightInd w:val="0"/>
        <w:spacing w:line="240" w:lineRule="auto"/>
        <w:ind w:firstLineChars="50" w:firstLine="110"/>
        <w:jc w:val="left"/>
        <w:rPr>
          <w:rFonts w:ascii="UD デジタル 教科書体 NP-R" w:eastAsia="UD デジタル 教科書体 NP-R" w:cs="BIZUDPゴシック"/>
          <w:b/>
          <w:bCs/>
          <w:kern w:val="0"/>
          <w:sz w:val="22"/>
        </w:rPr>
      </w:pPr>
      <w:r w:rsidRPr="000D0BE3">
        <w:rPr>
          <w:rFonts w:ascii="UD デジタル 教科書体 NP-R" w:eastAsia="UD デジタル 教科書体 NP-R" w:cs="BIZUDPゴシック" w:hint="eastAsia"/>
          <w:b/>
          <w:bCs/>
          <w:kern w:val="0"/>
          <w:sz w:val="22"/>
        </w:rPr>
        <w:t xml:space="preserve"> </w:t>
      </w:r>
      <w:r w:rsidR="000A238E" w:rsidRPr="000D0BE3">
        <w:rPr>
          <w:rFonts w:ascii="UD デジタル 教科書体 NP-R" w:eastAsia="UD デジタル 教科書体 NP-R" w:cs="BIZUDPゴシック" w:hint="eastAsia"/>
          <w:b/>
          <w:bCs/>
          <w:kern w:val="0"/>
          <w:sz w:val="22"/>
        </w:rPr>
        <w:t>対応策（例）</w:t>
      </w:r>
    </w:p>
    <w:p w14:paraId="2E3A306E" w14:textId="0B067C73" w:rsidR="00AA7DF7" w:rsidRPr="000D0BE3" w:rsidRDefault="00AA7DF7" w:rsidP="00637AAF">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0D0BE3">
        <w:rPr>
          <w:rFonts w:ascii="UD デジタル 教科書体 NP-R" w:eastAsia="UD デジタル 教科書体 NP-R" w:hAnsi="UD デジタル 教科書体 NK-R" w:cs="UD デジタル 教科書体 NK-R" w:hint="eastAsia"/>
          <w:sz w:val="22"/>
        </w:rPr>
        <w:t>・</w:t>
      </w:r>
      <w:r w:rsidRPr="000D0BE3">
        <w:rPr>
          <w:rFonts w:ascii="UD デジタル 教科書体 NP-R" w:eastAsia="UD デジタル 教科書体 NP-R" w:hAnsi="游明朝" w:cs="游明朝" w:hint="eastAsia"/>
          <w:kern w:val="0"/>
          <w:sz w:val="22"/>
        </w:rPr>
        <w:t>特別用途食品を加熱する設備やミキサー・水道設備を設置している店舗は、利用者にわかりやすく表示する。</w:t>
      </w:r>
    </w:p>
    <w:p w14:paraId="0960CA86" w14:textId="52D8991E" w:rsidR="00AA7DF7" w:rsidRPr="00614FFB" w:rsidRDefault="00AA7DF7" w:rsidP="00637AAF">
      <w:pPr>
        <w:autoSpaceDE w:val="0"/>
        <w:autoSpaceDN w:val="0"/>
        <w:adjustRightInd w:val="0"/>
        <w:spacing w:line="240" w:lineRule="auto"/>
        <w:ind w:firstLineChars="200" w:firstLine="440"/>
        <w:jc w:val="left"/>
        <w:rPr>
          <w:rFonts w:ascii="UD デジタル 教科書体 NP-R" w:eastAsia="UD デジタル 教科書体 NP-R" w:hAnsi="UD デジタル 教科書体 NK-R" w:cs="UD デジタル 教科書体 NK-R"/>
          <w:sz w:val="22"/>
        </w:rPr>
      </w:pPr>
      <w:r w:rsidRPr="000D0BE3">
        <w:rPr>
          <w:rFonts w:ascii="UD デジタル 教科書体 NP-R" w:eastAsia="UD デジタル 教科書体 NP-R" w:hAnsi="游明朝" w:cs="游明朝" w:hint="eastAsia"/>
          <w:kern w:val="0"/>
          <w:sz w:val="22"/>
        </w:rPr>
        <w:t>・メニューに使用している食材については、各レストランにて公表できるようにす</w:t>
      </w:r>
      <w:r w:rsidRPr="000D0BE3">
        <w:rPr>
          <w:rFonts w:ascii="UD デジタル 教科書体 NP-R" w:eastAsia="UD デジタル 教科書体 NP-R" w:hAnsi="UD デジタル 教科書体 NK-R" w:cs="UD デジタル 教科書体 NK-R" w:hint="eastAsia"/>
          <w:sz w:val="22"/>
        </w:rPr>
        <w:t>る。</w:t>
      </w:r>
    </w:p>
    <w:p w14:paraId="614632FF" w14:textId="68C06925"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hAnsi="UD デジタル 教科書体 NK-R" w:cs="UD デジタル 教科書体 NK-R" w:hint="eastAsia"/>
          <w:sz w:val="22"/>
        </w:rPr>
        <w:t>・</w:t>
      </w:r>
      <w:r w:rsidRPr="00614FFB">
        <w:rPr>
          <w:rFonts w:ascii="UD デジタル 教科書体 NP-R" w:eastAsia="UD デジタル 教科書体 NP-R" w:hAnsi="BIZ UDPゴシック" w:cs="游明朝" w:hint="eastAsia"/>
          <w:kern w:val="0"/>
          <w:sz w:val="22"/>
        </w:rPr>
        <w:t>ハラル、ベジタリアン、ヴィーガン、アレルギーなど</w:t>
      </w:r>
      <w:r w:rsidRPr="00614FFB">
        <w:rPr>
          <w:rFonts w:ascii="UD デジタル 教科書体 NP-R" w:eastAsia="UD デジタル 教科書体 NP-R" w:hAnsi="游明朝" w:cs="游明朝" w:hint="eastAsia"/>
          <w:kern w:val="0"/>
          <w:sz w:val="22"/>
        </w:rPr>
        <w:t>フードダイバシティーの取組みをメニューに表記する。</w:t>
      </w:r>
    </w:p>
    <w:p w14:paraId="5D1F42F1" w14:textId="50465C3E"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・当事者との積極的なコミュニケーションによる、ニーズに応じたサポートを行う。</w:t>
      </w:r>
    </w:p>
    <w:p w14:paraId="1357FD62" w14:textId="5B132515" w:rsidR="00AA7DF7" w:rsidRPr="00614FFB" w:rsidRDefault="00AA7DF7" w:rsidP="00B77DE5">
      <w:pPr>
        <w:ind w:leftChars="50" w:left="875" w:hangingChars="350" w:hanging="77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 xml:space="preserve">　</w:t>
      </w:r>
      <w:bookmarkStart w:id="67" w:name="_Hlk127201552"/>
      <w:r w:rsidR="007D686C">
        <w:rPr>
          <w:rFonts w:ascii="UD デジタル 教科書体 NP-R" w:eastAsia="UD デジタル 教科書体 NP-R" w:hAnsi="游明朝" w:cs="游明朝" w:hint="eastAsia"/>
          <w:kern w:val="0"/>
          <w:sz w:val="22"/>
        </w:rPr>
        <w:t xml:space="preserve"> </w:t>
      </w:r>
      <w:r w:rsidRPr="00614FFB">
        <w:rPr>
          <w:rFonts w:ascii="UD デジタル 教科書体 NP-R" w:eastAsia="UD デジタル 教科書体 NP-R" w:hAnsi="游明朝" w:cs="游明朝" w:hint="eastAsia"/>
          <w:kern w:val="0"/>
          <w:sz w:val="22"/>
        </w:rPr>
        <w:t>・車いすや補助犬ユーザーはすべての店舗で入店できる。</w:t>
      </w:r>
      <w:bookmarkEnd w:id="67"/>
    </w:p>
    <w:p w14:paraId="7EDECEEF" w14:textId="759474D7" w:rsidR="005C4C7E" w:rsidRDefault="005C4C7E" w:rsidP="00AA7DF7">
      <w:pPr>
        <w:autoSpaceDE w:val="0"/>
        <w:autoSpaceDN w:val="0"/>
        <w:adjustRightInd w:val="0"/>
        <w:spacing w:line="240" w:lineRule="auto"/>
        <w:ind w:firstLineChars="100" w:firstLine="220"/>
        <w:jc w:val="left"/>
        <w:rPr>
          <w:rFonts w:ascii="UD デジタル 教科書体 NP-R" w:eastAsia="UD デジタル 教科書体 NP-R" w:cs="BIZUDPゴシックBold"/>
          <w:kern w:val="0"/>
          <w:sz w:val="22"/>
        </w:rPr>
      </w:pPr>
    </w:p>
    <w:p w14:paraId="6CB616E5" w14:textId="233733AB" w:rsidR="00AA7DF7" w:rsidRPr="00614FFB" w:rsidRDefault="005C4C7E" w:rsidP="0095515A">
      <w:pPr>
        <w:autoSpaceDE w:val="0"/>
        <w:autoSpaceDN w:val="0"/>
        <w:adjustRightInd w:val="0"/>
        <w:spacing w:line="240" w:lineRule="auto"/>
        <w:jc w:val="left"/>
        <w:rPr>
          <w:rFonts w:ascii="UD デジタル 教科書体 NP-R" w:eastAsia="UD デジタル 教科書体 NP-R" w:cs="BIZUDPゴシックBold"/>
          <w:kern w:val="0"/>
          <w:sz w:val="22"/>
        </w:rPr>
      </w:pPr>
      <w:r>
        <w:rPr>
          <w:rFonts w:ascii="UD デジタル 教科書体 NP-R" w:eastAsia="UD デジタル 教科書体 NP-R" w:cs="BIZUDPゴシックBold" w:hint="eastAsia"/>
          <w:kern w:val="0"/>
          <w:sz w:val="22"/>
        </w:rPr>
        <w:t>（</w:t>
      </w:r>
      <w:r w:rsidR="00AA7DF7" w:rsidRPr="00614FFB">
        <w:rPr>
          <w:rFonts w:ascii="UD デジタル 教科書体 NP-R" w:eastAsia="UD デジタル 教科書体 NP-R" w:cs="BIZUDPゴシックBold" w:hint="eastAsia"/>
          <w:kern w:val="0"/>
          <w:sz w:val="22"/>
        </w:rPr>
        <w:t>案内・買い物等へのサポート</w:t>
      </w:r>
      <w:r>
        <w:rPr>
          <w:rFonts w:ascii="UD デジタル 教科書体 NP-R" w:eastAsia="UD デジタル 教科書体 NP-R" w:cs="BIZUDPゴシックBold" w:hint="eastAsia"/>
          <w:kern w:val="0"/>
          <w:sz w:val="22"/>
        </w:rPr>
        <w:t>）</w:t>
      </w:r>
    </w:p>
    <w:p w14:paraId="20993300" w14:textId="6DCE34D5" w:rsidR="00AA7DF7" w:rsidRPr="00614FFB" w:rsidRDefault="00053386" w:rsidP="00B77DE5">
      <w:pPr>
        <w:autoSpaceDE w:val="0"/>
        <w:autoSpaceDN w:val="0"/>
        <w:adjustRightInd w:val="0"/>
        <w:spacing w:line="240" w:lineRule="auto"/>
        <w:jc w:val="left"/>
        <w:rPr>
          <w:rFonts w:ascii="UD デジタル 教科書体 NP-R" w:eastAsia="UD デジタル 教科書体 NP-R" w:cs="BIZUDPゴシック"/>
          <w:kern w:val="0"/>
          <w:sz w:val="22"/>
        </w:rPr>
      </w:pPr>
      <w:r w:rsidRPr="00053386">
        <w:rPr>
          <w:rFonts w:ascii="UD デジタル 教科書体 NP-R" w:eastAsia="UD デジタル 教科書体 NP-R" w:hint="eastAsia"/>
          <w:color w:val="FF0000"/>
          <w:sz w:val="22"/>
        </w:rPr>
        <w:t>C6-1-2．</w:t>
      </w:r>
      <w:r w:rsidR="00AA7DF7" w:rsidRPr="00614FFB">
        <w:rPr>
          <w:rFonts w:ascii="UD デジタル 教科書体 NP-R" w:eastAsia="UD デジタル 教科書体 NP-R" w:hint="eastAsia"/>
          <w:sz w:val="22"/>
        </w:rPr>
        <w:t>すべての来場者に必要に応じて</w:t>
      </w:r>
      <w:r w:rsidR="00AA7DF7" w:rsidRPr="00614FFB">
        <w:rPr>
          <w:rFonts w:ascii="UD デジタル 教科書体 NP-R" w:eastAsia="UD デジタル 教科書体 NP-R" w:cs="BIZUDPゴシック" w:hint="eastAsia"/>
          <w:kern w:val="0"/>
          <w:sz w:val="22"/>
        </w:rPr>
        <w:t>声をかけ、サポートする</w:t>
      </w:r>
      <w:r w:rsidR="00FB12BE" w:rsidRPr="00614FFB">
        <w:rPr>
          <w:rFonts w:ascii="UD デジタル 教科書体 NP-R" w:eastAsia="UD デジタル 教科書体 NP-R" w:cs="BIZUDPゴシック" w:hint="eastAsia"/>
          <w:kern w:val="0"/>
          <w:sz w:val="22"/>
        </w:rPr>
        <w:t>こと</w:t>
      </w:r>
      <w:r w:rsidR="00AA7DF7" w:rsidRPr="00614FFB">
        <w:rPr>
          <w:rFonts w:ascii="UD デジタル 教科書体 NP-R" w:eastAsia="UD デジタル 教科書体 NP-R" w:cs="BIZUDPゴシック" w:hint="eastAsia"/>
          <w:kern w:val="0"/>
          <w:sz w:val="22"/>
        </w:rPr>
        <w:t>。</w:t>
      </w:r>
    </w:p>
    <w:p w14:paraId="2990C272" w14:textId="319EE71D" w:rsidR="000A238E" w:rsidRPr="00614FFB" w:rsidRDefault="00971728" w:rsidP="000A238E">
      <w:pPr>
        <w:autoSpaceDE w:val="0"/>
        <w:autoSpaceDN w:val="0"/>
        <w:adjustRightInd w:val="0"/>
        <w:spacing w:line="240" w:lineRule="auto"/>
        <w:jc w:val="left"/>
        <w:rPr>
          <w:rFonts w:ascii="UD デジタル 教科書体 NP-R" w:eastAsia="UD デジタル 教科書体 NP-R" w:cs="BIZUDPゴシック"/>
          <w:b/>
          <w:bCs/>
          <w:kern w:val="0"/>
          <w:sz w:val="22"/>
        </w:rPr>
      </w:pPr>
      <w:r>
        <w:rPr>
          <w:rFonts w:ascii="UD デジタル 教科書体 NP-R" w:eastAsia="UD デジタル 教科書体 NP-R" w:cs="BIZUDPゴシック" w:hint="eastAsia"/>
          <w:b/>
          <w:bCs/>
          <w:kern w:val="0"/>
          <w:sz w:val="22"/>
        </w:rPr>
        <w:t xml:space="preserve">　</w:t>
      </w:r>
      <w:r w:rsidR="000A238E" w:rsidRPr="00614FFB">
        <w:rPr>
          <w:rFonts w:ascii="UD デジタル 教科書体 NP-R" w:eastAsia="UD デジタル 教科書体 NP-R" w:cs="BIZUDPゴシック" w:hint="eastAsia"/>
          <w:b/>
          <w:bCs/>
          <w:kern w:val="0"/>
          <w:sz w:val="22"/>
        </w:rPr>
        <w:t>対応策（例）</w:t>
      </w:r>
    </w:p>
    <w:p w14:paraId="3370EA4E" w14:textId="6E24A2F2"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・商品名、メニュー及び料金表等の表示は、大きめの文字、ユニバーサルフォントを用いる、漢字以外にひらがなを併記する等、わかりやすいデザインとする。また、</w:t>
      </w:r>
      <w:r w:rsidRPr="00614FFB">
        <w:rPr>
          <w:rFonts w:ascii="UD デジタル 教科書体 NP-R" w:eastAsia="UD デジタル 教科書体 NP-R" w:hAnsi="游明朝" w:cs="游明朝" w:hint="eastAsia"/>
          <w:kern w:val="0"/>
          <w:sz w:val="22"/>
        </w:rPr>
        <w:t>多言語による表記・写真付きなど</w:t>
      </w:r>
      <w:r w:rsidRPr="00614FFB">
        <w:rPr>
          <w:rFonts w:ascii="UD デジタル 教科書体 NP-R" w:eastAsia="UD デジタル 教科書体 NP-R" w:cs="BIZUDPゴシック" w:hint="eastAsia"/>
          <w:kern w:val="0"/>
          <w:sz w:val="22"/>
        </w:rPr>
        <w:t>来場者の見やすい表示とする。また、高い場所、低い場所の表示は見えにくい場合があるので、表示が見えやすい、取り付け位置・角度を工夫する。</w:t>
      </w:r>
    </w:p>
    <w:p w14:paraId="154ED9D6" w14:textId="1A56AF79"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・車いす使用者の手の届かない高い位置や低い位置又は深さのある平台にある商品を取る、見づらい位置にある商品について説明する</w:t>
      </w:r>
      <w:r w:rsidR="00854720">
        <w:rPr>
          <w:rFonts w:ascii="UD デジタル 教科書体 NP-R" w:eastAsia="UD デジタル 教科書体 NP-R" w:cs="BIZUDPゴシック" w:hint="eastAsia"/>
          <w:kern w:val="0"/>
          <w:sz w:val="22"/>
        </w:rPr>
        <w:t>、</w:t>
      </w:r>
      <w:r w:rsidRPr="00614FFB">
        <w:rPr>
          <w:rFonts w:ascii="UD デジタル 教科書体 NP-R" w:eastAsia="UD デジタル 教科書体 NP-R" w:cs="BIZUDPゴシック" w:hint="eastAsia"/>
          <w:kern w:val="0"/>
          <w:sz w:val="22"/>
        </w:rPr>
        <w:t>取る等、必要に応じて買い物のサポートを行う。</w:t>
      </w:r>
    </w:p>
    <w:p w14:paraId="0D07B5A5" w14:textId="615A1B6C"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cs="BIZUDPゴシック" w:hint="eastAsia"/>
          <w:kern w:val="0"/>
          <w:sz w:val="22"/>
        </w:rPr>
        <w:t>・</w:t>
      </w:r>
      <w:r w:rsidRPr="00614FFB">
        <w:rPr>
          <w:rFonts w:ascii="UD デジタル 教科書体 NP-R" w:eastAsia="UD デジタル 教科書体 NP-R" w:hAnsi="游明朝" w:cs="游明朝" w:hint="eastAsia"/>
          <w:kern w:val="0"/>
          <w:sz w:val="22"/>
        </w:rPr>
        <w:t>飲食店舗では、子どもや障がい者にも使い易いカトラリー（フォーク・スプーン・ストローなど）を準備する。また調味料を置く場合は、個包装とボトルタイプのものも用意する。</w:t>
      </w:r>
    </w:p>
    <w:p w14:paraId="7BD038AE" w14:textId="4D6D2FCE"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・物販店舗では、同行者の買い物を待つ場所や休憩できるスペースを用意する。</w:t>
      </w:r>
    </w:p>
    <w:p w14:paraId="7B11A8FA" w14:textId="21213131"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・レストランの待ち呼び出しの際、音声案内やディスプレイ表示、スタッフによるサポート等により視覚・</w:t>
      </w:r>
      <w:r w:rsidR="00FB3AD9" w:rsidRPr="00614FFB">
        <w:rPr>
          <w:rFonts w:ascii="UD デジタル 教科書体 NP-R" w:eastAsia="UD デジタル 教科書体 NP-R" w:cs="BIZUDPゴシック" w:hint="eastAsia"/>
          <w:kern w:val="0"/>
          <w:sz w:val="22"/>
        </w:rPr>
        <w:t>聴覚の両方で、呼び出しが認識できるよう工夫を行う。</w:t>
      </w:r>
    </w:p>
    <w:p w14:paraId="57371043" w14:textId="7232ABE2" w:rsidR="00FB3AD9" w:rsidRPr="00614FFB" w:rsidRDefault="00FB3AD9" w:rsidP="00FB3AD9">
      <w:pPr>
        <w:autoSpaceDE w:val="0"/>
        <w:autoSpaceDN w:val="0"/>
        <w:adjustRightInd w:val="0"/>
        <w:spacing w:line="240" w:lineRule="auto"/>
        <w:ind w:leftChars="200" w:left="640" w:hangingChars="100" w:hanging="220"/>
        <w:jc w:val="left"/>
        <w:rPr>
          <w:rFonts w:ascii="UD デジタル 教科書体 NP-R" w:eastAsia="UD デジタル 教科書体 NP-R" w:cs="BIZUDゴシックBold"/>
          <w:b/>
          <w:bCs/>
          <w:kern w:val="0"/>
          <w:sz w:val="22"/>
        </w:rPr>
      </w:pPr>
    </w:p>
    <w:p w14:paraId="368F592C" w14:textId="618AE258" w:rsidR="007D686C" w:rsidRDefault="005C4C7E" w:rsidP="007D686C">
      <w:pPr>
        <w:spacing w:line="0" w:lineRule="atLeast"/>
        <w:ind w:firstLineChars="50" w:firstLine="110"/>
        <w:rPr>
          <w:rFonts w:ascii="UD デジタル 教科書体 NP-R" w:eastAsia="UD デジタル 教科書体 NP-R" w:hAnsi="游明朝" w:cs="游明朝"/>
          <w:bCs/>
          <w:kern w:val="0"/>
          <w:sz w:val="22"/>
        </w:rPr>
      </w:pPr>
      <w:r>
        <w:rPr>
          <w:rFonts w:ascii="UD デジタル 教科書体 NP-R" w:eastAsia="UD デジタル 教科書体 NP-R" w:hAnsi="游明朝" w:cs="游明朝" w:hint="eastAsia"/>
          <w:bCs/>
          <w:kern w:val="0"/>
          <w:sz w:val="22"/>
        </w:rPr>
        <w:t>（</w:t>
      </w:r>
      <w:r w:rsidR="00AA7DF7" w:rsidRPr="00614FFB">
        <w:rPr>
          <w:rFonts w:ascii="UD デジタル 教科書体 NP-R" w:eastAsia="UD デジタル 教科書体 NP-R" w:hAnsi="游明朝" w:cs="游明朝" w:hint="eastAsia"/>
          <w:bCs/>
          <w:kern w:val="0"/>
          <w:sz w:val="22"/>
        </w:rPr>
        <w:t>客席</w:t>
      </w:r>
      <w:r>
        <w:rPr>
          <w:rFonts w:ascii="UD デジタル 教科書体 NP-R" w:eastAsia="UD デジタル 教科書体 NP-R" w:hAnsi="游明朝" w:cs="游明朝" w:hint="eastAsia"/>
          <w:bCs/>
          <w:kern w:val="0"/>
          <w:sz w:val="22"/>
        </w:rPr>
        <w:t>）</w:t>
      </w:r>
    </w:p>
    <w:p w14:paraId="7D33CC70" w14:textId="2892084B" w:rsidR="00AA7DF7" w:rsidRPr="00FC36C1" w:rsidRDefault="00053386" w:rsidP="00B77DE5">
      <w:pPr>
        <w:spacing w:line="0" w:lineRule="atLeast"/>
        <w:rPr>
          <w:rFonts w:ascii="UD デジタル 教科書体 NP-R" w:eastAsia="UD デジタル 教科書体 NP-R" w:cs="BIZUDPゴシック"/>
          <w:kern w:val="0"/>
          <w:sz w:val="22"/>
        </w:rPr>
      </w:pPr>
      <w:r w:rsidRPr="00053386">
        <w:rPr>
          <w:rFonts w:ascii="UD デジタル 教科書体 NP-R" w:eastAsia="UD デジタル 教科書体 NP-R" w:cs="BIZUDPゴシック"/>
          <w:color w:val="FF0000"/>
          <w:kern w:val="0"/>
          <w:sz w:val="22"/>
        </w:rPr>
        <w:t>C6-1-3.</w:t>
      </w:r>
      <w:r w:rsidR="00AA7DF7" w:rsidRPr="00614FFB">
        <w:rPr>
          <w:rFonts w:ascii="UD デジタル 教科書体 NP-R" w:eastAsia="UD デジタル 教科書体 NP-R" w:cs="BIZUDPゴシック" w:hint="eastAsia"/>
          <w:kern w:val="0"/>
          <w:sz w:val="22"/>
        </w:rPr>
        <w:t>車</w:t>
      </w:r>
      <w:r w:rsidR="00AA7DF7" w:rsidRPr="00FC36C1">
        <w:rPr>
          <w:rFonts w:ascii="UD デジタル 教科書体 NP-R" w:eastAsia="UD デジタル 教科書体 NP-R" w:cs="BIZUDPゴシック" w:hint="eastAsia"/>
          <w:kern w:val="0"/>
          <w:sz w:val="22"/>
        </w:rPr>
        <w:t>いす使用者やベビーカー使用者が利用する席及びその周囲には、円滑に利用することができるよう十分な空間を確保する</w:t>
      </w:r>
      <w:r w:rsidR="00FB12BE" w:rsidRPr="00FC36C1">
        <w:rPr>
          <w:rFonts w:ascii="UD デジタル 教科書体 NP-R" w:eastAsia="UD デジタル 教科書体 NP-R" w:cs="BIZUDPゴシック" w:hint="eastAsia"/>
          <w:kern w:val="0"/>
          <w:sz w:val="22"/>
        </w:rPr>
        <w:t>こと</w:t>
      </w:r>
      <w:r w:rsidR="00AA7DF7" w:rsidRPr="00FC36C1">
        <w:rPr>
          <w:rFonts w:ascii="UD デジタル 教科書体 NP-R" w:eastAsia="UD デジタル 教科書体 NP-R" w:cs="BIZUDPゴシック" w:hint="eastAsia"/>
          <w:kern w:val="0"/>
          <w:sz w:val="22"/>
        </w:rPr>
        <w:t>。</w:t>
      </w:r>
      <w:bookmarkStart w:id="68" w:name="_Hlk130490616"/>
      <w:r w:rsidR="00FF3697" w:rsidRPr="00FC36C1">
        <w:rPr>
          <w:rFonts w:ascii="UD デジタル 教科書体 NP-R" w:eastAsia="UD デジタル 教科書体 NP-R" w:cs="BIZUDPゴシック" w:hint="eastAsia"/>
          <w:kern w:val="0"/>
          <w:sz w:val="22"/>
        </w:rPr>
        <w:t>客席については、</w:t>
      </w:r>
      <w:r w:rsidR="00297A08" w:rsidRPr="00FC36C1">
        <w:rPr>
          <w:rFonts w:ascii="UD デジタル 教科書体 NP-R" w:eastAsia="UD デジタル 教科書体 NP-R" w:cs="BIZUDPゴシック" w:hint="eastAsia"/>
          <w:kern w:val="0"/>
          <w:sz w:val="22"/>
        </w:rPr>
        <w:t>ＵＤガイドラインの</w:t>
      </w:r>
      <w:bookmarkStart w:id="69" w:name="_Hlk130997607"/>
      <w:r w:rsidRPr="00FC36C1">
        <w:rPr>
          <w:rFonts w:ascii="UD デジタル 教科書体 NP-R" w:eastAsia="UD デジタル 教科書体 NP-R" w:cs="BIZUDPゴシック" w:hint="eastAsia"/>
          <w:kern w:val="0"/>
          <w:sz w:val="22"/>
        </w:rPr>
        <w:t>３．項目と解説の3-12.</w:t>
      </w:r>
      <w:r w:rsidR="00297A08" w:rsidRPr="00FC36C1">
        <w:rPr>
          <w:rFonts w:ascii="UD デジタル 教科書体 NP-R" w:eastAsia="UD デジタル 教科書体 NP-R" w:cs="BIZUDPゴシック" w:hint="eastAsia"/>
          <w:kern w:val="0"/>
          <w:sz w:val="22"/>
        </w:rPr>
        <w:t>「</w:t>
      </w:r>
      <w:r w:rsidRPr="00FC36C1">
        <w:rPr>
          <w:rFonts w:ascii="UD デジタル 教科書体 NP-R" w:eastAsia="UD デジタル 教科書体 NP-R" w:cs="BIZUDPゴシック" w:hint="eastAsia"/>
          <w:kern w:val="0"/>
          <w:sz w:val="22"/>
        </w:rPr>
        <w:t>飲食・物販エリア（カフェテリア、レストラン、物販店等）3-12-7.</w:t>
      </w:r>
      <w:bookmarkEnd w:id="69"/>
      <w:r w:rsidR="00297A08" w:rsidRPr="00FC36C1">
        <w:rPr>
          <w:rFonts w:ascii="UD デジタル 教科書体 NP-R" w:eastAsia="UD デジタル 教科書体 NP-R" w:cs="BIZUDPゴシック" w:hint="eastAsia"/>
          <w:kern w:val="0"/>
          <w:sz w:val="22"/>
        </w:rPr>
        <w:t>テーブル、座席、商品棚」を参照の上、適切に運用する</w:t>
      </w:r>
      <w:r w:rsidR="00FB12BE" w:rsidRPr="00FC36C1">
        <w:rPr>
          <w:rFonts w:ascii="UD デジタル 教科書体 NP-R" w:eastAsia="UD デジタル 教科書体 NP-R" w:cs="BIZUDPゴシック" w:hint="eastAsia"/>
          <w:kern w:val="0"/>
          <w:sz w:val="22"/>
        </w:rPr>
        <w:t>こと</w:t>
      </w:r>
      <w:r w:rsidR="00297A08" w:rsidRPr="00FC36C1">
        <w:rPr>
          <w:rFonts w:ascii="UD デジタル 教科書体 NP-R" w:eastAsia="UD デジタル 教科書体 NP-R" w:cs="BIZUDPゴシック" w:hint="eastAsia"/>
          <w:kern w:val="0"/>
          <w:sz w:val="22"/>
        </w:rPr>
        <w:t>。</w:t>
      </w:r>
    </w:p>
    <w:bookmarkEnd w:id="68"/>
    <w:p w14:paraId="33867A51" w14:textId="33AD6267" w:rsidR="00297A08" w:rsidRPr="00FC36C1" w:rsidRDefault="000A238E" w:rsidP="00FB12BE">
      <w:pPr>
        <w:autoSpaceDE w:val="0"/>
        <w:autoSpaceDN w:val="0"/>
        <w:adjustRightInd w:val="0"/>
        <w:spacing w:line="240" w:lineRule="auto"/>
        <w:jc w:val="left"/>
        <w:rPr>
          <w:rFonts w:ascii="UD デジタル 教科書体 NP-R" w:eastAsia="UD デジタル 教科書体 NP-R" w:cs="BIZUDPゴシック"/>
          <w:b/>
          <w:bCs/>
          <w:kern w:val="0"/>
          <w:sz w:val="22"/>
        </w:rPr>
      </w:pPr>
      <w:r w:rsidRPr="00FC36C1">
        <w:rPr>
          <w:rFonts w:ascii="UD デジタル 教科書体 NP-R" w:eastAsia="UD デジタル 教科書体 NP-R" w:cs="BIZUDPゴシック" w:hint="eastAsia"/>
          <w:kern w:val="0"/>
          <w:sz w:val="22"/>
        </w:rPr>
        <w:t xml:space="preserve">　</w:t>
      </w:r>
      <w:r w:rsidRPr="00FC36C1">
        <w:rPr>
          <w:rFonts w:ascii="UD デジタル 教科書体 NP-R" w:eastAsia="UD デジタル 教科書体 NP-R" w:cs="BIZUDPゴシック" w:hint="eastAsia"/>
          <w:b/>
          <w:bCs/>
          <w:kern w:val="0"/>
          <w:sz w:val="22"/>
        </w:rPr>
        <w:t>対応策（例）</w:t>
      </w:r>
    </w:p>
    <w:p w14:paraId="20C6C744" w14:textId="7061EDF6"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cs="BIZUDPゴシック"/>
          <w:kern w:val="0"/>
          <w:sz w:val="22"/>
        </w:rPr>
      </w:pPr>
      <w:r w:rsidRPr="00FC36C1">
        <w:rPr>
          <w:rFonts w:ascii="UD デジタル 教科書体 NP-R" w:eastAsia="UD デジタル 教科書体 NP-R" w:cs="BIZUDPゴシック" w:hint="eastAsia"/>
          <w:kern w:val="0"/>
          <w:sz w:val="22"/>
        </w:rPr>
        <w:t>・</w:t>
      </w:r>
      <w:r w:rsidRPr="009C2B9E">
        <w:rPr>
          <w:rFonts w:ascii="UD デジタル 教科書体 NP-R" w:eastAsia="UD デジタル 教科書体 NP-R" w:cs="BIZUDPゴシック" w:hint="eastAsia"/>
          <w:kern w:val="0"/>
          <w:sz w:val="22"/>
        </w:rPr>
        <w:t>主要な通路のテーブル間は</w:t>
      </w:r>
      <w:r w:rsidR="00053386" w:rsidRPr="009C2B9E">
        <w:rPr>
          <w:rFonts w:ascii="UD デジタル 教科書体 NP-R" w:eastAsia="UD デジタル 教科書体 NP-R" w:cs="BIZUDPゴシック" w:hint="eastAsia"/>
          <w:kern w:val="0"/>
          <w:sz w:val="22"/>
        </w:rPr>
        <w:t>、</w:t>
      </w:r>
      <w:r w:rsidRPr="009C2B9E">
        <w:rPr>
          <w:rFonts w:ascii="UD デジタル 教科書体 NP-R" w:eastAsia="UD デジタル 教科書体 NP-R" w:cs="BIZUDPゴシック" w:hint="eastAsia"/>
          <w:kern w:val="0"/>
          <w:sz w:val="22"/>
        </w:rPr>
        <w:t>客が座っていても確保できるよう</w:t>
      </w:r>
      <w:r w:rsidR="00053386" w:rsidRPr="009C2B9E">
        <w:rPr>
          <w:rFonts w:ascii="UD デジタル 教科書体 NP-R" w:eastAsia="UD デジタル 教科書体 NP-R" w:cs="BIZUDPゴシック" w:hint="eastAsia"/>
          <w:kern w:val="0"/>
          <w:sz w:val="22"/>
        </w:rPr>
        <w:t>に配置</w:t>
      </w:r>
      <w:r w:rsidR="00B04EE7" w:rsidRPr="009C2B9E">
        <w:rPr>
          <w:rFonts w:ascii="UD デジタル 教科書体 NP-R" w:eastAsia="UD デジタル 教科書体 NP-R" w:cs="BIZUDPゴシック" w:hint="eastAsia"/>
          <w:kern w:val="0"/>
          <w:sz w:val="22"/>
        </w:rPr>
        <w:t>する。</w:t>
      </w:r>
    </w:p>
    <w:p w14:paraId="50BACC8B" w14:textId="4C63C4AC"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lastRenderedPageBreak/>
        <w:t>・テーブルと椅子をレイアウトする場合には、車いす使用者でも利用可能なテーブルの大きさや通路幅を踏まえて、全体計画を行う。</w:t>
      </w:r>
    </w:p>
    <w:p w14:paraId="2945CB9C" w14:textId="43871D67"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w:t>
      </w:r>
      <w:r w:rsidRPr="00F643A8">
        <w:rPr>
          <w:rFonts w:ascii="UD デジタル 教科書体 NP-R" w:eastAsia="UD デジタル 教科書体 NP-R" w:cs="BIZUDPゴシック" w:hint="eastAsia"/>
          <w:kern w:val="0"/>
          <w:sz w:val="22"/>
        </w:rPr>
        <w:t>椅子以外にテーブルや衝立、</w:t>
      </w:r>
      <w:r w:rsidR="000C1F3C" w:rsidRPr="00F643A8">
        <w:rPr>
          <w:rFonts w:ascii="UD デジタル 教科書体 NP-R" w:eastAsia="UD デジタル 教科書体 NP-R" w:cs="BIZUDPゴシック" w:hint="eastAsia"/>
          <w:kern w:val="0"/>
          <w:sz w:val="22"/>
        </w:rPr>
        <w:t>パーテーション</w:t>
      </w:r>
      <w:r w:rsidRPr="00F643A8">
        <w:rPr>
          <w:rFonts w:ascii="UD デジタル 教科書体 NP-R" w:eastAsia="UD デジタル 教科書体 NP-R" w:cs="BIZUDPゴシック" w:hint="eastAsia"/>
          <w:kern w:val="0"/>
          <w:sz w:val="22"/>
        </w:rPr>
        <w:t>も動かすことができるようにし、通路・スペースの確保を計画する。</w:t>
      </w:r>
    </w:p>
    <w:p w14:paraId="75A0F4B6" w14:textId="55475714"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・テーブル、カウンターの下端の高さ、上端の高さ、下部スペースの奥行きに対して車いす使用者がテーブルに接近できるよう、テーブルの脚の位置等計画し対応する。</w:t>
      </w:r>
    </w:p>
    <w:p w14:paraId="5D2B25EC" w14:textId="7F52F128" w:rsidR="00AA7DF7" w:rsidRDefault="00AA7DF7" w:rsidP="00B77DE5">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・飲食店舗では、車いす使用者をテーブル席に案内すること。また、知的・精神・発達障がいの</w:t>
      </w:r>
      <w:r w:rsidR="00C523B0">
        <w:rPr>
          <w:rFonts w:ascii="UD デジタル 教科書体 NP-R" w:eastAsia="UD デジタル 教科書体 NP-R" w:cs="BIZUDPゴシック" w:hint="eastAsia"/>
          <w:kern w:val="0"/>
          <w:sz w:val="22"/>
        </w:rPr>
        <w:t>ある</w:t>
      </w:r>
      <w:r w:rsidRPr="00614FFB">
        <w:rPr>
          <w:rFonts w:ascii="UD デジタル 教科書体 NP-R" w:eastAsia="UD デジタル 教科書体 NP-R" w:cs="BIZUDPゴシック" w:hint="eastAsia"/>
          <w:kern w:val="0"/>
          <w:sz w:val="22"/>
        </w:rPr>
        <w:t>利用者のニーズに応じ、落ち着いて食事を行うことが出来るよう、個室又は可動式の間仕切りを設けた席を設置する。</w:t>
      </w:r>
    </w:p>
    <w:p w14:paraId="260080B3" w14:textId="03B066D4" w:rsidR="00CB158D" w:rsidRPr="00614FFB" w:rsidRDefault="00CB158D" w:rsidP="00AA7DF7">
      <w:pPr>
        <w:autoSpaceDE w:val="0"/>
        <w:autoSpaceDN w:val="0"/>
        <w:adjustRightInd w:val="0"/>
        <w:spacing w:line="240" w:lineRule="auto"/>
        <w:jc w:val="left"/>
        <w:rPr>
          <w:rFonts w:ascii="UD デジタル 教科書体 NP-R" w:eastAsia="UD デジタル 教科書体 NP-R" w:cs="BIZUDPゴシック"/>
          <w:kern w:val="0"/>
          <w:sz w:val="22"/>
        </w:rPr>
      </w:pPr>
    </w:p>
    <w:p w14:paraId="5B5AB3D0" w14:textId="033D7757" w:rsidR="00AA7DF7" w:rsidRPr="00E604D1" w:rsidRDefault="00AA7DF7" w:rsidP="00E604D1">
      <w:pPr>
        <w:pStyle w:val="2"/>
        <w:numPr>
          <w:ilvl w:val="0"/>
          <w:numId w:val="0"/>
        </w:numPr>
        <w:spacing w:before="360" w:after="180"/>
        <w:rPr>
          <w:rFonts w:ascii="UD デジタル 教科書体 NP-R" w:eastAsia="UD デジタル 教科書体 NP-R"/>
          <w:b/>
          <w:bCs/>
          <w:sz w:val="24"/>
          <w:szCs w:val="24"/>
        </w:rPr>
      </w:pPr>
      <w:bookmarkStart w:id="70" w:name="_Toc178847681"/>
      <w:r w:rsidRPr="00E604D1">
        <w:rPr>
          <w:rFonts w:ascii="UD デジタル 教科書体 NP-R" w:eastAsia="UD デジタル 教科書体 NP-R"/>
          <w:b/>
          <w:bCs/>
          <w:sz w:val="24"/>
          <w:szCs w:val="24"/>
        </w:rPr>
        <w:t>6-</w:t>
      </w:r>
      <w:r w:rsidRPr="00E604D1">
        <w:rPr>
          <w:rFonts w:ascii="UD デジタル 教科書体 NP-R" w:eastAsia="UD デジタル 教科書体 NP-R" w:hint="eastAsia"/>
          <w:b/>
          <w:bCs/>
          <w:sz w:val="24"/>
          <w:szCs w:val="24"/>
        </w:rPr>
        <w:t>２．注文及び購入、支払い</w:t>
      </w:r>
      <w:bookmarkEnd w:id="70"/>
      <w:r w:rsidRPr="00E604D1">
        <w:rPr>
          <w:rFonts w:ascii="UD デジタル 教科書体 NP-R" w:eastAsia="UD デジタル 教科書体 NP-R" w:hAnsi="游明朝" w:cs="游明朝" w:hint="eastAsia"/>
          <w:b/>
          <w:bCs/>
          <w:sz w:val="24"/>
          <w:szCs w:val="24"/>
        </w:rPr>
        <w:t xml:space="preserve">　</w:t>
      </w:r>
    </w:p>
    <w:p w14:paraId="26E7F37C" w14:textId="23A24BCB" w:rsidR="002B1F7D" w:rsidRDefault="005C4C7E" w:rsidP="002B1F7D">
      <w:pPr>
        <w:spacing w:line="0" w:lineRule="atLeast"/>
        <w:rPr>
          <w:rFonts w:ascii="UD デジタル 教科書体 NP-R" w:eastAsia="UD デジタル 教科書体 NP-R" w:hAnsi="游明朝" w:cs="游明朝"/>
          <w:kern w:val="0"/>
          <w:sz w:val="22"/>
        </w:rPr>
      </w:pPr>
      <w:r w:rsidRPr="005C4C7E">
        <w:rPr>
          <w:rFonts w:ascii="UD デジタル 教科書体 NP-R" w:eastAsia="UD デジタル 教科書体 NP-R" w:hAnsi="游明朝" w:cs="游明朝" w:hint="eastAsia"/>
          <w:kern w:val="0"/>
          <w:sz w:val="22"/>
        </w:rPr>
        <w:t>（メニュー）</w:t>
      </w:r>
    </w:p>
    <w:p w14:paraId="36855CE3" w14:textId="1D4CFC6A" w:rsidR="00AA7DF7" w:rsidRPr="00614FFB" w:rsidRDefault="00FB12BE" w:rsidP="002B1F7D">
      <w:pPr>
        <w:spacing w:line="0" w:lineRule="atLeast"/>
        <w:rPr>
          <w:rFonts w:ascii="UD デジタル 教科書体 NP-R" w:eastAsia="UD デジタル 教科書体 NP-R" w:hAnsi="游明朝" w:cs="游明朝"/>
          <w:kern w:val="0"/>
          <w:sz w:val="22"/>
        </w:rPr>
      </w:pPr>
      <w:r w:rsidRPr="00174F7A">
        <w:rPr>
          <w:rFonts w:ascii="UD デジタル 教科書体 NP-R" w:eastAsia="UD デジタル 教科書体 NP-R" w:hAnsi="游明朝" w:cs="游明朝"/>
          <w:color w:val="FF0000"/>
          <w:kern w:val="0"/>
          <w:sz w:val="22"/>
        </w:rPr>
        <w:t>C6-2-1</w:t>
      </w:r>
      <w:r w:rsidR="00AA7DF7" w:rsidRPr="00174F7A">
        <w:rPr>
          <w:rFonts w:ascii="UD デジタル 教科書体 NP-R" w:eastAsia="UD デジタル 教科書体 NP-R" w:hAnsi="游明朝" w:cs="游明朝" w:hint="eastAsia"/>
          <w:color w:val="FF0000"/>
          <w:kern w:val="0"/>
          <w:sz w:val="22"/>
        </w:rPr>
        <w:t>．</w:t>
      </w:r>
      <w:r w:rsidR="00AA7DF7" w:rsidRPr="00614FFB">
        <w:rPr>
          <w:rFonts w:ascii="UD デジタル 教科書体 NP-R" w:eastAsia="UD デジタル 教科書体 NP-R" w:hint="eastAsia"/>
          <w:sz w:val="22"/>
        </w:rPr>
        <w:t>すべての来場者が利用しやすいメニュー表記とする</w:t>
      </w:r>
      <w:r w:rsidRPr="00614FFB">
        <w:rPr>
          <w:rFonts w:ascii="UD デジタル 教科書体 NP-R" w:eastAsia="UD デジタル 教科書体 NP-R" w:hint="eastAsia"/>
          <w:sz w:val="22"/>
        </w:rPr>
        <w:t>こと</w:t>
      </w:r>
      <w:r w:rsidR="00AA7DF7" w:rsidRPr="00614FFB">
        <w:rPr>
          <w:rFonts w:ascii="UD デジタル 教科書体 NP-R" w:eastAsia="UD デジタル 教科書体 NP-R" w:hint="eastAsia"/>
          <w:sz w:val="22"/>
        </w:rPr>
        <w:t>。</w:t>
      </w:r>
    </w:p>
    <w:p w14:paraId="35EB668B" w14:textId="6DF07F9A" w:rsidR="000A238E" w:rsidRPr="00614FFB" w:rsidRDefault="000A238E" w:rsidP="00AF753F">
      <w:pPr>
        <w:spacing w:line="0" w:lineRule="atLeast"/>
        <w:ind w:firstLineChars="100" w:firstLine="220"/>
        <w:rPr>
          <w:rFonts w:ascii="UD デジタル 教科書体 NP-R" w:eastAsia="UD デジタル 教科書体 NP-R"/>
          <w:b/>
          <w:bCs/>
          <w:sz w:val="22"/>
        </w:rPr>
      </w:pPr>
      <w:r w:rsidRPr="00614FFB">
        <w:rPr>
          <w:rFonts w:ascii="UD デジタル 教科書体 NP-R" w:eastAsia="UD デジタル 教科書体 NP-R" w:hint="eastAsia"/>
          <w:b/>
          <w:bCs/>
          <w:sz w:val="22"/>
        </w:rPr>
        <w:t>対応策（例）</w:t>
      </w:r>
    </w:p>
    <w:p w14:paraId="3549450F" w14:textId="3FFCBBB9" w:rsidR="00AA7DF7" w:rsidRPr="00614FFB" w:rsidRDefault="00AA7DF7" w:rsidP="00AA7DF7">
      <w:pPr>
        <w:spacing w:line="0" w:lineRule="atLeast"/>
        <w:ind w:leftChars="222" w:left="686" w:hangingChars="100" w:hanging="22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w:t>
      </w:r>
      <w:r w:rsidRPr="00614FFB">
        <w:rPr>
          <w:rFonts w:ascii="UD デジタル 教科書体 NP-R" w:eastAsia="UD デジタル 教科書体 NP-R" w:hAnsi="BIZ UDPゴシック" w:cs="游明朝" w:hint="eastAsia"/>
          <w:kern w:val="0"/>
          <w:sz w:val="22"/>
        </w:rPr>
        <w:t>アレルギーやカロリーの表示、フードダイバシティーへの対応、多言語表記等</w:t>
      </w:r>
      <w:r w:rsidRPr="00614FFB">
        <w:rPr>
          <w:rFonts w:ascii="UD デジタル 教科書体 NP-R" w:eastAsia="UD デジタル 教科書体 NP-R" w:hAnsi="游明朝" w:cs="游明朝" w:hint="eastAsia"/>
          <w:kern w:val="0"/>
          <w:sz w:val="22"/>
        </w:rPr>
        <w:t>を示す。</w:t>
      </w:r>
    </w:p>
    <w:p w14:paraId="172C85C6" w14:textId="4E37A1AF" w:rsidR="00AA7DF7" w:rsidRPr="00854720" w:rsidRDefault="00AA7DF7" w:rsidP="00854720">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bookmarkStart w:id="71" w:name="_Hlk126671357"/>
      <w:r w:rsidRPr="00614FFB">
        <w:rPr>
          <w:rFonts w:ascii="UD デジタル 教科書体 NP-R" w:eastAsia="UD デジタル 教科書体 NP-R" w:cs="BIZUDPゴシック" w:hint="eastAsia"/>
          <w:kern w:val="0"/>
          <w:sz w:val="22"/>
        </w:rPr>
        <w:t>・文字や画像によりメニューが示されるタッチパネル式の注文システム等、聴覚障がいのある人、知的・精神・発達障がいのある人、外国人等へ、発話せず注文可能な対応を行い、</w:t>
      </w:r>
      <w:bookmarkEnd w:id="71"/>
      <w:r w:rsidRPr="00614FFB">
        <w:rPr>
          <w:rFonts w:ascii="UD デジタル 教科書体 NP-R" w:eastAsia="UD デジタル 教科書体 NP-R" w:cs="BIZUDPゴシック" w:hint="eastAsia"/>
          <w:kern w:val="0"/>
          <w:sz w:val="22"/>
        </w:rPr>
        <w:t>点字表記、白黒反転の表示、音声、呼び鈴等、視覚障がいのある人等への対応</w:t>
      </w:r>
      <w:r w:rsidR="007F22B4" w:rsidRPr="00614FFB">
        <w:rPr>
          <w:rFonts w:ascii="UD デジタル 教科書体 NP-R" w:eastAsia="UD デジタル 教科書体 NP-R" w:cs="BIZUDPゴシック" w:hint="eastAsia"/>
          <w:kern w:val="0"/>
          <w:sz w:val="22"/>
        </w:rPr>
        <w:t>を</w:t>
      </w:r>
      <w:r w:rsidRPr="00614FFB">
        <w:rPr>
          <w:rFonts w:ascii="UD デジタル 教科書体 NP-R" w:eastAsia="UD デジタル 教科書体 NP-R" w:cs="BIZUDPゴシック" w:hint="eastAsia"/>
          <w:kern w:val="0"/>
          <w:sz w:val="22"/>
        </w:rPr>
        <w:t>行う。</w:t>
      </w:r>
    </w:p>
    <w:p w14:paraId="3E40B0D9" w14:textId="0FF77DB5" w:rsidR="005C4C7E" w:rsidRDefault="005C4C7E" w:rsidP="00FB12BE">
      <w:pPr>
        <w:spacing w:line="0" w:lineRule="atLeast"/>
        <w:ind w:firstLineChars="100" w:firstLine="220"/>
        <w:rPr>
          <w:rFonts w:ascii="UD デジタル 教科書体 NP-R" w:eastAsia="UD デジタル 教科書体 NP-R" w:hAnsi="BIZ UDPゴシック" w:cs="游明朝"/>
          <w:color w:val="FF0000"/>
          <w:kern w:val="0"/>
          <w:sz w:val="22"/>
        </w:rPr>
      </w:pPr>
    </w:p>
    <w:p w14:paraId="2A838052" w14:textId="1757C3AE" w:rsidR="005C4C7E" w:rsidRPr="00885AF1" w:rsidRDefault="005C4C7E" w:rsidP="002B1F7D">
      <w:pPr>
        <w:spacing w:line="0" w:lineRule="atLeast"/>
        <w:rPr>
          <w:rFonts w:ascii="UD デジタル 教科書体 NP-R" w:eastAsia="UD デジタル 教科書体 NP-R" w:hAnsi="BIZ UDPゴシック" w:cs="游明朝"/>
          <w:kern w:val="0"/>
          <w:sz w:val="22"/>
        </w:rPr>
      </w:pPr>
      <w:r w:rsidRPr="00885AF1">
        <w:rPr>
          <w:rFonts w:ascii="UD デジタル 教科書体 NP-R" w:eastAsia="UD デジタル 教科書体 NP-R" w:hAnsi="BIZ UDPゴシック" w:cs="游明朝" w:hint="eastAsia"/>
          <w:kern w:val="0"/>
          <w:sz w:val="22"/>
        </w:rPr>
        <w:t>（購入、支払い）</w:t>
      </w:r>
    </w:p>
    <w:p w14:paraId="306A37A8" w14:textId="62264B4C" w:rsidR="00FB12BE" w:rsidRPr="008F7927" w:rsidRDefault="00FB12BE" w:rsidP="002B1F7D">
      <w:pPr>
        <w:spacing w:line="0" w:lineRule="atLeast"/>
        <w:rPr>
          <w:rFonts w:ascii="UD デジタル 教科書体 NP-R" w:eastAsia="UD デジタル 教科書体 NP-R"/>
          <w:sz w:val="22"/>
        </w:rPr>
      </w:pPr>
      <w:r w:rsidRPr="00174F7A">
        <w:rPr>
          <w:rFonts w:ascii="UD デジタル 教科書体 NP-R" w:eastAsia="UD デジタル 教科書体 NP-R" w:hAnsi="BIZ UDPゴシック" w:cs="游明朝"/>
          <w:color w:val="FF0000"/>
          <w:kern w:val="0"/>
          <w:sz w:val="22"/>
        </w:rPr>
        <w:t>C6-2-2</w:t>
      </w:r>
      <w:r w:rsidR="00AA7DF7" w:rsidRPr="00174F7A">
        <w:rPr>
          <w:rFonts w:ascii="UD デジタル 教科書体 NP-R" w:eastAsia="UD デジタル 教科書体 NP-R" w:hAnsi="BIZ UDPゴシック" w:cs="游明朝" w:hint="eastAsia"/>
          <w:color w:val="FF0000"/>
          <w:kern w:val="0"/>
          <w:sz w:val="22"/>
        </w:rPr>
        <w:t>．</w:t>
      </w:r>
      <w:r w:rsidR="00AA7DF7" w:rsidRPr="00614FFB">
        <w:rPr>
          <w:rFonts w:ascii="UD デジタル 教科書体 NP-R" w:eastAsia="UD デジタル 教科書体 NP-R" w:hint="eastAsia"/>
          <w:sz w:val="22"/>
        </w:rPr>
        <w:t>すべての来場者が利用しやすい対応を行う</w:t>
      </w:r>
      <w:r w:rsidRPr="00614FFB">
        <w:rPr>
          <w:rFonts w:ascii="UD デジタル 教科書体 NP-R" w:eastAsia="UD デジタル 教科書体 NP-R" w:hint="eastAsia"/>
          <w:sz w:val="22"/>
        </w:rPr>
        <w:t>こと</w:t>
      </w:r>
      <w:r w:rsidR="00AA7DF7" w:rsidRPr="00614FFB">
        <w:rPr>
          <w:rFonts w:ascii="UD デジタル 教科書体 NP-R" w:eastAsia="UD デジタル 教科書体 NP-R" w:hint="eastAsia"/>
          <w:sz w:val="22"/>
        </w:rPr>
        <w:t>。</w:t>
      </w:r>
      <w:r w:rsidR="00790A5C" w:rsidRPr="00614FFB">
        <w:rPr>
          <w:rFonts w:ascii="UD デジタル 教科書体 NP-R" w:eastAsia="UD デジタル 教科書体 NP-R" w:hint="eastAsia"/>
          <w:sz w:val="22"/>
        </w:rPr>
        <w:t>購入、支払いについては、ＵＤガイドラインの</w:t>
      </w:r>
      <w:r w:rsidR="00053386" w:rsidRPr="00FC36C1">
        <w:rPr>
          <w:rFonts w:ascii="UD デジタル 教科書体 NP-R" w:eastAsia="UD デジタル 教科書体 NP-R" w:hint="eastAsia"/>
          <w:sz w:val="22"/>
        </w:rPr>
        <w:t>３．項目と解説の3-12.「飲食・物販エリア（カフェテリア、レストラン、物販店等）3-12-</w:t>
      </w:r>
      <w:r w:rsidR="00EA48BE" w:rsidRPr="00FC36C1">
        <w:rPr>
          <w:rFonts w:ascii="UD デジタル 教科書体 NP-R" w:eastAsia="UD デジタル 教科書体 NP-R" w:hint="eastAsia"/>
          <w:sz w:val="22"/>
        </w:rPr>
        <w:t>5</w:t>
      </w:r>
      <w:r w:rsidR="00053386" w:rsidRPr="00FC36C1">
        <w:rPr>
          <w:rFonts w:ascii="UD デジタル 教科書体 NP-R" w:eastAsia="UD デジタル 教科書体 NP-R" w:hint="eastAsia"/>
          <w:sz w:val="22"/>
        </w:rPr>
        <w:t>.</w:t>
      </w:r>
      <w:r w:rsidR="00790A5C" w:rsidRPr="00FC36C1">
        <w:rPr>
          <w:rFonts w:ascii="UD デジタル 教科書体 NP-R" w:eastAsia="UD デジタル 教科書体 NP-R" w:hint="eastAsia"/>
          <w:sz w:val="22"/>
        </w:rPr>
        <w:t>レジカウンター」を参照の上、適切に運用する</w:t>
      </w:r>
      <w:r w:rsidRPr="00FC36C1">
        <w:rPr>
          <w:rFonts w:ascii="UD デジタル 教科書体 NP-R" w:eastAsia="UD デジタル 教科書体 NP-R" w:hint="eastAsia"/>
          <w:sz w:val="22"/>
        </w:rPr>
        <w:t>こと</w:t>
      </w:r>
      <w:r w:rsidR="00790A5C" w:rsidRPr="00FC36C1">
        <w:rPr>
          <w:rFonts w:ascii="UD デジタル 教科書体 NP-R" w:eastAsia="UD デジタル 教科書体 NP-R" w:hint="eastAsia"/>
          <w:sz w:val="22"/>
        </w:rPr>
        <w:t>。</w:t>
      </w:r>
    </w:p>
    <w:p w14:paraId="1AA2F68F" w14:textId="2989123E" w:rsidR="000A238E" w:rsidRPr="00614FFB" w:rsidRDefault="000A238E" w:rsidP="000A238E">
      <w:pPr>
        <w:spacing w:line="0" w:lineRule="atLeast"/>
        <w:rPr>
          <w:rFonts w:ascii="UD デジタル 教科書体 NP-R" w:eastAsia="UD デジタル 教科書体 NP-R"/>
          <w:b/>
          <w:bCs/>
          <w:sz w:val="22"/>
        </w:rPr>
      </w:pPr>
      <w:r w:rsidRPr="00614FFB">
        <w:rPr>
          <w:rFonts w:ascii="UD デジタル 教科書体 NP-R" w:eastAsia="UD デジタル 教科書体 NP-R" w:hint="eastAsia"/>
          <w:b/>
          <w:bCs/>
          <w:sz w:val="22"/>
        </w:rPr>
        <w:t xml:space="preserve">　対応策（例）</w:t>
      </w:r>
    </w:p>
    <w:p w14:paraId="601BD7E9" w14:textId="0314BA1B" w:rsidR="00F62E1E" w:rsidRPr="00614FFB" w:rsidRDefault="00AA7DF7" w:rsidP="00F62E1E">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w:t>
      </w:r>
      <w:r w:rsidR="00F62E1E" w:rsidRPr="00614FFB">
        <w:rPr>
          <w:rFonts w:ascii="UD デジタル 教科書体 NP-R" w:eastAsia="UD デジタル 教科書体 NP-R" w:cs="BIZUDPゴシック" w:hint="eastAsia"/>
          <w:kern w:val="0"/>
          <w:sz w:val="22"/>
        </w:rPr>
        <w:t>会計カウンターにおいては、１点ずつ商品名を読み上げながらレジに打ち込む、支払いの際に</w:t>
      </w:r>
      <w:r w:rsidR="00826A41">
        <w:rPr>
          <w:rFonts w:ascii="UD デジタル 教科書体 NP-R" w:eastAsia="UD デジタル 教科書体 NP-R" w:cs="BIZUDPゴシック" w:hint="eastAsia"/>
          <w:kern w:val="0"/>
          <w:sz w:val="22"/>
        </w:rPr>
        <w:t>急</w:t>
      </w:r>
      <w:r w:rsidR="00F62E1E" w:rsidRPr="00614FFB">
        <w:rPr>
          <w:rFonts w:ascii="UD デジタル 教科書体 NP-R" w:eastAsia="UD デジタル 教科書体 NP-R" w:cs="BIZUDPゴシック" w:hint="eastAsia"/>
          <w:kern w:val="0"/>
          <w:sz w:val="22"/>
        </w:rPr>
        <w:t>かさない等、来店者に応じた対応を行う。</w:t>
      </w:r>
    </w:p>
    <w:p w14:paraId="75980F2F" w14:textId="6490B485" w:rsidR="00AA7DF7" w:rsidRDefault="00AA7DF7" w:rsidP="00AA7DF7">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・会計カウンター等には、障がいのある人とのスムーズな意思疎通を図る為、筆談ボードやコミュニケーション支援用図記号等によるコミュニケーション支援ボード等を用意する。</w:t>
      </w:r>
    </w:p>
    <w:p w14:paraId="32C6038F" w14:textId="7841BE03" w:rsidR="00AA7DF7" w:rsidRPr="00614FFB" w:rsidRDefault="00AA7DF7" w:rsidP="006557BC">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・会計レジは、利用者から金額表示が見える配置等利用しやすいレジ仕様にする。</w:t>
      </w:r>
    </w:p>
    <w:p w14:paraId="71835844" w14:textId="77777777" w:rsidR="00AA7DF7" w:rsidRPr="00614FFB" w:rsidRDefault="00AA7DF7" w:rsidP="00AA7DF7">
      <w:pPr>
        <w:autoSpaceDE w:val="0"/>
        <w:autoSpaceDN w:val="0"/>
        <w:adjustRightInd w:val="0"/>
        <w:spacing w:line="240" w:lineRule="auto"/>
        <w:ind w:firstLineChars="250" w:firstLine="550"/>
        <w:jc w:val="left"/>
        <w:rPr>
          <w:rFonts w:ascii="UD デジタル 教科書体 NP-R" w:eastAsia="UD デジタル 教科書体 NP-R" w:cs="BIZUDPゴシック"/>
          <w:kern w:val="0"/>
          <w:sz w:val="22"/>
        </w:rPr>
      </w:pPr>
    </w:p>
    <w:p w14:paraId="56DE284E" w14:textId="6C3A53FB" w:rsidR="00AA7DF7" w:rsidRPr="00E604D1" w:rsidRDefault="00AA7DF7" w:rsidP="00E604D1">
      <w:pPr>
        <w:pStyle w:val="2"/>
        <w:numPr>
          <w:ilvl w:val="0"/>
          <w:numId w:val="0"/>
        </w:numPr>
        <w:spacing w:before="360" w:after="180"/>
        <w:rPr>
          <w:rFonts w:ascii="UD デジタル 教科書体 NP-R" w:eastAsia="UD デジタル 教科書体 NP-R"/>
          <w:b/>
          <w:bCs/>
          <w:sz w:val="24"/>
          <w:szCs w:val="24"/>
        </w:rPr>
      </w:pPr>
      <w:bookmarkStart w:id="72" w:name="_Toc178847682"/>
      <w:r w:rsidRPr="00E604D1">
        <w:rPr>
          <w:rFonts w:ascii="UD デジタル 教科書体 NP-R" w:eastAsia="UD デジタル 教科書体 NP-R"/>
          <w:b/>
          <w:bCs/>
          <w:sz w:val="24"/>
          <w:szCs w:val="24"/>
        </w:rPr>
        <w:t>6-</w:t>
      </w:r>
      <w:r w:rsidRPr="00E604D1">
        <w:rPr>
          <w:rFonts w:ascii="UD デジタル 教科書体 NP-R" w:eastAsia="UD デジタル 教科書体 NP-R" w:hint="eastAsia"/>
          <w:b/>
          <w:bCs/>
          <w:sz w:val="24"/>
          <w:szCs w:val="24"/>
        </w:rPr>
        <w:t>３．動線</w:t>
      </w:r>
      <w:bookmarkEnd w:id="72"/>
      <w:r w:rsidRPr="00E604D1">
        <w:rPr>
          <w:rFonts w:ascii="UD デジタル 教科書体 NP-R" w:eastAsia="UD デジタル 教科書体 NP-R" w:hAnsi="游明朝" w:cs="游明朝" w:hint="eastAsia"/>
          <w:b/>
          <w:bCs/>
          <w:sz w:val="24"/>
          <w:szCs w:val="24"/>
        </w:rPr>
        <w:t xml:space="preserve">　</w:t>
      </w:r>
    </w:p>
    <w:p w14:paraId="295D83C7" w14:textId="2E886CDD" w:rsidR="00AA7DF7" w:rsidRPr="00614FFB" w:rsidRDefault="00FB12BE" w:rsidP="002B1F7D">
      <w:pPr>
        <w:rPr>
          <w:rFonts w:ascii="UD デジタル 教科書体 NP-R" w:eastAsia="UD デジタル 教科書体 NP-R" w:hAnsiTheme="minorEastAsia"/>
          <w:sz w:val="22"/>
        </w:rPr>
      </w:pPr>
      <w:r w:rsidRPr="00174F7A">
        <w:rPr>
          <w:rFonts w:ascii="UD デジタル 教科書体 NP-R" w:eastAsia="UD デジタル 教科書体 NP-R" w:hAnsiTheme="minorEastAsia"/>
          <w:color w:val="FF0000"/>
          <w:sz w:val="22"/>
        </w:rPr>
        <w:t>C6-3-</w:t>
      </w:r>
      <w:r w:rsidR="0048081C">
        <w:rPr>
          <w:rFonts w:ascii="UD デジタル 教科書体 NP-R" w:eastAsia="UD デジタル 教科書体 NP-R" w:hAnsiTheme="minorEastAsia" w:hint="eastAsia"/>
          <w:color w:val="FF0000"/>
          <w:sz w:val="22"/>
        </w:rPr>
        <w:t>１</w:t>
      </w:r>
      <w:r w:rsidR="0048081C" w:rsidRPr="0048081C">
        <w:rPr>
          <w:rFonts w:ascii="UD デジタル 教科書体 NP-R" w:eastAsia="UD デジタル 教科書体 NP-R" w:hAnsiTheme="minorEastAsia" w:hint="eastAsia"/>
          <w:color w:val="FF0000"/>
          <w:sz w:val="22"/>
        </w:rPr>
        <w:t>．</w:t>
      </w:r>
      <w:r w:rsidR="00AA7DF7" w:rsidRPr="00614FFB">
        <w:rPr>
          <w:rFonts w:ascii="UD デジタル 教科書体 NP-R" w:eastAsia="UD デジタル 教科書体 NP-R" w:hAnsiTheme="minorEastAsia" w:hint="eastAsia"/>
          <w:sz w:val="22"/>
        </w:rPr>
        <w:t>誰にもわかりやすい動線にするとともに、車いす同士、車いすと人、ベビーカー等が十分にすれ違うことができる幅員や車いすが転回するスペースを確保し、</w:t>
      </w:r>
      <w:r w:rsidR="00AA7DF7" w:rsidRPr="00614FFB">
        <w:rPr>
          <w:rFonts w:ascii="UD デジタル 教科書体 NP-R" w:eastAsia="UD デジタル 教科書体 NP-R" w:hAnsi="UD デジタル 教科書体 NK-R" w:cs="UD デジタル 教科書体 NK-R" w:hint="eastAsia"/>
          <w:sz w:val="22"/>
        </w:rPr>
        <w:t>すべての人が快適に利用できるよう</w:t>
      </w:r>
      <w:r w:rsidR="00AA7DF7" w:rsidRPr="00614FFB">
        <w:rPr>
          <w:rFonts w:ascii="UD デジタル 教科書体 NP-R" w:eastAsia="UD デジタル 教科書体 NP-R" w:hAnsiTheme="minorEastAsia" w:hint="eastAsia"/>
          <w:sz w:val="22"/>
        </w:rPr>
        <w:t>に運用する</w:t>
      </w:r>
      <w:r w:rsidRPr="00614FFB">
        <w:rPr>
          <w:rFonts w:ascii="UD デジタル 教科書体 NP-R" w:eastAsia="UD デジタル 教科書体 NP-R" w:hAnsiTheme="minorEastAsia" w:hint="eastAsia"/>
          <w:sz w:val="22"/>
        </w:rPr>
        <w:t>こと</w:t>
      </w:r>
      <w:r w:rsidR="00AA7DF7" w:rsidRPr="00614FFB">
        <w:rPr>
          <w:rFonts w:ascii="UD デジタル 教科書体 NP-R" w:eastAsia="UD デジタル 教科書体 NP-R" w:hAnsiTheme="minorEastAsia" w:hint="eastAsia"/>
          <w:sz w:val="22"/>
        </w:rPr>
        <w:t>。</w:t>
      </w:r>
      <w:r w:rsidR="00790A5C" w:rsidRPr="00614FFB">
        <w:rPr>
          <w:rFonts w:ascii="UD デジタル 教科書体 NP-R" w:eastAsia="UD デジタル 教科書体 NP-R" w:hAnsiTheme="minorEastAsia" w:hint="eastAsia"/>
          <w:sz w:val="22"/>
        </w:rPr>
        <w:t>また、動線</w:t>
      </w:r>
      <w:r w:rsidR="00AE7E05">
        <w:rPr>
          <w:rFonts w:ascii="UD デジタル 教科書体 NP-R" w:eastAsia="UD デジタル 教科書体 NP-R" w:hAnsiTheme="minorEastAsia" w:hint="eastAsia"/>
          <w:sz w:val="22"/>
        </w:rPr>
        <w:t>に</w:t>
      </w:r>
      <w:r w:rsidR="00790A5C" w:rsidRPr="00614FFB">
        <w:rPr>
          <w:rFonts w:ascii="UD デジタル 教科書体 NP-R" w:eastAsia="UD デジタル 教科書体 NP-R" w:hAnsiTheme="minorEastAsia" w:hint="eastAsia"/>
          <w:sz w:val="22"/>
        </w:rPr>
        <w:t>ついては、ＵＤガイドラインの</w:t>
      </w:r>
      <w:r w:rsidR="00FD3858" w:rsidRPr="004A0464">
        <w:rPr>
          <w:rFonts w:ascii="UD デジタル 教科書体 NP-R" w:eastAsia="UD デジタル 教科書体 NP-R" w:hAnsiTheme="minorEastAsia" w:hint="eastAsia"/>
          <w:sz w:val="22"/>
        </w:rPr>
        <w:t>３．項目と解説の3-12.「飲食・物販エリア（カフェテリア、レストラン、物販店等）3-12-2. エリア内の通路」を</w:t>
      </w:r>
      <w:r w:rsidR="00790A5C" w:rsidRPr="004A0464">
        <w:rPr>
          <w:rFonts w:ascii="UD デジタル 教科書体 NP-R" w:eastAsia="UD デジタル 教科書体 NP-R" w:hAnsiTheme="minorEastAsia" w:hint="eastAsia"/>
          <w:sz w:val="22"/>
        </w:rPr>
        <w:t>参</w:t>
      </w:r>
      <w:r w:rsidR="00790A5C" w:rsidRPr="00614FFB">
        <w:rPr>
          <w:rFonts w:ascii="UD デジタル 教科書体 NP-R" w:eastAsia="UD デジタル 教科書体 NP-R" w:hAnsiTheme="minorEastAsia" w:hint="eastAsia"/>
          <w:sz w:val="22"/>
        </w:rPr>
        <w:t>照の上、適切に運用する</w:t>
      </w:r>
      <w:r w:rsidRPr="00614FFB">
        <w:rPr>
          <w:rFonts w:ascii="UD デジタル 教科書体 NP-R" w:eastAsia="UD デジタル 教科書体 NP-R" w:hAnsiTheme="minorEastAsia" w:hint="eastAsia"/>
          <w:sz w:val="22"/>
        </w:rPr>
        <w:t>こと</w:t>
      </w:r>
      <w:r w:rsidR="00790A5C" w:rsidRPr="00614FFB">
        <w:rPr>
          <w:rFonts w:ascii="UD デジタル 教科書体 NP-R" w:eastAsia="UD デジタル 教科書体 NP-R" w:hAnsiTheme="minorEastAsia" w:hint="eastAsia"/>
          <w:sz w:val="22"/>
        </w:rPr>
        <w:t>。</w:t>
      </w:r>
    </w:p>
    <w:p w14:paraId="03953067" w14:textId="467D8ABC" w:rsidR="00AA7DF7" w:rsidRPr="00614FFB" w:rsidRDefault="00AA7DF7" w:rsidP="00AF753F">
      <w:pPr>
        <w:ind w:firstLineChars="100" w:firstLine="220"/>
        <w:rPr>
          <w:rFonts w:ascii="UD デジタル 教科書体 NP-R" w:eastAsia="UD デジタル 教科書体 NP-R" w:hAnsiTheme="minorEastAsia"/>
          <w:b/>
          <w:bCs/>
          <w:sz w:val="22"/>
        </w:rPr>
      </w:pPr>
      <w:r w:rsidRPr="00614FFB">
        <w:rPr>
          <w:rFonts w:ascii="UD デジタル 教科書体 NP-R" w:eastAsia="UD デジタル 教科書体 NP-R" w:hAnsiTheme="minorEastAsia" w:hint="eastAsia"/>
          <w:b/>
          <w:bCs/>
          <w:sz w:val="22"/>
        </w:rPr>
        <w:lastRenderedPageBreak/>
        <w:t>対応策（例）</w:t>
      </w:r>
    </w:p>
    <w:p w14:paraId="0D6EA15C" w14:textId="4F892226" w:rsidR="00AA7DF7" w:rsidRPr="00614FFB" w:rsidRDefault="00AA7DF7" w:rsidP="00AA7DF7">
      <w:pPr>
        <w:ind w:firstLineChars="200" w:firstLine="440"/>
        <w:rPr>
          <w:rFonts w:ascii="UD デジタル 教科書体 NP-R" w:eastAsia="UD デジタル 教科書体 NP-R" w:hAnsi="UD デジタル 教科書体 NK-R" w:cs="UD デジタル 教科書体 NK-R"/>
          <w:sz w:val="22"/>
        </w:rPr>
      </w:pPr>
      <w:r w:rsidRPr="00614FFB">
        <w:rPr>
          <w:rFonts w:ascii="UD デジタル 教科書体 NP-R" w:eastAsia="UD デジタル 教科書体 NP-R" w:hAnsi="UD デジタル 教科書体 NK-R" w:cs="UD デジタル 教科書体 NK-R" w:hint="eastAsia"/>
          <w:sz w:val="22"/>
        </w:rPr>
        <w:t>・段差を無くし、車いす、ベビーカーのまま入店できるようにする。</w:t>
      </w:r>
    </w:p>
    <w:p w14:paraId="12588FF4" w14:textId="7CC3D6C0" w:rsidR="00AA7DF7" w:rsidRPr="00F643A8" w:rsidRDefault="00AA7DF7" w:rsidP="00AA7DF7">
      <w:pPr>
        <w:spacing w:line="0" w:lineRule="atLeast"/>
        <w:ind w:left="660" w:hangingChars="300" w:hanging="66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 xml:space="preserve">　　・</w:t>
      </w:r>
      <w:r w:rsidRPr="00F643A8">
        <w:rPr>
          <w:rFonts w:ascii="UD デジタル 教科書体 NP-R" w:eastAsia="UD デジタル 教科書体 NP-R" w:hAnsi="游明朝" w:cs="游明朝" w:hint="eastAsia"/>
          <w:kern w:val="0"/>
          <w:sz w:val="22"/>
        </w:rPr>
        <w:t>待ち列にて</w:t>
      </w:r>
      <w:r w:rsidR="000C1F3C" w:rsidRPr="00F643A8">
        <w:rPr>
          <w:rFonts w:ascii="UD デジタル 教科書体 NP-R" w:eastAsia="UD デジタル 教科書体 NP-R" w:hAnsi="游明朝" w:cs="游明朝" w:hint="eastAsia"/>
          <w:kern w:val="0"/>
          <w:sz w:val="22"/>
        </w:rPr>
        <w:t>パーテーション</w:t>
      </w:r>
      <w:r w:rsidRPr="00F643A8">
        <w:rPr>
          <w:rFonts w:ascii="UD デジタル 教科書体 NP-R" w:eastAsia="UD デジタル 教科書体 NP-R" w:hAnsi="游明朝" w:cs="游明朝" w:hint="eastAsia"/>
          <w:kern w:val="0"/>
          <w:sz w:val="22"/>
        </w:rPr>
        <w:t>ポール等を使用する場合は、車いすやベビーカーが使用できる間隔を確保する。</w:t>
      </w:r>
    </w:p>
    <w:p w14:paraId="6A974E6B" w14:textId="7C1300DF" w:rsidR="00AA7DF7" w:rsidRDefault="00AA7DF7" w:rsidP="00AA7DF7">
      <w:pPr>
        <w:spacing w:line="0" w:lineRule="atLeast"/>
        <w:ind w:leftChars="200" w:left="640" w:hangingChars="100" w:hanging="220"/>
        <w:rPr>
          <w:rFonts w:ascii="UD デジタル 教科書体 NP-R" w:eastAsia="UD デジタル 教科書体 NP-R" w:hAnsi="游明朝" w:cs="游明朝"/>
          <w:kern w:val="0"/>
          <w:sz w:val="22"/>
        </w:rPr>
      </w:pPr>
      <w:r w:rsidRPr="00F643A8">
        <w:rPr>
          <w:rFonts w:ascii="UD デジタル 教科書体 NP-R" w:eastAsia="UD デジタル 教科書体 NP-R" w:hAnsi="游明朝" w:cs="游明朝" w:hint="eastAsia"/>
          <w:kern w:val="0"/>
          <w:sz w:val="22"/>
        </w:rPr>
        <w:t>・音声による誘導・案内を行う場合は、音声情報過多にならないよう整理し、聞き取りやすい音声・スピードに注意を払う。また、</w:t>
      </w:r>
      <w:r w:rsidR="00FB3AD9" w:rsidRPr="00F643A8">
        <w:rPr>
          <w:rFonts w:ascii="UD デジタル 教科書体 NP-R" w:eastAsia="UD デジタル 教科書体 NP-R" w:hAnsi="游明朝" w:cs="游明朝" w:hint="eastAsia"/>
          <w:kern w:val="0"/>
          <w:sz w:val="22"/>
        </w:rPr>
        <w:t>ジェスチャーや文字情報も併せて</w:t>
      </w:r>
      <w:r w:rsidRPr="00F643A8">
        <w:rPr>
          <w:rFonts w:ascii="UD デジタル 教科書体 NP-R" w:eastAsia="UD デジタル 教科書体 NP-R" w:hAnsi="游明朝" w:cs="游明朝" w:hint="eastAsia"/>
          <w:kern w:val="0"/>
          <w:sz w:val="22"/>
        </w:rPr>
        <w:t>提供できるように工夫する。</w:t>
      </w:r>
    </w:p>
    <w:p w14:paraId="2A0521D3" w14:textId="77777777" w:rsidR="00730B80" w:rsidRPr="00F643A8" w:rsidRDefault="00730B80" w:rsidP="00AA7DF7">
      <w:pPr>
        <w:spacing w:line="0" w:lineRule="atLeast"/>
        <w:ind w:leftChars="200" w:left="640" w:hangingChars="100" w:hanging="220"/>
        <w:rPr>
          <w:rFonts w:ascii="UD デジタル 教科書体 NP-R" w:eastAsia="UD デジタル 教科書体 NP-R" w:hAnsi="游明朝" w:cs="游明朝"/>
          <w:kern w:val="0"/>
          <w:sz w:val="22"/>
        </w:rPr>
      </w:pPr>
    </w:p>
    <w:p w14:paraId="595071BF" w14:textId="7C36BEF1" w:rsidR="001C7045" w:rsidRPr="00E604D1" w:rsidRDefault="00285D78" w:rsidP="00730B80">
      <w:pPr>
        <w:pStyle w:val="1"/>
        <w:pageBreakBefore w:val="0"/>
        <w:numPr>
          <w:ilvl w:val="0"/>
          <w:numId w:val="0"/>
        </w:numPr>
        <w:spacing w:before="360" w:after="180"/>
        <w:rPr>
          <w:rFonts w:ascii="UD デジタル 教科書体 NP-R" w:eastAsia="UD デジタル 教科書体 NP-R"/>
          <w:b/>
          <w:bCs/>
        </w:rPr>
      </w:pPr>
      <w:bookmarkStart w:id="73" w:name="_Toc178847683"/>
      <w:r w:rsidRPr="00E604D1">
        <w:rPr>
          <w:rFonts w:ascii="UD デジタル 教科書体 NP-R" w:eastAsia="UD デジタル 教科書体 NP-R" w:hint="eastAsia"/>
          <w:b/>
          <w:bCs/>
        </w:rPr>
        <w:t>７．引用文献、参考資料等</w:t>
      </w:r>
      <w:bookmarkEnd w:id="73"/>
    </w:p>
    <w:p w14:paraId="5AB7902A" w14:textId="41C56B38" w:rsidR="00F93C7C" w:rsidRPr="00F643A8" w:rsidRDefault="00F93C7C" w:rsidP="00F93C7C">
      <w:pPr>
        <w:pStyle w:val="a0"/>
        <w:ind w:firstLine="220"/>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本ガイドラインの作成にあたって、引用した文献および参考資料は下記の通り。各文献、資料の詳細については</w:t>
      </w:r>
      <w:r w:rsidR="004B7580">
        <w:rPr>
          <w:rFonts w:ascii="UD デジタル 教科書体 NP-R" w:eastAsia="UD デジタル 教科書体 NP-R" w:hint="eastAsia"/>
          <w:sz w:val="22"/>
          <w:szCs w:val="22"/>
        </w:rPr>
        <w:t>、</w:t>
      </w:r>
      <w:r w:rsidRPr="00F643A8">
        <w:rPr>
          <w:rFonts w:ascii="UD デジタル 教科書体 NP-R" w:eastAsia="UD デジタル 教科書体 NP-R" w:hint="eastAsia"/>
          <w:sz w:val="22"/>
          <w:szCs w:val="22"/>
        </w:rPr>
        <w:t>2-6.法遵守等に記載のリンク先を参照のこと。</w:t>
      </w:r>
    </w:p>
    <w:p w14:paraId="4F228DBF" w14:textId="4BDC88B5" w:rsidR="00F93C7C" w:rsidRPr="00F643A8" w:rsidRDefault="00F93C7C" w:rsidP="00F93C7C">
      <w:pPr>
        <w:pStyle w:val="a0"/>
        <w:ind w:firstLine="220"/>
        <w:rPr>
          <w:rFonts w:ascii="UD デジタル 教科書体 NP-R" w:eastAsia="UD デジタル 教科書体 NP-R"/>
          <w:sz w:val="22"/>
          <w:szCs w:val="22"/>
        </w:rPr>
      </w:pPr>
    </w:p>
    <w:p w14:paraId="7BA4C734" w14:textId="5B481B96" w:rsidR="00F93C7C" w:rsidRPr="00F643A8" w:rsidRDefault="00F93C7C" w:rsidP="00AF753F">
      <w:pPr>
        <w:pStyle w:val="a0"/>
        <w:ind w:firstLineChars="95" w:firstLine="209"/>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・障害者の権利に関する条約</w:t>
      </w:r>
    </w:p>
    <w:p w14:paraId="7B7B0887" w14:textId="50BEB1C6" w:rsidR="00F93C7C" w:rsidRPr="00614FFB" w:rsidRDefault="00F93C7C" w:rsidP="00F93C7C">
      <w:pPr>
        <w:pStyle w:val="a0"/>
        <w:ind w:firstLine="220"/>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・IPC</w:t>
      </w:r>
      <w:r w:rsidR="009849B9" w:rsidRPr="00F643A8">
        <w:rPr>
          <w:rFonts w:ascii="UD デジタル 教科書体 NP-R" w:eastAsia="UD デジタル 教科書体 NP-R" w:hint="eastAsia"/>
          <w:sz w:val="22"/>
          <w:szCs w:val="22"/>
        </w:rPr>
        <w:t>アクセスビリティ・</w:t>
      </w:r>
      <w:r w:rsidRPr="00F643A8">
        <w:rPr>
          <w:rFonts w:ascii="UD デジタル 教科書体 NP-R" w:eastAsia="UD デジタル 教科書体 NP-R" w:hint="eastAsia"/>
          <w:sz w:val="22"/>
          <w:szCs w:val="22"/>
        </w:rPr>
        <w:t>ガイド</w:t>
      </w:r>
    </w:p>
    <w:p w14:paraId="3A031FF3" w14:textId="77777777" w:rsidR="00F93C7C" w:rsidRPr="00614FFB" w:rsidRDefault="00F93C7C" w:rsidP="00F93C7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・ユニバーサルデザイン2020行動計画</w:t>
      </w:r>
    </w:p>
    <w:p w14:paraId="24ED7F53" w14:textId="77777777" w:rsidR="00F93C7C" w:rsidRPr="00614FFB" w:rsidRDefault="00F93C7C" w:rsidP="00F93C7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・Tokyo2020アクセシビリティ・ガイドライン</w:t>
      </w:r>
    </w:p>
    <w:p w14:paraId="3DB5510F" w14:textId="44B79EC5" w:rsidR="00FD7633" w:rsidRDefault="00F93C7C" w:rsidP="00FD7633">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w:t>
      </w:r>
      <w:r w:rsidR="00FD7633" w:rsidRPr="00614FFB">
        <w:rPr>
          <w:rFonts w:ascii="UD デジタル 教科書体 NP-R" w:eastAsia="UD デジタル 教科書体 NP-R" w:hint="eastAsia"/>
          <w:sz w:val="22"/>
          <w:szCs w:val="22"/>
        </w:rPr>
        <w:t>施設整備に関するユニバーサルデザインガイドライン【改定版】（民間パビリオン用）</w:t>
      </w:r>
    </w:p>
    <w:p w14:paraId="5352C016" w14:textId="2E2D84C6" w:rsidR="00174F7A" w:rsidRPr="00533411" w:rsidRDefault="00174F7A" w:rsidP="00FD7633">
      <w:pPr>
        <w:pStyle w:val="a0"/>
        <w:ind w:firstLine="22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sidRPr="00533411">
        <w:rPr>
          <w:rFonts w:ascii="UD デジタル 教科書体 NP-R" w:eastAsia="UD デジタル 教科書体 NP-R" w:hint="eastAsia"/>
          <w:sz w:val="22"/>
          <w:szCs w:val="22"/>
        </w:rPr>
        <w:t>（令和4年3月）</w:t>
      </w:r>
    </w:p>
    <w:p w14:paraId="7073E0A7" w14:textId="2D1CE529" w:rsidR="00174F7A" w:rsidRPr="00533411" w:rsidRDefault="00174F7A" w:rsidP="00E74E03">
      <w:pPr>
        <w:pStyle w:val="a0"/>
        <w:ind w:leftChars="100" w:left="430" w:hangingChars="100" w:hanging="220"/>
        <w:rPr>
          <w:rFonts w:ascii="UD デジタル 教科書体 NP-R" w:eastAsia="UD デジタル 教科書体 NP-R"/>
          <w:sz w:val="22"/>
          <w:szCs w:val="22"/>
        </w:rPr>
      </w:pPr>
      <w:r w:rsidRPr="00533411">
        <w:rPr>
          <w:rFonts w:ascii="UD デジタル 教科書体 NP-R" w:eastAsia="UD デジタル 教科書体 NP-R" w:hint="eastAsia"/>
          <w:sz w:val="22"/>
          <w:szCs w:val="22"/>
        </w:rPr>
        <w:t>・国土交通省　公共交通機関の旅客施設・車両等・役務の提供に関する移動等円滑化整備ガイドライン（バリアフリー整備ガイドライン）旅客施設編、役務編（令和4年3月）</w:t>
      </w:r>
    </w:p>
    <w:p w14:paraId="1A116FDF" w14:textId="18C7FC18" w:rsidR="00285D78" w:rsidRDefault="00174F7A" w:rsidP="0085473C">
      <w:pPr>
        <w:pStyle w:val="a0"/>
        <w:ind w:firstLine="220"/>
        <w:rPr>
          <w:rFonts w:ascii="UD デジタル 教科書体 NP-R" w:eastAsia="UD デジタル 教科書体 NP-R"/>
          <w:sz w:val="22"/>
          <w:szCs w:val="22"/>
        </w:rPr>
      </w:pPr>
      <w:r w:rsidRPr="00533411">
        <w:rPr>
          <w:rFonts w:ascii="UD デジタル 教科書体 NP-R" w:eastAsia="UD デジタル 教科書体 NP-R" w:hint="eastAsia"/>
          <w:sz w:val="22"/>
          <w:szCs w:val="22"/>
        </w:rPr>
        <w:t>・</w:t>
      </w:r>
      <w:bookmarkStart w:id="74" w:name="_Hlk130493770"/>
      <w:bookmarkStart w:id="75" w:name="_Hlk130833194"/>
      <w:r w:rsidRPr="00533411">
        <w:rPr>
          <w:rFonts w:ascii="UD デジタル 教科書体 NP-R" w:eastAsia="UD デジタル 教科書体 NP-R" w:hint="eastAsia"/>
          <w:sz w:val="22"/>
          <w:szCs w:val="22"/>
        </w:rPr>
        <w:t>国土交通省</w:t>
      </w:r>
      <w:r w:rsidRPr="00533411">
        <w:rPr>
          <w:rFonts w:ascii="UD デジタル 教科書体 NP-R" w:eastAsia="UD デジタル 教科書体 NP-R"/>
          <w:sz w:val="22"/>
          <w:szCs w:val="22"/>
        </w:rPr>
        <w:t xml:space="preserve"> </w:t>
      </w:r>
      <w:r w:rsidRPr="00533411">
        <w:rPr>
          <w:rFonts w:ascii="UD デジタル 教科書体 NP-R" w:eastAsia="UD デジタル 教科書体 NP-R" w:hint="eastAsia"/>
          <w:sz w:val="22"/>
          <w:szCs w:val="22"/>
        </w:rPr>
        <w:t>知的障害、発達障害、精神障害のある方とのコミュニケーションハンドブッ</w:t>
      </w:r>
      <w:r w:rsidRPr="00B8541E">
        <w:rPr>
          <w:rFonts w:ascii="UD デジタル 教科書体 NP-R" w:eastAsia="UD デジタル 教科書体 NP-R" w:hint="eastAsia"/>
          <w:sz w:val="22"/>
          <w:szCs w:val="22"/>
        </w:rPr>
        <w:t>ク</w:t>
      </w:r>
      <w:bookmarkEnd w:id="74"/>
      <w:bookmarkEnd w:id="75"/>
    </w:p>
    <w:p w14:paraId="4B1ED798" w14:textId="7941C8DE" w:rsidR="00561A74" w:rsidRDefault="00561A74" w:rsidP="0085473C">
      <w:pPr>
        <w:pStyle w:val="a0"/>
        <w:ind w:firstLine="220"/>
        <w:rPr>
          <w:rFonts w:ascii="UD デジタル 教科書体 NP-R" w:eastAsia="UD デジタル 教科書体 NP-R"/>
          <w:sz w:val="22"/>
          <w:szCs w:val="22"/>
        </w:rPr>
      </w:pPr>
    </w:p>
    <w:p w14:paraId="6BC3E701" w14:textId="55820307" w:rsidR="00561A74" w:rsidRDefault="00561A74" w:rsidP="0085473C">
      <w:pPr>
        <w:pStyle w:val="a0"/>
        <w:ind w:firstLine="220"/>
        <w:rPr>
          <w:rFonts w:ascii="UD デジタル 教科書体 NP-R" w:eastAsia="UD デジタル 教科書体 NP-R"/>
          <w:sz w:val="22"/>
          <w:szCs w:val="22"/>
        </w:rPr>
      </w:pPr>
    </w:p>
    <w:p w14:paraId="77BB1282" w14:textId="39996924" w:rsidR="00561A74" w:rsidRDefault="00561A74" w:rsidP="0085473C">
      <w:pPr>
        <w:pStyle w:val="a0"/>
        <w:ind w:firstLine="220"/>
        <w:rPr>
          <w:rFonts w:ascii="UD デジタル 教科書体 NP-R" w:eastAsia="UD デジタル 教科書体 NP-R"/>
          <w:sz w:val="22"/>
          <w:szCs w:val="22"/>
        </w:rPr>
      </w:pPr>
    </w:p>
    <w:p w14:paraId="4D636EB5" w14:textId="7A9AED6B" w:rsidR="0096618B" w:rsidRDefault="0096618B" w:rsidP="0085473C">
      <w:pPr>
        <w:pStyle w:val="a0"/>
        <w:ind w:firstLine="220"/>
        <w:rPr>
          <w:rFonts w:ascii="UD デジタル 教科書体 NP-R" w:eastAsia="UD デジタル 教科書体 NP-R"/>
          <w:sz w:val="22"/>
          <w:szCs w:val="22"/>
        </w:rPr>
      </w:pPr>
    </w:p>
    <w:p w14:paraId="143E8F48" w14:textId="3F0B85B0" w:rsidR="0096618B" w:rsidRDefault="0096618B" w:rsidP="0085473C">
      <w:pPr>
        <w:pStyle w:val="a0"/>
        <w:ind w:firstLine="220"/>
        <w:rPr>
          <w:rFonts w:ascii="UD デジタル 教科書体 NP-R" w:eastAsia="UD デジタル 教科書体 NP-R"/>
          <w:sz w:val="22"/>
          <w:szCs w:val="22"/>
        </w:rPr>
      </w:pPr>
    </w:p>
    <w:p w14:paraId="3814842F" w14:textId="77777777" w:rsidR="0096618B" w:rsidRDefault="0096618B" w:rsidP="0085473C">
      <w:pPr>
        <w:pStyle w:val="a0"/>
        <w:ind w:firstLine="220"/>
        <w:rPr>
          <w:rFonts w:ascii="UD デジタル 教科書体 NP-R" w:eastAsia="UD デジタル 教科書体 NP-R"/>
          <w:sz w:val="22"/>
          <w:szCs w:val="22"/>
        </w:rPr>
      </w:pPr>
    </w:p>
    <w:p w14:paraId="54657DFC" w14:textId="0EC8D7A6" w:rsidR="00561A74" w:rsidRDefault="00561A74" w:rsidP="0085473C">
      <w:pPr>
        <w:pStyle w:val="a0"/>
        <w:ind w:firstLine="220"/>
        <w:rPr>
          <w:rFonts w:ascii="UD デジタル 教科書体 NP-R" w:eastAsia="UD デジタル 教科書体 NP-R"/>
          <w:sz w:val="22"/>
          <w:szCs w:val="22"/>
        </w:rPr>
      </w:pPr>
    </w:p>
    <w:p w14:paraId="4A05A3B1" w14:textId="55659378" w:rsidR="0096618B" w:rsidRDefault="0096618B" w:rsidP="0085473C">
      <w:pPr>
        <w:pStyle w:val="a0"/>
        <w:ind w:firstLine="220"/>
        <w:rPr>
          <w:rFonts w:ascii="UD デジタル 教科書体 NP-R" w:eastAsia="UD デジタル 教科書体 NP-R"/>
          <w:sz w:val="22"/>
          <w:szCs w:val="22"/>
        </w:rPr>
      </w:pPr>
    </w:p>
    <w:p w14:paraId="7C8C2E45" w14:textId="28D7F6DE" w:rsidR="0096618B" w:rsidRDefault="0096618B" w:rsidP="0085473C">
      <w:pPr>
        <w:pStyle w:val="a0"/>
        <w:ind w:firstLine="220"/>
        <w:rPr>
          <w:rFonts w:ascii="UD デジタル 教科書体 NP-R" w:eastAsia="UD デジタル 教科書体 NP-R"/>
          <w:sz w:val="22"/>
          <w:szCs w:val="22"/>
        </w:rPr>
      </w:pPr>
    </w:p>
    <w:p w14:paraId="00266869" w14:textId="5C803BBD" w:rsidR="0096618B" w:rsidRDefault="0096618B" w:rsidP="0085473C">
      <w:pPr>
        <w:pStyle w:val="a0"/>
        <w:ind w:firstLine="220"/>
        <w:rPr>
          <w:rFonts w:ascii="UD デジタル 教科書体 NP-R" w:eastAsia="UD デジタル 教科書体 NP-R"/>
          <w:sz w:val="22"/>
          <w:szCs w:val="22"/>
        </w:rPr>
      </w:pPr>
    </w:p>
    <w:p w14:paraId="0F40FF13" w14:textId="02EE7D5E" w:rsidR="004A41C7" w:rsidRDefault="004A41C7" w:rsidP="004A41C7">
      <w:pPr>
        <w:pStyle w:val="a0"/>
        <w:ind w:firstLine="240"/>
        <w:rPr>
          <w:rFonts w:ascii="UD デジタル 教科書体 NP-R" w:eastAsia="UD デジタル 教科書体 NP-R"/>
          <w:b/>
          <w:bCs/>
          <w:sz w:val="24"/>
          <w:szCs w:val="24"/>
        </w:rPr>
      </w:pPr>
      <w:r w:rsidRPr="004A41C7">
        <w:rPr>
          <w:rFonts w:ascii="UD デジタル 教科書体 NP-R" w:eastAsia="UD デジタル 教科書体 NP-R" w:hint="eastAsia"/>
          <w:b/>
          <w:bCs/>
          <w:sz w:val="24"/>
          <w:szCs w:val="24"/>
        </w:rPr>
        <w:t>お問い合せ</w:t>
      </w:r>
    </w:p>
    <w:p w14:paraId="124C26DD" w14:textId="77777777" w:rsidR="004A41C7" w:rsidRPr="004A41C7" w:rsidRDefault="004A41C7" w:rsidP="004A41C7">
      <w:pPr>
        <w:pStyle w:val="a0"/>
        <w:ind w:firstLine="240"/>
        <w:rPr>
          <w:rFonts w:ascii="UD デジタル 教科書体 NP-R" w:eastAsia="UD デジタル 教科書体 NP-R"/>
          <w:b/>
          <w:bCs/>
          <w:sz w:val="24"/>
          <w:szCs w:val="24"/>
        </w:rPr>
      </w:pPr>
    </w:p>
    <w:p w14:paraId="530715DB" w14:textId="77777777" w:rsidR="006E0FEA" w:rsidRDefault="00D4000F" w:rsidP="00D4000F">
      <w:pPr>
        <w:widowControl/>
        <w:spacing w:line="240" w:lineRule="auto"/>
        <w:jc w:val="left"/>
        <w:rPr>
          <w:rFonts w:ascii="UD デジタル 教科書体 NP-R" w:eastAsia="UD デジタル 教科書体 NP-R" w:hAnsi="Times New Roman" w:cs="Times New Roman"/>
          <w:kern w:val="0"/>
          <w:sz w:val="22"/>
        </w:rPr>
      </w:pPr>
      <w:r w:rsidRPr="00D4000F">
        <w:rPr>
          <w:rFonts w:ascii="UD デジタル 教科書体 NP-R" w:eastAsia="UD デジタル 教科書体 NP-R" w:hAnsi="Times New Roman" w:cs="Times New Roman" w:hint="eastAsia"/>
          <w:kern w:val="0"/>
          <w:sz w:val="22"/>
        </w:rPr>
        <w:t xml:space="preserve">　非公式参加者は　</w:t>
      </w:r>
      <w:hyperlink r:id="rId26" w:history="1">
        <w:r w:rsidRPr="00087B44">
          <w:rPr>
            <w:rStyle w:val="af7"/>
            <w:rFonts w:ascii="UD デジタル 教科書体 NP-R" w:eastAsia="UD デジタル 教科書体 NP-R" w:hAnsi="Times New Roman" w:cs="Times New Roman" w:hint="eastAsia"/>
            <w:kern w:val="0"/>
            <w:sz w:val="22"/>
          </w:rPr>
          <w:t>pavilin-shutten@expo2025.or.jp</w:t>
        </w:r>
      </w:hyperlink>
      <w:r w:rsidRPr="00D4000F">
        <w:rPr>
          <w:rFonts w:ascii="UD デジタル 教科書体 NP-R" w:eastAsia="UD デジタル 教科書体 NP-R" w:hAnsi="Times New Roman" w:cs="Times New Roman" w:hint="eastAsia"/>
          <w:kern w:val="0"/>
          <w:sz w:val="22"/>
        </w:rPr>
        <w:t>（別でも可）にメールにてコンタクト下さい。</w:t>
      </w:r>
    </w:p>
    <w:p w14:paraId="5964C85F" w14:textId="0A67C0D4"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p>
    <w:p w14:paraId="586AD9EC" w14:textId="5B835485"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r w:rsidRPr="006E0FEA">
        <w:rPr>
          <w:rFonts w:ascii="UD デジタル 教科書体 NP-R" w:eastAsia="UD デジタル 教科書体 NP-R" w:hAnsi="Times New Roman" w:cs="Times New Roman" w:hint="eastAsia"/>
          <w:kern w:val="0"/>
          <w:sz w:val="22"/>
        </w:rPr>
        <w:t xml:space="preserve">上記以外の方は、運営事業局運営部 来場者サービス課 </w:t>
      </w:r>
      <w:hyperlink r:id="rId27" w:history="1">
        <w:r w:rsidRPr="003658C7">
          <w:rPr>
            <w:rStyle w:val="af7"/>
            <w:rFonts w:ascii="UD デジタル 教科書体 NP-R" w:eastAsia="UD デジタル 教科書体 NP-R" w:hAnsi="Times New Roman" w:cs="Times New Roman" w:hint="eastAsia"/>
            <w:kern w:val="0"/>
            <w:sz w:val="22"/>
          </w:rPr>
          <w:t>unei-universal@expo2025.or.jp</w:t>
        </w:r>
      </w:hyperlink>
    </w:p>
    <w:p w14:paraId="495D3019" w14:textId="72378EB6"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r w:rsidRPr="006E0FEA">
        <w:rPr>
          <w:rFonts w:ascii="UD デジタル 教科書体 NP-R" w:eastAsia="UD デジタル 教科書体 NP-R" w:hAnsi="Times New Roman" w:cs="Times New Roman" w:hint="eastAsia"/>
          <w:kern w:val="0"/>
          <w:sz w:val="22"/>
        </w:rPr>
        <w:t>にメールにてコンタクト下さい。</w:t>
      </w:r>
    </w:p>
    <w:p w14:paraId="0166A6AF" w14:textId="51DE54B7" w:rsidR="00A9429D" w:rsidRDefault="00A9429D" w:rsidP="00D4000F">
      <w:pPr>
        <w:widowControl/>
        <w:spacing w:line="240" w:lineRule="auto"/>
        <w:jc w:val="left"/>
        <w:rPr>
          <w:rFonts w:ascii="UD デジタル 教科書体 NP-R" w:eastAsia="UD デジタル 教科書体 NP-R" w:hAnsi="Times New Roman" w:cs="Times New Roman"/>
          <w:kern w:val="0"/>
          <w:sz w:val="22"/>
        </w:rPr>
      </w:pPr>
      <w:r>
        <w:rPr>
          <w:rFonts w:ascii="UD デジタル 教科書体 NP-R" w:eastAsia="UD デジタル 教科書体 NP-R"/>
          <w:sz w:val="22"/>
        </w:rPr>
        <w:br w:type="page"/>
      </w:r>
    </w:p>
    <w:p w14:paraId="528508DB" w14:textId="63038ACC" w:rsidR="00A9429D" w:rsidRDefault="00A9429D" w:rsidP="0085473C">
      <w:pPr>
        <w:pStyle w:val="a0"/>
        <w:ind w:firstLine="220"/>
        <w:rPr>
          <w:rFonts w:ascii="UD デジタル 教科書体 NP-R" w:eastAsia="UD デジタル 教科書体 NP-R"/>
          <w:sz w:val="22"/>
          <w:szCs w:val="22"/>
        </w:rPr>
      </w:pPr>
    </w:p>
    <w:p w14:paraId="5781386A" w14:textId="77777777" w:rsidR="0048081C" w:rsidRDefault="0048081C" w:rsidP="0085473C">
      <w:pPr>
        <w:pStyle w:val="a0"/>
        <w:ind w:firstLine="220"/>
        <w:rPr>
          <w:rFonts w:ascii="UD デジタル 教科書体 NP-R" w:eastAsia="UD デジタル 教科書体 NP-R"/>
          <w:sz w:val="22"/>
          <w:szCs w:val="22"/>
        </w:rPr>
      </w:pPr>
    </w:p>
    <w:p w14:paraId="3A510EA9" w14:textId="77777777" w:rsidR="00A9429D" w:rsidRDefault="00A9429D" w:rsidP="0085473C">
      <w:pPr>
        <w:pStyle w:val="a0"/>
        <w:ind w:firstLine="220"/>
        <w:rPr>
          <w:rFonts w:ascii="UD デジタル 教科書体 NP-R" w:eastAsia="UD デジタル 教科書体 NP-R"/>
          <w:sz w:val="22"/>
          <w:szCs w:val="22"/>
        </w:rPr>
      </w:pPr>
    </w:p>
    <w:p w14:paraId="348B6834" w14:textId="77777777" w:rsidR="005C37B5" w:rsidRDefault="005C37B5" w:rsidP="0085473C">
      <w:pPr>
        <w:pStyle w:val="a0"/>
        <w:ind w:firstLine="220"/>
        <w:rPr>
          <w:rFonts w:ascii="UD デジタル 教科書体 NP-R" w:eastAsia="UD デジタル 教科書体 NP-R"/>
          <w:sz w:val="22"/>
          <w:szCs w:val="22"/>
        </w:rPr>
      </w:pPr>
    </w:p>
    <w:p w14:paraId="649CDA0C" w14:textId="4C214CC8" w:rsidR="00561A74" w:rsidRPr="0085473C" w:rsidRDefault="00561A74" w:rsidP="0085473C">
      <w:pPr>
        <w:pStyle w:val="a0"/>
        <w:ind w:firstLine="200"/>
        <w:rPr>
          <w:rFonts w:ascii="UD デジタル 教科書体 NP-R" w:eastAsia="UD デジタル 教科書体 NP-R"/>
          <w:sz w:val="22"/>
          <w:szCs w:val="22"/>
        </w:rPr>
      </w:pPr>
      <w:r w:rsidRPr="0094617D">
        <w:rPr>
          <w:rFonts w:ascii="Times New Roman" w:eastAsia="Meiryo UI"/>
          <w:noProof/>
        </w:rPr>
        <mc:AlternateContent>
          <mc:Choice Requires="wps">
            <w:drawing>
              <wp:anchor distT="0" distB="0" distL="114300" distR="114300" simplePos="0" relativeHeight="251661315" behindDoc="0" locked="0" layoutInCell="1" allowOverlap="1" wp14:anchorId="2C87FA22" wp14:editId="67F7A305">
                <wp:simplePos x="0" y="0"/>
                <wp:positionH relativeFrom="margin">
                  <wp:posOffset>77001</wp:posOffset>
                </wp:positionH>
                <wp:positionV relativeFrom="paragraph">
                  <wp:posOffset>7446010</wp:posOffset>
                </wp:positionV>
                <wp:extent cx="5520055" cy="444500"/>
                <wp:effectExtent l="0" t="0" r="0" b="0"/>
                <wp:wrapNone/>
                <wp:docPr id="1179" name="テキスト ボックス 4"/>
                <wp:cNvGraphicFramePr/>
                <a:graphic xmlns:a="http://schemas.openxmlformats.org/drawingml/2006/main">
                  <a:graphicData uri="http://schemas.microsoft.com/office/word/2010/wordprocessingShape">
                    <wps:wsp>
                      <wps:cNvSpPr txBox="1"/>
                      <wps:spPr>
                        <a:xfrm>
                          <a:off x="0" y="0"/>
                          <a:ext cx="5520055" cy="444500"/>
                        </a:xfrm>
                        <a:prstGeom prst="rect">
                          <a:avLst/>
                        </a:prstGeom>
                        <a:noFill/>
                      </wps:spPr>
                      <wps:txbx>
                        <w:txbxContent>
                          <w:p w14:paraId="0B54EFC8" w14:textId="77777777" w:rsidR="00561A74" w:rsidRPr="002404D0" w:rsidRDefault="00561A74" w:rsidP="00561A74">
                            <w:pPr>
                              <w:pStyle w:val="Web"/>
                              <w:spacing w:before="0" w:beforeAutospacing="0" w:after="0" w:afterAutospacing="0"/>
                              <w:ind w:left="1470" w:hanging="630"/>
                              <w:jc w:val="center"/>
                              <w:rPr>
                                <w:b/>
                                <w:lang w:eastAsia="zh-CN"/>
                              </w:rPr>
                            </w:pPr>
                            <w:r w:rsidRPr="002404D0">
                              <w:rPr>
                                <w:rFonts w:asciiTheme="majorEastAsia" w:eastAsiaTheme="majorEastAsia" w:hAnsiTheme="majorEastAsia" w:hint="eastAsia"/>
                                <w:b/>
                                <w:lang w:eastAsia="zh-CN"/>
                              </w:rPr>
                              <w:t>公益社団法人　2025年日本国際博覧会協会</w:t>
                            </w:r>
                          </w:p>
                        </w:txbxContent>
                      </wps:txbx>
                      <wps:bodyPr wrap="square">
                        <a:noAutofit/>
                      </wps:bodyPr>
                    </wps:wsp>
                  </a:graphicData>
                </a:graphic>
                <wp14:sizeRelV relativeFrom="margin">
                  <wp14:pctHeight>0</wp14:pctHeight>
                </wp14:sizeRelV>
              </wp:anchor>
            </w:drawing>
          </mc:Choice>
          <mc:Fallback>
            <w:pict>
              <v:shape w14:anchorId="2C87FA22" id="テキスト ボックス 4" o:spid="_x0000_s1028" type="#_x0000_t202" style="position:absolute;left:0;text-align:left;margin-left:6.05pt;margin-top:586.3pt;width:434.65pt;height:35pt;z-index:2516613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7zeQEAAOUCAAAOAAAAZHJzL2Uyb0RvYy54bWysUsFOwzAMvSPxD1HurGVaEarWIdA0LgiQ&#10;gA/I0mSN1MQhztbu73HC2BDcEBc3sZ3n5/c6vxltz3YqoAHX8MtJyZlyElrjNg1/e11dXHOGUbhW&#10;9OBUw/cK+c3i/Gw++FpNoYO+VYERiMN68A3vYvR1UaDslBU4Aa8cFTUEKyJdw6ZogxgI3fbFtCyv&#10;igFC6wNIhUjZ5WeRLzK+1krGJ61RRdY3nLjFHEOO6xSLxVzUmyB8Z+SBhvgDCyuMo6FHqKWIgm2D&#10;+QVljQyAoONEgi1AayNV3oG2uSx/bPPSCa/yLiQO+qNM+H+w8nH34p8Di+MdjGRgEmTwWCMl0z6j&#10;DjZ9iSmjOkm4P8qmxsgkJauKnKgqziTVZrNZVWZdi9NrHzDeK7AsHRoeyJasltg9YKSJ1PrVkoY5&#10;WJm+T/kTlXSK43pkpm349IvmGto9sR/IwIbj+1aEpFdCuN1G0CaDp6efjQdE0jLPPPiezPp+z12n&#10;v3PxAQAA//8DAFBLAwQUAAYACAAAACEApd/vJt4AAAAMAQAADwAAAGRycy9kb3ducmV2LnhtbEyP&#10;QU/DMAyF70j7D5EncWNJq7KV0nRCIK4gxkDiljVeW9E4VZOt5d/jneBkPb+n58/ldna9OOMYOk8a&#10;kpUCgVR721GjYf/+fJODCNGQNb0n1PCDAbbV4qo0hfUTveF5FxvBJRQKo6GNcSikDHWLzoSVH5DY&#10;O/rRmchybKQdzcTlrpepUmvpTEd8oTUDPrZYf+9OTsPHy/HrM1OvzZO7HSY/K0nuTmp9vZwf7kFE&#10;nONfGC74jA4VMx38iWwQPes04STPZJOuQXAiz5MMxOFiZbySVSn/P1H9AgAA//8DAFBLAQItABQA&#10;BgAIAAAAIQC2gziS/gAAAOEBAAATAAAAAAAAAAAAAAAAAAAAAABbQ29udGVudF9UeXBlc10ueG1s&#10;UEsBAi0AFAAGAAgAAAAhADj9If/WAAAAlAEAAAsAAAAAAAAAAAAAAAAALwEAAF9yZWxzLy5yZWxz&#10;UEsBAi0AFAAGAAgAAAAhAJfwDvN5AQAA5QIAAA4AAAAAAAAAAAAAAAAALgIAAGRycy9lMm9Eb2Mu&#10;eG1sUEsBAi0AFAAGAAgAAAAhAKXf7ybeAAAADAEAAA8AAAAAAAAAAAAAAAAA0wMAAGRycy9kb3du&#10;cmV2LnhtbFBLBQYAAAAABAAEAPMAAADeBAAAAAA=&#10;" filled="f" stroked="f">
                <v:textbox>
                  <w:txbxContent>
                    <w:p w14:paraId="0B54EFC8" w14:textId="77777777" w:rsidR="00561A74" w:rsidRPr="002404D0" w:rsidRDefault="00561A74" w:rsidP="00561A74">
                      <w:pPr>
                        <w:pStyle w:val="Web"/>
                        <w:spacing w:before="0" w:beforeAutospacing="0" w:after="0" w:afterAutospacing="0"/>
                        <w:ind w:left="1470" w:hanging="630"/>
                        <w:jc w:val="center"/>
                        <w:rPr>
                          <w:b/>
                          <w:lang w:eastAsia="zh-CN"/>
                        </w:rPr>
                      </w:pPr>
                      <w:r w:rsidRPr="002404D0">
                        <w:rPr>
                          <w:rFonts w:asciiTheme="majorEastAsia" w:eastAsiaTheme="majorEastAsia" w:hAnsiTheme="majorEastAsia" w:hint="eastAsia"/>
                          <w:b/>
                          <w:lang w:eastAsia="zh-CN"/>
                        </w:rPr>
                        <w:t>公益社団法人　2025年日本国際博覧会協会</w:t>
                      </w:r>
                    </w:p>
                  </w:txbxContent>
                </v:textbox>
                <w10:wrap anchorx="margin"/>
              </v:shape>
            </w:pict>
          </mc:Fallback>
        </mc:AlternateContent>
      </w:r>
      <w:r>
        <w:rPr>
          <w:noProof/>
        </w:rPr>
        <w:drawing>
          <wp:anchor distT="0" distB="0" distL="114300" distR="114300" simplePos="0" relativeHeight="251660291" behindDoc="0" locked="0" layoutInCell="1" allowOverlap="1" wp14:anchorId="7A3684D7" wp14:editId="1EDDC30F">
            <wp:simplePos x="0" y="0"/>
            <wp:positionH relativeFrom="margin">
              <wp:posOffset>1011831</wp:posOffset>
            </wp:positionH>
            <wp:positionV relativeFrom="paragraph">
              <wp:posOffset>2967355</wp:posOffset>
            </wp:positionV>
            <wp:extent cx="4210050" cy="1107440"/>
            <wp:effectExtent l="0" t="0" r="0" b="0"/>
            <wp:wrapNone/>
            <wp:docPr id="1178" name="図 2">
              <a:extLst xmlns:a="http://schemas.openxmlformats.org/drawingml/2006/main">
                <a:ext uri="{FF2B5EF4-FFF2-40B4-BE49-F238E27FC236}">
                  <a16:creationId xmlns:a16="http://schemas.microsoft.com/office/drawing/2014/main" id="{CB0F0A72-4538-4873-8530-FAE6161B7F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B0F0A72-4538-4873-8530-FAE6161B7F13}"/>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10050" cy="1107440"/>
                    </a:xfrm>
                    <a:prstGeom prst="rect">
                      <a:avLst/>
                    </a:prstGeom>
                  </pic:spPr>
                </pic:pic>
              </a:graphicData>
            </a:graphic>
            <wp14:sizeRelH relativeFrom="page">
              <wp14:pctWidth>0</wp14:pctWidth>
            </wp14:sizeRelH>
            <wp14:sizeRelV relativeFrom="page">
              <wp14:pctHeight>0</wp14:pctHeight>
            </wp14:sizeRelV>
          </wp:anchor>
        </w:drawing>
      </w:r>
    </w:p>
    <w:sectPr w:rsidR="00561A74" w:rsidRPr="0085473C" w:rsidSect="00B60AF0">
      <w:footerReference w:type="default" r:id="rId29"/>
      <w:pgSz w:w="11906" w:h="16838" w:code="9"/>
      <w:pgMar w:top="1134" w:right="1134" w:bottom="1644" w:left="1134" w:header="454" w:footer="8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9D57" w14:textId="77777777" w:rsidR="00D46BA4" w:rsidRDefault="00D46BA4" w:rsidP="00712443">
      <w:r>
        <w:separator/>
      </w:r>
    </w:p>
  </w:endnote>
  <w:endnote w:type="continuationSeparator" w:id="0">
    <w:p w14:paraId="5285BD02" w14:textId="77777777" w:rsidR="00D46BA4" w:rsidRDefault="00D46BA4" w:rsidP="00712443">
      <w:r>
        <w:continuationSeparator/>
      </w:r>
    </w:p>
  </w:endnote>
  <w:endnote w:type="continuationNotice" w:id="1">
    <w:p w14:paraId="6CBEA35B" w14:textId="77777777" w:rsidR="00D46BA4" w:rsidRDefault="00D46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IZ UDPゴシック">
    <w:altName w:val="游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UDPゴシック">
    <w:altName w:val="游ゴシック"/>
    <w:panose1 w:val="00000000000000000000"/>
    <w:charset w:val="80"/>
    <w:family w:val="auto"/>
    <w:notTrueType/>
    <w:pitch w:val="default"/>
    <w:sig w:usb0="00000001" w:usb1="08070000" w:usb2="00000010" w:usb3="00000000" w:csb0="00020000" w:csb1="00000000"/>
  </w:font>
  <w:font w:name="MicrosoftJhengHei">
    <w:altName w:val="游ゴシック"/>
    <w:panose1 w:val="00000000000000000000"/>
    <w:charset w:val="80"/>
    <w:family w:val="auto"/>
    <w:notTrueType/>
    <w:pitch w:val="default"/>
    <w:sig w:usb0="00000001" w:usb1="08070000" w:usb2="00000010" w:usb3="00000000" w:csb0="00020000" w:csb1="00000000"/>
  </w:font>
  <w:font w:name="BIZUDPゴシックBold">
    <w:altName w:val="游ゴシック"/>
    <w:panose1 w:val="00000000000000000000"/>
    <w:charset w:val="80"/>
    <w:family w:val="auto"/>
    <w:notTrueType/>
    <w:pitch w:val="default"/>
    <w:sig w:usb0="00000001" w:usb1="08070000" w:usb2="00000010" w:usb3="00000000" w:csb0="00020000" w:csb1="00000000"/>
  </w:font>
  <w:font w:name="BIZUDゴシック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8064" w14:textId="77777777" w:rsidR="006707BD" w:rsidRDefault="006707BD" w:rsidP="00415F85">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F0C7" w14:textId="5DF0F638" w:rsidR="006707BD" w:rsidRDefault="006707BD">
    <w:pPr>
      <w:pStyle w:val="a9"/>
      <w:jc w:val="center"/>
    </w:pPr>
    <w:r>
      <w:fldChar w:fldCharType="begin"/>
    </w:r>
    <w:r>
      <w:instrText>PAGE   \* MERGEFORMAT</w:instrText>
    </w:r>
    <w:r>
      <w:fldChar w:fldCharType="separate"/>
    </w:r>
    <w:r>
      <w:rPr>
        <w:lang w:val="ja-JP"/>
      </w:rPr>
      <w:t>2</w:t>
    </w:r>
    <w:r>
      <w:fldChar w:fldCharType="end"/>
    </w:r>
  </w:p>
  <w:p w14:paraId="0266692B" w14:textId="77777777" w:rsidR="006707BD" w:rsidRDefault="006707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FBEF" w14:textId="72D25D78" w:rsidR="006707BD" w:rsidRDefault="006707BD">
    <w:pPr>
      <w:pStyle w:val="a9"/>
      <w:jc w:val="center"/>
    </w:pPr>
    <w:r>
      <w:fldChar w:fldCharType="begin"/>
    </w:r>
    <w:r>
      <w:instrText>PAGE   \* MERGEFORMAT</w:instrText>
    </w:r>
    <w:r>
      <w:fldChar w:fldCharType="separate"/>
    </w:r>
    <w:r w:rsidR="00902F5A" w:rsidRPr="00902F5A">
      <w:rPr>
        <w:noProof/>
        <w:lang w:val="ja-JP"/>
      </w:rPr>
      <w:t>1</w:t>
    </w:r>
    <w:r>
      <w:fldChar w:fldCharType="end"/>
    </w:r>
  </w:p>
  <w:p w14:paraId="1ABF0650" w14:textId="77777777" w:rsidR="006707BD" w:rsidRDefault="006707B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7780"/>
      <w:docPartObj>
        <w:docPartGallery w:val="Page Numbers (Bottom of Page)"/>
        <w:docPartUnique/>
      </w:docPartObj>
    </w:sdtPr>
    <w:sdtEndPr/>
    <w:sdtContent>
      <w:p w14:paraId="6DB00916" w14:textId="255B1CFC" w:rsidR="006707BD" w:rsidRDefault="006707BD">
        <w:pPr>
          <w:pStyle w:val="a9"/>
          <w:jc w:val="center"/>
        </w:pPr>
        <w:r>
          <w:fldChar w:fldCharType="begin"/>
        </w:r>
        <w:r>
          <w:instrText>PAGE   \* MERGEFORMAT</w:instrText>
        </w:r>
        <w:r>
          <w:fldChar w:fldCharType="separate"/>
        </w:r>
        <w:r w:rsidR="00902F5A" w:rsidRPr="00902F5A">
          <w:rPr>
            <w:noProof/>
            <w:lang w:val="ja-JP"/>
          </w:rPr>
          <w:t>2</w:t>
        </w:r>
        <w:r>
          <w:fldChar w:fldCharType="end"/>
        </w:r>
      </w:p>
    </w:sdtContent>
  </w:sdt>
  <w:p w14:paraId="66C12065" w14:textId="77777777" w:rsidR="006707BD" w:rsidRDefault="006707BD" w:rsidP="00415F8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B02A5" w14:textId="77777777" w:rsidR="00D46BA4" w:rsidRDefault="00D46BA4" w:rsidP="00712443">
      <w:r>
        <w:separator/>
      </w:r>
    </w:p>
  </w:footnote>
  <w:footnote w:type="continuationSeparator" w:id="0">
    <w:p w14:paraId="362B514C" w14:textId="77777777" w:rsidR="00D46BA4" w:rsidRDefault="00D46BA4" w:rsidP="00712443">
      <w:r>
        <w:continuationSeparator/>
      </w:r>
    </w:p>
  </w:footnote>
  <w:footnote w:type="continuationNotice" w:id="1">
    <w:p w14:paraId="7B6E2A9B" w14:textId="77777777" w:rsidR="00D46BA4" w:rsidRDefault="00D46B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E231B" w14:textId="77777777" w:rsidR="006707BD" w:rsidRPr="00CE240B" w:rsidRDefault="006707BD" w:rsidP="005A0A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3340F"/>
    <w:multiLevelType w:val="multilevel"/>
    <w:tmpl w:val="9D764754"/>
    <w:lvl w:ilvl="0">
      <w:start w:val="2"/>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3544"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8506"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0"/>
      </w:pPr>
      <w:rPr>
        <w:rFonts w:ascii="Arial" w:eastAsia="ＭＳ ゴシック" w:hAnsi="Arial" w:hint="default"/>
        <w:b w:val="0"/>
        <w:i w:val="0"/>
        <w:sz w:val="21"/>
        <w:szCs w:val="21"/>
      </w:rPr>
    </w:lvl>
    <w:lvl w:ilvl="4">
      <w:start w:val="1"/>
      <w:numFmt w:val="decimal"/>
      <w:pStyle w:val="5"/>
      <w:suff w:val="space"/>
      <w:lvlText w:val="%5)"/>
      <w:lvlJc w:val="left"/>
      <w:pPr>
        <w:ind w:left="0" w:firstLine="0"/>
      </w:pPr>
      <w:rPr>
        <w:rFonts w:ascii="Arial" w:eastAsia="ＭＳ ゴシック" w:hAnsi="Arial" w:hint="default"/>
        <w:b w:val="0"/>
        <w:i w:val="0"/>
        <w:sz w:val="21"/>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num w:numId="1" w16cid:durableId="4007532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E"/>
    <w:rsid w:val="0000277E"/>
    <w:rsid w:val="000031EE"/>
    <w:rsid w:val="00003611"/>
    <w:rsid w:val="000042E7"/>
    <w:rsid w:val="00004C5A"/>
    <w:rsid w:val="00004FC6"/>
    <w:rsid w:val="00005059"/>
    <w:rsid w:val="00005BD2"/>
    <w:rsid w:val="00005BE5"/>
    <w:rsid w:val="000060B6"/>
    <w:rsid w:val="000075A2"/>
    <w:rsid w:val="0000785C"/>
    <w:rsid w:val="0001017B"/>
    <w:rsid w:val="0001309C"/>
    <w:rsid w:val="00013718"/>
    <w:rsid w:val="00013C55"/>
    <w:rsid w:val="00014276"/>
    <w:rsid w:val="00014484"/>
    <w:rsid w:val="00015151"/>
    <w:rsid w:val="000218DA"/>
    <w:rsid w:val="00021BA4"/>
    <w:rsid w:val="00022193"/>
    <w:rsid w:val="0002385A"/>
    <w:rsid w:val="000240A4"/>
    <w:rsid w:val="00024329"/>
    <w:rsid w:val="00024CBC"/>
    <w:rsid w:val="00025D7C"/>
    <w:rsid w:val="00026596"/>
    <w:rsid w:val="00027818"/>
    <w:rsid w:val="00031D81"/>
    <w:rsid w:val="00031E82"/>
    <w:rsid w:val="0003275C"/>
    <w:rsid w:val="000338A3"/>
    <w:rsid w:val="00034899"/>
    <w:rsid w:val="000350FD"/>
    <w:rsid w:val="0003562A"/>
    <w:rsid w:val="0003594E"/>
    <w:rsid w:val="00035954"/>
    <w:rsid w:val="000362F3"/>
    <w:rsid w:val="00036998"/>
    <w:rsid w:val="00042CD2"/>
    <w:rsid w:val="00042D0D"/>
    <w:rsid w:val="00043759"/>
    <w:rsid w:val="00044558"/>
    <w:rsid w:val="000450A2"/>
    <w:rsid w:val="00045CA1"/>
    <w:rsid w:val="00047CBA"/>
    <w:rsid w:val="0005011D"/>
    <w:rsid w:val="00050291"/>
    <w:rsid w:val="00050662"/>
    <w:rsid w:val="00050BAF"/>
    <w:rsid w:val="0005130D"/>
    <w:rsid w:val="000517F5"/>
    <w:rsid w:val="00051A09"/>
    <w:rsid w:val="000529F6"/>
    <w:rsid w:val="00053371"/>
    <w:rsid w:val="00053386"/>
    <w:rsid w:val="00054E4B"/>
    <w:rsid w:val="00056F83"/>
    <w:rsid w:val="00061C03"/>
    <w:rsid w:val="000621DB"/>
    <w:rsid w:val="000623DB"/>
    <w:rsid w:val="00062E76"/>
    <w:rsid w:val="00063AFA"/>
    <w:rsid w:val="00063D60"/>
    <w:rsid w:val="000644D2"/>
    <w:rsid w:val="00065061"/>
    <w:rsid w:val="00065D7F"/>
    <w:rsid w:val="00066204"/>
    <w:rsid w:val="00066A75"/>
    <w:rsid w:val="0006741F"/>
    <w:rsid w:val="000679F0"/>
    <w:rsid w:val="00070302"/>
    <w:rsid w:val="00071426"/>
    <w:rsid w:val="000714EE"/>
    <w:rsid w:val="000716F7"/>
    <w:rsid w:val="0007332C"/>
    <w:rsid w:val="00073A8A"/>
    <w:rsid w:val="00073D6A"/>
    <w:rsid w:val="00074051"/>
    <w:rsid w:val="0007731C"/>
    <w:rsid w:val="00080B70"/>
    <w:rsid w:val="00082157"/>
    <w:rsid w:val="000821C6"/>
    <w:rsid w:val="000830E5"/>
    <w:rsid w:val="00085058"/>
    <w:rsid w:val="00085D41"/>
    <w:rsid w:val="000863E4"/>
    <w:rsid w:val="00086990"/>
    <w:rsid w:val="0008738A"/>
    <w:rsid w:val="00087DC5"/>
    <w:rsid w:val="000900F4"/>
    <w:rsid w:val="00091012"/>
    <w:rsid w:val="00091289"/>
    <w:rsid w:val="00091790"/>
    <w:rsid w:val="00092F2E"/>
    <w:rsid w:val="000931CD"/>
    <w:rsid w:val="00093DDE"/>
    <w:rsid w:val="00094855"/>
    <w:rsid w:val="00094A21"/>
    <w:rsid w:val="00094BBC"/>
    <w:rsid w:val="00094C56"/>
    <w:rsid w:val="00094FD1"/>
    <w:rsid w:val="0009517D"/>
    <w:rsid w:val="000951A5"/>
    <w:rsid w:val="000955E4"/>
    <w:rsid w:val="00095BB9"/>
    <w:rsid w:val="00096786"/>
    <w:rsid w:val="000A0043"/>
    <w:rsid w:val="000A19C3"/>
    <w:rsid w:val="000A238E"/>
    <w:rsid w:val="000A4413"/>
    <w:rsid w:val="000A4AE3"/>
    <w:rsid w:val="000A6386"/>
    <w:rsid w:val="000A6774"/>
    <w:rsid w:val="000B124B"/>
    <w:rsid w:val="000B1A54"/>
    <w:rsid w:val="000B1ACD"/>
    <w:rsid w:val="000B331B"/>
    <w:rsid w:val="000B3EBB"/>
    <w:rsid w:val="000B49B3"/>
    <w:rsid w:val="000B58B1"/>
    <w:rsid w:val="000B77D9"/>
    <w:rsid w:val="000C109D"/>
    <w:rsid w:val="000C1583"/>
    <w:rsid w:val="000C1EE8"/>
    <w:rsid w:val="000C1F3C"/>
    <w:rsid w:val="000C2053"/>
    <w:rsid w:val="000C371F"/>
    <w:rsid w:val="000C3BC7"/>
    <w:rsid w:val="000C3D86"/>
    <w:rsid w:val="000C573A"/>
    <w:rsid w:val="000C5859"/>
    <w:rsid w:val="000C5920"/>
    <w:rsid w:val="000C5B57"/>
    <w:rsid w:val="000C5E1F"/>
    <w:rsid w:val="000C6132"/>
    <w:rsid w:val="000C6496"/>
    <w:rsid w:val="000C7D0D"/>
    <w:rsid w:val="000D0BE3"/>
    <w:rsid w:val="000D22EC"/>
    <w:rsid w:val="000D2C42"/>
    <w:rsid w:val="000D3DFA"/>
    <w:rsid w:val="000D4CE3"/>
    <w:rsid w:val="000D601F"/>
    <w:rsid w:val="000D6B41"/>
    <w:rsid w:val="000E02F8"/>
    <w:rsid w:val="000E0338"/>
    <w:rsid w:val="000E1473"/>
    <w:rsid w:val="000E1B1D"/>
    <w:rsid w:val="000E2269"/>
    <w:rsid w:val="000E2588"/>
    <w:rsid w:val="000E2993"/>
    <w:rsid w:val="000E307C"/>
    <w:rsid w:val="000E3550"/>
    <w:rsid w:val="000E3DF8"/>
    <w:rsid w:val="000E4F10"/>
    <w:rsid w:val="000E53AA"/>
    <w:rsid w:val="000E70A4"/>
    <w:rsid w:val="000E714A"/>
    <w:rsid w:val="000E7F14"/>
    <w:rsid w:val="000F1D01"/>
    <w:rsid w:val="000F2B1B"/>
    <w:rsid w:val="000F48D3"/>
    <w:rsid w:val="000F724A"/>
    <w:rsid w:val="000F7818"/>
    <w:rsid w:val="001019E2"/>
    <w:rsid w:val="00101C3B"/>
    <w:rsid w:val="00102D13"/>
    <w:rsid w:val="0010549F"/>
    <w:rsid w:val="001056D2"/>
    <w:rsid w:val="001067C0"/>
    <w:rsid w:val="001076F6"/>
    <w:rsid w:val="00107D26"/>
    <w:rsid w:val="001101E5"/>
    <w:rsid w:val="00110A34"/>
    <w:rsid w:val="00110BD3"/>
    <w:rsid w:val="001112FC"/>
    <w:rsid w:val="001118A9"/>
    <w:rsid w:val="00112187"/>
    <w:rsid w:val="00112769"/>
    <w:rsid w:val="0011477F"/>
    <w:rsid w:val="00115E61"/>
    <w:rsid w:val="001166DC"/>
    <w:rsid w:val="00116A09"/>
    <w:rsid w:val="001172C7"/>
    <w:rsid w:val="0011782F"/>
    <w:rsid w:val="00117EDF"/>
    <w:rsid w:val="00121313"/>
    <w:rsid w:val="00122CF8"/>
    <w:rsid w:val="0012323A"/>
    <w:rsid w:val="0012335D"/>
    <w:rsid w:val="0012353B"/>
    <w:rsid w:val="001246BC"/>
    <w:rsid w:val="00125945"/>
    <w:rsid w:val="0012620E"/>
    <w:rsid w:val="00126E62"/>
    <w:rsid w:val="00126FAA"/>
    <w:rsid w:val="00127580"/>
    <w:rsid w:val="001303F4"/>
    <w:rsid w:val="00130B5D"/>
    <w:rsid w:val="00130E7D"/>
    <w:rsid w:val="00131BE0"/>
    <w:rsid w:val="00131BEA"/>
    <w:rsid w:val="00131F02"/>
    <w:rsid w:val="00133C2C"/>
    <w:rsid w:val="00133D77"/>
    <w:rsid w:val="00133FC9"/>
    <w:rsid w:val="00135D6A"/>
    <w:rsid w:val="0013770E"/>
    <w:rsid w:val="0014164B"/>
    <w:rsid w:val="00142023"/>
    <w:rsid w:val="00142B2E"/>
    <w:rsid w:val="00143220"/>
    <w:rsid w:val="0014430E"/>
    <w:rsid w:val="00144BFF"/>
    <w:rsid w:val="001456FB"/>
    <w:rsid w:val="00145D86"/>
    <w:rsid w:val="00146439"/>
    <w:rsid w:val="00150FD0"/>
    <w:rsid w:val="001511AA"/>
    <w:rsid w:val="00151450"/>
    <w:rsid w:val="00151821"/>
    <w:rsid w:val="00151EA0"/>
    <w:rsid w:val="00153135"/>
    <w:rsid w:val="0015324F"/>
    <w:rsid w:val="00153927"/>
    <w:rsid w:val="0015396D"/>
    <w:rsid w:val="00153C78"/>
    <w:rsid w:val="00154A5D"/>
    <w:rsid w:val="00156332"/>
    <w:rsid w:val="00156557"/>
    <w:rsid w:val="00156C83"/>
    <w:rsid w:val="00156D45"/>
    <w:rsid w:val="0016095A"/>
    <w:rsid w:val="0016165A"/>
    <w:rsid w:val="00162425"/>
    <w:rsid w:val="00162515"/>
    <w:rsid w:val="001628EF"/>
    <w:rsid w:val="00165296"/>
    <w:rsid w:val="00166598"/>
    <w:rsid w:val="001665B6"/>
    <w:rsid w:val="00166E61"/>
    <w:rsid w:val="00166F58"/>
    <w:rsid w:val="00167B19"/>
    <w:rsid w:val="00167FE0"/>
    <w:rsid w:val="00170AF6"/>
    <w:rsid w:val="00170F06"/>
    <w:rsid w:val="00171428"/>
    <w:rsid w:val="00172533"/>
    <w:rsid w:val="00172D1C"/>
    <w:rsid w:val="00173D2B"/>
    <w:rsid w:val="001748ED"/>
    <w:rsid w:val="00174F7A"/>
    <w:rsid w:val="00175D6A"/>
    <w:rsid w:val="00175F50"/>
    <w:rsid w:val="00177C2A"/>
    <w:rsid w:val="0018022C"/>
    <w:rsid w:val="001803FD"/>
    <w:rsid w:val="00182B99"/>
    <w:rsid w:val="0018348D"/>
    <w:rsid w:val="00183EF1"/>
    <w:rsid w:val="0018490C"/>
    <w:rsid w:val="00185501"/>
    <w:rsid w:val="00185FC2"/>
    <w:rsid w:val="00186E90"/>
    <w:rsid w:val="00187CED"/>
    <w:rsid w:val="0019051D"/>
    <w:rsid w:val="001917EB"/>
    <w:rsid w:val="00191823"/>
    <w:rsid w:val="00191E0C"/>
    <w:rsid w:val="00194C64"/>
    <w:rsid w:val="0019503D"/>
    <w:rsid w:val="0019618E"/>
    <w:rsid w:val="00196D45"/>
    <w:rsid w:val="00196FA2"/>
    <w:rsid w:val="0019792D"/>
    <w:rsid w:val="001A086A"/>
    <w:rsid w:val="001A20B8"/>
    <w:rsid w:val="001A23B9"/>
    <w:rsid w:val="001A2888"/>
    <w:rsid w:val="001A2E20"/>
    <w:rsid w:val="001A3022"/>
    <w:rsid w:val="001A34FE"/>
    <w:rsid w:val="001A4D0E"/>
    <w:rsid w:val="001A4D3D"/>
    <w:rsid w:val="001A5123"/>
    <w:rsid w:val="001A5DF6"/>
    <w:rsid w:val="001A6418"/>
    <w:rsid w:val="001A6805"/>
    <w:rsid w:val="001A6A3B"/>
    <w:rsid w:val="001A7523"/>
    <w:rsid w:val="001B0284"/>
    <w:rsid w:val="001B0FF6"/>
    <w:rsid w:val="001B26FC"/>
    <w:rsid w:val="001B4B46"/>
    <w:rsid w:val="001B4D71"/>
    <w:rsid w:val="001B4DEC"/>
    <w:rsid w:val="001B53A9"/>
    <w:rsid w:val="001B5DB9"/>
    <w:rsid w:val="001B6DBE"/>
    <w:rsid w:val="001B6E7C"/>
    <w:rsid w:val="001B7578"/>
    <w:rsid w:val="001C2455"/>
    <w:rsid w:val="001C31F9"/>
    <w:rsid w:val="001C482A"/>
    <w:rsid w:val="001C4945"/>
    <w:rsid w:val="001C5837"/>
    <w:rsid w:val="001C64B8"/>
    <w:rsid w:val="001C7045"/>
    <w:rsid w:val="001C717C"/>
    <w:rsid w:val="001C7C84"/>
    <w:rsid w:val="001D086F"/>
    <w:rsid w:val="001D1905"/>
    <w:rsid w:val="001D24F3"/>
    <w:rsid w:val="001D3F7A"/>
    <w:rsid w:val="001D3F9B"/>
    <w:rsid w:val="001D535F"/>
    <w:rsid w:val="001D59F8"/>
    <w:rsid w:val="001D6C38"/>
    <w:rsid w:val="001D74FF"/>
    <w:rsid w:val="001D78F9"/>
    <w:rsid w:val="001E0775"/>
    <w:rsid w:val="001E183E"/>
    <w:rsid w:val="001E2135"/>
    <w:rsid w:val="001E25BF"/>
    <w:rsid w:val="001E3B08"/>
    <w:rsid w:val="001E3BE0"/>
    <w:rsid w:val="001E3C1B"/>
    <w:rsid w:val="001E47A9"/>
    <w:rsid w:val="001E4DAA"/>
    <w:rsid w:val="001E5460"/>
    <w:rsid w:val="001E6881"/>
    <w:rsid w:val="001E75C0"/>
    <w:rsid w:val="001E7E61"/>
    <w:rsid w:val="001E7F90"/>
    <w:rsid w:val="001F1584"/>
    <w:rsid w:val="001F2CC6"/>
    <w:rsid w:val="001F3485"/>
    <w:rsid w:val="001F412D"/>
    <w:rsid w:val="001F4596"/>
    <w:rsid w:val="001F4804"/>
    <w:rsid w:val="001F5433"/>
    <w:rsid w:val="001F57E6"/>
    <w:rsid w:val="001F61B0"/>
    <w:rsid w:val="001F6356"/>
    <w:rsid w:val="001F7627"/>
    <w:rsid w:val="001F7ECC"/>
    <w:rsid w:val="00201EBC"/>
    <w:rsid w:val="00202670"/>
    <w:rsid w:val="0020324E"/>
    <w:rsid w:val="00203A9A"/>
    <w:rsid w:val="002058EB"/>
    <w:rsid w:val="0020797B"/>
    <w:rsid w:val="00210696"/>
    <w:rsid w:val="002113B8"/>
    <w:rsid w:val="00211FC5"/>
    <w:rsid w:val="00212239"/>
    <w:rsid w:val="00212932"/>
    <w:rsid w:val="00213F2F"/>
    <w:rsid w:val="002140CE"/>
    <w:rsid w:val="00214420"/>
    <w:rsid w:val="00214868"/>
    <w:rsid w:val="00215B41"/>
    <w:rsid w:val="002160A6"/>
    <w:rsid w:val="002169BF"/>
    <w:rsid w:val="002176A4"/>
    <w:rsid w:val="00220749"/>
    <w:rsid w:val="00223359"/>
    <w:rsid w:val="00225088"/>
    <w:rsid w:val="00225495"/>
    <w:rsid w:val="00226774"/>
    <w:rsid w:val="00226DC8"/>
    <w:rsid w:val="00230CF9"/>
    <w:rsid w:val="00230F08"/>
    <w:rsid w:val="00232BF0"/>
    <w:rsid w:val="0023321B"/>
    <w:rsid w:val="00233EC6"/>
    <w:rsid w:val="0023409D"/>
    <w:rsid w:val="0023731F"/>
    <w:rsid w:val="0023751E"/>
    <w:rsid w:val="00241EC0"/>
    <w:rsid w:val="002440C1"/>
    <w:rsid w:val="002442C5"/>
    <w:rsid w:val="00244818"/>
    <w:rsid w:val="00244B79"/>
    <w:rsid w:val="00244E14"/>
    <w:rsid w:val="00245505"/>
    <w:rsid w:val="002460B5"/>
    <w:rsid w:val="00246206"/>
    <w:rsid w:val="00246978"/>
    <w:rsid w:val="00247970"/>
    <w:rsid w:val="002479D3"/>
    <w:rsid w:val="00252200"/>
    <w:rsid w:val="0025378E"/>
    <w:rsid w:val="002537D9"/>
    <w:rsid w:val="002542BD"/>
    <w:rsid w:val="002556C9"/>
    <w:rsid w:val="00256951"/>
    <w:rsid w:val="002577E3"/>
    <w:rsid w:val="00260A7E"/>
    <w:rsid w:val="00261A77"/>
    <w:rsid w:val="00262388"/>
    <w:rsid w:val="00262A80"/>
    <w:rsid w:val="00262D23"/>
    <w:rsid w:val="00263350"/>
    <w:rsid w:val="002642AD"/>
    <w:rsid w:val="002644F4"/>
    <w:rsid w:val="00265145"/>
    <w:rsid w:val="002658DD"/>
    <w:rsid w:val="0026599C"/>
    <w:rsid w:val="00266686"/>
    <w:rsid w:val="00267267"/>
    <w:rsid w:val="002675FA"/>
    <w:rsid w:val="00267D31"/>
    <w:rsid w:val="00270BD0"/>
    <w:rsid w:val="0027395D"/>
    <w:rsid w:val="00275A4B"/>
    <w:rsid w:val="00276063"/>
    <w:rsid w:val="002764F3"/>
    <w:rsid w:val="00277A2E"/>
    <w:rsid w:val="00277A34"/>
    <w:rsid w:val="00277CC1"/>
    <w:rsid w:val="002827D7"/>
    <w:rsid w:val="00282928"/>
    <w:rsid w:val="00283567"/>
    <w:rsid w:val="0028360A"/>
    <w:rsid w:val="00284BFF"/>
    <w:rsid w:val="00284FC2"/>
    <w:rsid w:val="00285D78"/>
    <w:rsid w:val="002860E9"/>
    <w:rsid w:val="0028629F"/>
    <w:rsid w:val="00286746"/>
    <w:rsid w:val="0028731C"/>
    <w:rsid w:val="0028766D"/>
    <w:rsid w:val="00287CA6"/>
    <w:rsid w:val="00290D43"/>
    <w:rsid w:val="00291B28"/>
    <w:rsid w:val="00292D9A"/>
    <w:rsid w:val="00293471"/>
    <w:rsid w:val="0029379F"/>
    <w:rsid w:val="00294087"/>
    <w:rsid w:val="00294EC9"/>
    <w:rsid w:val="00294FEB"/>
    <w:rsid w:val="002953DB"/>
    <w:rsid w:val="0029571B"/>
    <w:rsid w:val="00296F27"/>
    <w:rsid w:val="00297A08"/>
    <w:rsid w:val="002A0842"/>
    <w:rsid w:val="002A08B9"/>
    <w:rsid w:val="002A1CDE"/>
    <w:rsid w:val="002A200D"/>
    <w:rsid w:val="002A28D4"/>
    <w:rsid w:val="002A2C85"/>
    <w:rsid w:val="002A4111"/>
    <w:rsid w:val="002A53C3"/>
    <w:rsid w:val="002A5B67"/>
    <w:rsid w:val="002A6FD4"/>
    <w:rsid w:val="002A79C5"/>
    <w:rsid w:val="002A7A39"/>
    <w:rsid w:val="002B02C5"/>
    <w:rsid w:val="002B02E9"/>
    <w:rsid w:val="002B0634"/>
    <w:rsid w:val="002B0673"/>
    <w:rsid w:val="002B09A6"/>
    <w:rsid w:val="002B0D16"/>
    <w:rsid w:val="002B1F7D"/>
    <w:rsid w:val="002B3688"/>
    <w:rsid w:val="002B36F1"/>
    <w:rsid w:val="002B3D6F"/>
    <w:rsid w:val="002B3DD9"/>
    <w:rsid w:val="002B3E52"/>
    <w:rsid w:val="002B4F64"/>
    <w:rsid w:val="002B7C5A"/>
    <w:rsid w:val="002C04DB"/>
    <w:rsid w:val="002C06CE"/>
    <w:rsid w:val="002C099B"/>
    <w:rsid w:val="002C1025"/>
    <w:rsid w:val="002C1296"/>
    <w:rsid w:val="002C18B5"/>
    <w:rsid w:val="002C2034"/>
    <w:rsid w:val="002C3FC8"/>
    <w:rsid w:val="002C67B6"/>
    <w:rsid w:val="002C6F29"/>
    <w:rsid w:val="002C7101"/>
    <w:rsid w:val="002D02D5"/>
    <w:rsid w:val="002D032D"/>
    <w:rsid w:val="002D0F96"/>
    <w:rsid w:val="002D135C"/>
    <w:rsid w:val="002D50FD"/>
    <w:rsid w:val="002D5145"/>
    <w:rsid w:val="002D5426"/>
    <w:rsid w:val="002D5E80"/>
    <w:rsid w:val="002D6161"/>
    <w:rsid w:val="002D6361"/>
    <w:rsid w:val="002E0F63"/>
    <w:rsid w:val="002E3171"/>
    <w:rsid w:val="002E320D"/>
    <w:rsid w:val="002E334A"/>
    <w:rsid w:val="002E39F8"/>
    <w:rsid w:val="002E563A"/>
    <w:rsid w:val="002E717D"/>
    <w:rsid w:val="002E76CF"/>
    <w:rsid w:val="002E7A19"/>
    <w:rsid w:val="002E7D94"/>
    <w:rsid w:val="002F00E2"/>
    <w:rsid w:val="002F0A0C"/>
    <w:rsid w:val="002F0D13"/>
    <w:rsid w:val="002F1E21"/>
    <w:rsid w:val="002F264B"/>
    <w:rsid w:val="002F2E21"/>
    <w:rsid w:val="002F3323"/>
    <w:rsid w:val="002F4748"/>
    <w:rsid w:val="002F562B"/>
    <w:rsid w:val="002F5A3C"/>
    <w:rsid w:val="002F604A"/>
    <w:rsid w:val="002F6499"/>
    <w:rsid w:val="002F659B"/>
    <w:rsid w:val="003002E4"/>
    <w:rsid w:val="00300A0D"/>
    <w:rsid w:val="00302A09"/>
    <w:rsid w:val="00304938"/>
    <w:rsid w:val="003049E8"/>
    <w:rsid w:val="00305303"/>
    <w:rsid w:val="00305C78"/>
    <w:rsid w:val="0030643C"/>
    <w:rsid w:val="003064DA"/>
    <w:rsid w:val="0030689E"/>
    <w:rsid w:val="00306E24"/>
    <w:rsid w:val="00307F3B"/>
    <w:rsid w:val="00310490"/>
    <w:rsid w:val="00310B0E"/>
    <w:rsid w:val="003111B8"/>
    <w:rsid w:val="003131BC"/>
    <w:rsid w:val="003132A5"/>
    <w:rsid w:val="00313F79"/>
    <w:rsid w:val="0031523A"/>
    <w:rsid w:val="0031540D"/>
    <w:rsid w:val="00315535"/>
    <w:rsid w:val="0031554E"/>
    <w:rsid w:val="00316307"/>
    <w:rsid w:val="00316E87"/>
    <w:rsid w:val="00317DD5"/>
    <w:rsid w:val="00317DF1"/>
    <w:rsid w:val="003215FA"/>
    <w:rsid w:val="00321A11"/>
    <w:rsid w:val="00323F14"/>
    <w:rsid w:val="00324080"/>
    <w:rsid w:val="00325DC8"/>
    <w:rsid w:val="003267A1"/>
    <w:rsid w:val="00326DE8"/>
    <w:rsid w:val="0033069F"/>
    <w:rsid w:val="00330B42"/>
    <w:rsid w:val="00330E41"/>
    <w:rsid w:val="00331FF9"/>
    <w:rsid w:val="00333F19"/>
    <w:rsid w:val="0033511F"/>
    <w:rsid w:val="003352DC"/>
    <w:rsid w:val="003370F2"/>
    <w:rsid w:val="00340853"/>
    <w:rsid w:val="00341F50"/>
    <w:rsid w:val="00343620"/>
    <w:rsid w:val="00343D9B"/>
    <w:rsid w:val="00344C9C"/>
    <w:rsid w:val="003473E5"/>
    <w:rsid w:val="00347A5F"/>
    <w:rsid w:val="00347CBC"/>
    <w:rsid w:val="00350414"/>
    <w:rsid w:val="003512D3"/>
    <w:rsid w:val="003521CF"/>
    <w:rsid w:val="003522D0"/>
    <w:rsid w:val="00352711"/>
    <w:rsid w:val="00353407"/>
    <w:rsid w:val="00353875"/>
    <w:rsid w:val="00354005"/>
    <w:rsid w:val="00355B12"/>
    <w:rsid w:val="00355E4F"/>
    <w:rsid w:val="00356047"/>
    <w:rsid w:val="003560CD"/>
    <w:rsid w:val="00356A44"/>
    <w:rsid w:val="00356B0F"/>
    <w:rsid w:val="003570C2"/>
    <w:rsid w:val="003571D2"/>
    <w:rsid w:val="003574AA"/>
    <w:rsid w:val="00357831"/>
    <w:rsid w:val="00357BE4"/>
    <w:rsid w:val="00360288"/>
    <w:rsid w:val="00360507"/>
    <w:rsid w:val="003618FB"/>
    <w:rsid w:val="0036234B"/>
    <w:rsid w:val="00362856"/>
    <w:rsid w:val="003629F8"/>
    <w:rsid w:val="0036471C"/>
    <w:rsid w:val="003652AA"/>
    <w:rsid w:val="00365B8E"/>
    <w:rsid w:val="00365BA9"/>
    <w:rsid w:val="00365C03"/>
    <w:rsid w:val="003662EC"/>
    <w:rsid w:val="00367634"/>
    <w:rsid w:val="003678EC"/>
    <w:rsid w:val="00367F1A"/>
    <w:rsid w:val="0037001A"/>
    <w:rsid w:val="00370197"/>
    <w:rsid w:val="00370739"/>
    <w:rsid w:val="0037386E"/>
    <w:rsid w:val="0037411C"/>
    <w:rsid w:val="00374838"/>
    <w:rsid w:val="003748F0"/>
    <w:rsid w:val="00374E3F"/>
    <w:rsid w:val="00375670"/>
    <w:rsid w:val="00375F61"/>
    <w:rsid w:val="00377BCC"/>
    <w:rsid w:val="00381023"/>
    <w:rsid w:val="0038117C"/>
    <w:rsid w:val="00381EB8"/>
    <w:rsid w:val="00381ED1"/>
    <w:rsid w:val="00382ED0"/>
    <w:rsid w:val="003831BB"/>
    <w:rsid w:val="00384B0C"/>
    <w:rsid w:val="003856EE"/>
    <w:rsid w:val="00385ECE"/>
    <w:rsid w:val="003872CD"/>
    <w:rsid w:val="003873D3"/>
    <w:rsid w:val="00387CB8"/>
    <w:rsid w:val="00397118"/>
    <w:rsid w:val="0039749C"/>
    <w:rsid w:val="00397AA9"/>
    <w:rsid w:val="003A1295"/>
    <w:rsid w:val="003A1931"/>
    <w:rsid w:val="003A4B26"/>
    <w:rsid w:val="003A519A"/>
    <w:rsid w:val="003A6F51"/>
    <w:rsid w:val="003B000E"/>
    <w:rsid w:val="003B01AE"/>
    <w:rsid w:val="003B1986"/>
    <w:rsid w:val="003B1AA4"/>
    <w:rsid w:val="003B1C7B"/>
    <w:rsid w:val="003B2813"/>
    <w:rsid w:val="003B3225"/>
    <w:rsid w:val="003B332F"/>
    <w:rsid w:val="003B3B98"/>
    <w:rsid w:val="003B44D9"/>
    <w:rsid w:val="003B469F"/>
    <w:rsid w:val="003B4969"/>
    <w:rsid w:val="003B4BAC"/>
    <w:rsid w:val="003B5DA5"/>
    <w:rsid w:val="003B679E"/>
    <w:rsid w:val="003B6E9D"/>
    <w:rsid w:val="003C1618"/>
    <w:rsid w:val="003C3A6F"/>
    <w:rsid w:val="003C51FA"/>
    <w:rsid w:val="003C5B43"/>
    <w:rsid w:val="003C6352"/>
    <w:rsid w:val="003C6A93"/>
    <w:rsid w:val="003C6CF9"/>
    <w:rsid w:val="003C6E11"/>
    <w:rsid w:val="003C7D6F"/>
    <w:rsid w:val="003D0535"/>
    <w:rsid w:val="003D0E85"/>
    <w:rsid w:val="003D1D5E"/>
    <w:rsid w:val="003D2073"/>
    <w:rsid w:val="003D34D1"/>
    <w:rsid w:val="003D3D22"/>
    <w:rsid w:val="003D3D7D"/>
    <w:rsid w:val="003D3ED8"/>
    <w:rsid w:val="003D624E"/>
    <w:rsid w:val="003E00F8"/>
    <w:rsid w:val="003E0593"/>
    <w:rsid w:val="003E2C38"/>
    <w:rsid w:val="003E2D51"/>
    <w:rsid w:val="003E2D70"/>
    <w:rsid w:val="003E3BAF"/>
    <w:rsid w:val="003E5014"/>
    <w:rsid w:val="003E7071"/>
    <w:rsid w:val="003F2514"/>
    <w:rsid w:val="003F2577"/>
    <w:rsid w:val="003F2A6B"/>
    <w:rsid w:val="003F2D4E"/>
    <w:rsid w:val="003F377C"/>
    <w:rsid w:val="003F4360"/>
    <w:rsid w:val="003F487F"/>
    <w:rsid w:val="003F49F8"/>
    <w:rsid w:val="003F6D4C"/>
    <w:rsid w:val="003F71D7"/>
    <w:rsid w:val="003F725C"/>
    <w:rsid w:val="00400430"/>
    <w:rsid w:val="00400754"/>
    <w:rsid w:val="004034AB"/>
    <w:rsid w:val="00403B8E"/>
    <w:rsid w:val="00405841"/>
    <w:rsid w:val="004064DE"/>
    <w:rsid w:val="00407277"/>
    <w:rsid w:val="004079A1"/>
    <w:rsid w:val="004126A0"/>
    <w:rsid w:val="00414A00"/>
    <w:rsid w:val="00414A31"/>
    <w:rsid w:val="00414C99"/>
    <w:rsid w:val="004156AE"/>
    <w:rsid w:val="00415701"/>
    <w:rsid w:val="00415C10"/>
    <w:rsid w:val="00415F85"/>
    <w:rsid w:val="004167D5"/>
    <w:rsid w:val="00417EDA"/>
    <w:rsid w:val="0042047E"/>
    <w:rsid w:val="004215C4"/>
    <w:rsid w:val="00422432"/>
    <w:rsid w:val="004226D2"/>
    <w:rsid w:val="00422BCD"/>
    <w:rsid w:val="0042303D"/>
    <w:rsid w:val="00423962"/>
    <w:rsid w:val="00424AFB"/>
    <w:rsid w:val="00425575"/>
    <w:rsid w:val="00425A89"/>
    <w:rsid w:val="00425B9C"/>
    <w:rsid w:val="00425ED5"/>
    <w:rsid w:val="00426E7B"/>
    <w:rsid w:val="0042719A"/>
    <w:rsid w:val="004275DA"/>
    <w:rsid w:val="00427922"/>
    <w:rsid w:val="00430703"/>
    <w:rsid w:val="004309C1"/>
    <w:rsid w:val="004311E9"/>
    <w:rsid w:val="004327B4"/>
    <w:rsid w:val="00432915"/>
    <w:rsid w:val="00433042"/>
    <w:rsid w:val="00433970"/>
    <w:rsid w:val="004350DE"/>
    <w:rsid w:val="004353FC"/>
    <w:rsid w:val="004355F8"/>
    <w:rsid w:val="004366A8"/>
    <w:rsid w:val="00437021"/>
    <w:rsid w:val="00440734"/>
    <w:rsid w:val="00440AA1"/>
    <w:rsid w:val="00443082"/>
    <w:rsid w:val="00445338"/>
    <w:rsid w:val="0044585F"/>
    <w:rsid w:val="0044698D"/>
    <w:rsid w:val="00447873"/>
    <w:rsid w:val="00450B4A"/>
    <w:rsid w:val="00451201"/>
    <w:rsid w:val="004516BC"/>
    <w:rsid w:val="00451995"/>
    <w:rsid w:val="00451A70"/>
    <w:rsid w:val="0045339B"/>
    <w:rsid w:val="00453641"/>
    <w:rsid w:val="00455DFA"/>
    <w:rsid w:val="00455E5E"/>
    <w:rsid w:val="00455F66"/>
    <w:rsid w:val="00457A67"/>
    <w:rsid w:val="00460071"/>
    <w:rsid w:val="004610E3"/>
    <w:rsid w:val="00461C8A"/>
    <w:rsid w:val="00461EE4"/>
    <w:rsid w:val="00462083"/>
    <w:rsid w:val="00462099"/>
    <w:rsid w:val="00462EC6"/>
    <w:rsid w:val="0046335E"/>
    <w:rsid w:val="0046340C"/>
    <w:rsid w:val="00465A0B"/>
    <w:rsid w:val="00465ADC"/>
    <w:rsid w:val="00466402"/>
    <w:rsid w:val="00466F12"/>
    <w:rsid w:val="00467103"/>
    <w:rsid w:val="004677DB"/>
    <w:rsid w:val="0047096B"/>
    <w:rsid w:val="004709D9"/>
    <w:rsid w:val="0047144C"/>
    <w:rsid w:val="00471DB6"/>
    <w:rsid w:val="0047220E"/>
    <w:rsid w:val="00472434"/>
    <w:rsid w:val="004729FC"/>
    <w:rsid w:val="004733CA"/>
    <w:rsid w:val="00473BA5"/>
    <w:rsid w:val="00473F86"/>
    <w:rsid w:val="00475995"/>
    <w:rsid w:val="00475DD9"/>
    <w:rsid w:val="0047609E"/>
    <w:rsid w:val="0047632E"/>
    <w:rsid w:val="00476A2F"/>
    <w:rsid w:val="004779C2"/>
    <w:rsid w:val="00477BD0"/>
    <w:rsid w:val="00480455"/>
    <w:rsid w:val="0048081C"/>
    <w:rsid w:val="00480AE8"/>
    <w:rsid w:val="004810CB"/>
    <w:rsid w:val="00481667"/>
    <w:rsid w:val="00483202"/>
    <w:rsid w:val="00483787"/>
    <w:rsid w:val="004840BD"/>
    <w:rsid w:val="004849BD"/>
    <w:rsid w:val="00484D90"/>
    <w:rsid w:val="00485D65"/>
    <w:rsid w:val="00487E8E"/>
    <w:rsid w:val="00490182"/>
    <w:rsid w:val="004905E9"/>
    <w:rsid w:val="00491A84"/>
    <w:rsid w:val="00493744"/>
    <w:rsid w:val="004937EA"/>
    <w:rsid w:val="00494F75"/>
    <w:rsid w:val="004A0464"/>
    <w:rsid w:val="004A3442"/>
    <w:rsid w:val="004A3F1A"/>
    <w:rsid w:val="004A41C7"/>
    <w:rsid w:val="004A4634"/>
    <w:rsid w:val="004A4DFB"/>
    <w:rsid w:val="004A5099"/>
    <w:rsid w:val="004A55E2"/>
    <w:rsid w:val="004A712F"/>
    <w:rsid w:val="004A7757"/>
    <w:rsid w:val="004B1949"/>
    <w:rsid w:val="004B21BB"/>
    <w:rsid w:val="004B409B"/>
    <w:rsid w:val="004B630D"/>
    <w:rsid w:val="004B637B"/>
    <w:rsid w:val="004B6782"/>
    <w:rsid w:val="004B6A0F"/>
    <w:rsid w:val="004B6B71"/>
    <w:rsid w:val="004B7580"/>
    <w:rsid w:val="004C065B"/>
    <w:rsid w:val="004C1BDB"/>
    <w:rsid w:val="004C22DA"/>
    <w:rsid w:val="004C2445"/>
    <w:rsid w:val="004C261E"/>
    <w:rsid w:val="004C4435"/>
    <w:rsid w:val="004C67DF"/>
    <w:rsid w:val="004D01F7"/>
    <w:rsid w:val="004D1330"/>
    <w:rsid w:val="004D2184"/>
    <w:rsid w:val="004D35E0"/>
    <w:rsid w:val="004D54B3"/>
    <w:rsid w:val="004D6E28"/>
    <w:rsid w:val="004D76AA"/>
    <w:rsid w:val="004D7F7C"/>
    <w:rsid w:val="004E089F"/>
    <w:rsid w:val="004E1411"/>
    <w:rsid w:val="004E2411"/>
    <w:rsid w:val="004E37E9"/>
    <w:rsid w:val="004E4B71"/>
    <w:rsid w:val="004E4C58"/>
    <w:rsid w:val="004E4F0C"/>
    <w:rsid w:val="004E4F27"/>
    <w:rsid w:val="004E55D6"/>
    <w:rsid w:val="004E5684"/>
    <w:rsid w:val="004E5AF0"/>
    <w:rsid w:val="004E61DC"/>
    <w:rsid w:val="004E6B65"/>
    <w:rsid w:val="004E6E87"/>
    <w:rsid w:val="004E712B"/>
    <w:rsid w:val="004F05C6"/>
    <w:rsid w:val="004F0952"/>
    <w:rsid w:val="004F2285"/>
    <w:rsid w:val="004F2E16"/>
    <w:rsid w:val="004F3AB4"/>
    <w:rsid w:val="004F3D63"/>
    <w:rsid w:val="004F3EAF"/>
    <w:rsid w:val="004F4199"/>
    <w:rsid w:val="004F49D4"/>
    <w:rsid w:val="004F4FDF"/>
    <w:rsid w:val="004F5A2F"/>
    <w:rsid w:val="004F5EE6"/>
    <w:rsid w:val="004F5F06"/>
    <w:rsid w:val="00501C0E"/>
    <w:rsid w:val="00501F80"/>
    <w:rsid w:val="00503CAE"/>
    <w:rsid w:val="00503E17"/>
    <w:rsid w:val="00503FB2"/>
    <w:rsid w:val="00504388"/>
    <w:rsid w:val="005047AE"/>
    <w:rsid w:val="00505AFE"/>
    <w:rsid w:val="005062C0"/>
    <w:rsid w:val="00507803"/>
    <w:rsid w:val="00510213"/>
    <w:rsid w:val="005107EC"/>
    <w:rsid w:val="005112BF"/>
    <w:rsid w:val="005116DF"/>
    <w:rsid w:val="0051450A"/>
    <w:rsid w:val="00514C91"/>
    <w:rsid w:val="00515A0F"/>
    <w:rsid w:val="00515A80"/>
    <w:rsid w:val="00516E0C"/>
    <w:rsid w:val="005170CF"/>
    <w:rsid w:val="00520763"/>
    <w:rsid w:val="005209C6"/>
    <w:rsid w:val="00520BD6"/>
    <w:rsid w:val="005214EF"/>
    <w:rsid w:val="00521ED7"/>
    <w:rsid w:val="00522196"/>
    <w:rsid w:val="00525222"/>
    <w:rsid w:val="00527110"/>
    <w:rsid w:val="00527B96"/>
    <w:rsid w:val="00530004"/>
    <w:rsid w:val="005304DA"/>
    <w:rsid w:val="00532015"/>
    <w:rsid w:val="00533411"/>
    <w:rsid w:val="00536997"/>
    <w:rsid w:val="005375B5"/>
    <w:rsid w:val="00537A9A"/>
    <w:rsid w:val="00537B97"/>
    <w:rsid w:val="00537C8D"/>
    <w:rsid w:val="00540BE2"/>
    <w:rsid w:val="00541BE8"/>
    <w:rsid w:val="00542C6D"/>
    <w:rsid w:val="0054431B"/>
    <w:rsid w:val="00545F7D"/>
    <w:rsid w:val="005473F2"/>
    <w:rsid w:val="00551F09"/>
    <w:rsid w:val="0055204C"/>
    <w:rsid w:val="005545E1"/>
    <w:rsid w:val="005558DB"/>
    <w:rsid w:val="00556BEB"/>
    <w:rsid w:val="00557376"/>
    <w:rsid w:val="005576ED"/>
    <w:rsid w:val="00557CAD"/>
    <w:rsid w:val="00560150"/>
    <w:rsid w:val="00560BBD"/>
    <w:rsid w:val="00560DEC"/>
    <w:rsid w:val="00560EF7"/>
    <w:rsid w:val="00561128"/>
    <w:rsid w:val="00561427"/>
    <w:rsid w:val="00561823"/>
    <w:rsid w:val="00561A74"/>
    <w:rsid w:val="00562D93"/>
    <w:rsid w:val="00563DB8"/>
    <w:rsid w:val="00564498"/>
    <w:rsid w:val="00566700"/>
    <w:rsid w:val="00566870"/>
    <w:rsid w:val="0057004A"/>
    <w:rsid w:val="00570262"/>
    <w:rsid w:val="00571FE3"/>
    <w:rsid w:val="0057216F"/>
    <w:rsid w:val="0057318B"/>
    <w:rsid w:val="005754E3"/>
    <w:rsid w:val="005755B8"/>
    <w:rsid w:val="00576735"/>
    <w:rsid w:val="00577F44"/>
    <w:rsid w:val="00580026"/>
    <w:rsid w:val="00580168"/>
    <w:rsid w:val="00580F17"/>
    <w:rsid w:val="00582C14"/>
    <w:rsid w:val="00584903"/>
    <w:rsid w:val="00584C0E"/>
    <w:rsid w:val="00584CE2"/>
    <w:rsid w:val="00585B41"/>
    <w:rsid w:val="00586C7C"/>
    <w:rsid w:val="00587209"/>
    <w:rsid w:val="00590671"/>
    <w:rsid w:val="00592BAD"/>
    <w:rsid w:val="00594A3A"/>
    <w:rsid w:val="00595ADB"/>
    <w:rsid w:val="00595FF3"/>
    <w:rsid w:val="0059600E"/>
    <w:rsid w:val="005961C6"/>
    <w:rsid w:val="00597176"/>
    <w:rsid w:val="00597E3E"/>
    <w:rsid w:val="005A0AFF"/>
    <w:rsid w:val="005A0FB6"/>
    <w:rsid w:val="005A1840"/>
    <w:rsid w:val="005A1CEA"/>
    <w:rsid w:val="005A23CE"/>
    <w:rsid w:val="005A3163"/>
    <w:rsid w:val="005A3816"/>
    <w:rsid w:val="005A49E0"/>
    <w:rsid w:val="005A4AA4"/>
    <w:rsid w:val="005A4C84"/>
    <w:rsid w:val="005A4DA9"/>
    <w:rsid w:val="005A5620"/>
    <w:rsid w:val="005A5BDE"/>
    <w:rsid w:val="005A5F54"/>
    <w:rsid w:val="005A60A8"/>
    <w:rsid w:val="005B1F71"/>
    <w:rsid w:val="005B3D65"/>
    <w:rsid w:val="005B4153"/>
    <w:rsid w:val="005B541F"/>
    <w:rsid w:val="005B5DCC"/>
    <w:rsid w:val="005B6AA2"/>
    <w:rsid w:val="005B75D5"/>
    <w:rsid w:val="005B7DB7"/>
    <w:rsid w:val="005C05B5"/>
    <w:rsid w:val="005C0B52"/>
    <w:rsid w:val="005C0F65"/>
    <w:rsid w:val="005C1184"/>
    <w:rsid w:val="005C2826"/>
    <w:rsid w:val="005C37B5"/>
    <w:rsid w:val="005C4C7E"/>
    <w:rsid w:val="005C4CDD"/>
    <w:rsid w:val="005C4D89"/>
    <w:rsid w:val="005C4E4F"/>
    <w:rsid w:val="005C57C0"/>
    <w:rsid w:val="005C7EF0"/>
    <w:rsid w:val="005D0993"/>
    <w:rsid w:val="005D0C50"/>
    <w:rsid w:val="005D1272"/>
    <w:rsid w:val="005D14DB"/>
    <w:rsid w:val="005D2E2A"/>
    <w:rsid w:val="005D3148"/>
    <w:rsid w:val="005D3999"/>
    <w:rsid w:val="005D3DEF"/>
    <w:rsid w:val="005D49C7"/>
    <w:rsid w:val="005D5C15"/>
    <w:rsid w:val="005D624F"/>
    <w:rsid w:val="005D6A8E"/>
    <w:rsid w:val="005D6AE1"/>
    <w:rsid w:val="005D74F9"/>
    <w:rsid w:val="005D7E9A"/>
    <w:rsid w:val="005E1D26"/>
    <w:rsid w:val="005E2D63"/>
    <w:rsid w:val="005E359B"/>
    <w:rsid w:val="005E553C"/>
    <w:rsid w:val="005E56AE"/>
    <w:rsid w:val="005E5FA2"/>
    <w:rsid w:val="005E77B7"/>
    <w:rsid w:val="005F079A"/>
    <w:rsid w:val="005F2699"/>
    <w:rsid w:val="005F274A"/>
    <w:rsid w:val="005F4000"/>
    <w:rsid w:val="005F47FC"/>
    <w:rsid w:val="005F4C9B"/>
    <w:rsid w:val="005F544C"/>
    <w:rsid w:val="005F58E9"/>
    <w:rsid w:val="005F593C"/>
    <w:rsid w:val="005F5E7D"/>
    <w:rsid w:val="005F6EA0"/>
    <w:rsid w:val="005F7274"/>
    <w:rsid w:val="005F7F88"/>
    <w:rsid w:val="0060012A"/>
    <w:rsid w:val="00600B34"/>
    <w:rsid w:val="00601512"/>
    <w:rsid w:val="00601853"/>
    <w:rsid w:val="00601A13"/>
    <w:rsid w:val="00602577"/>
    <w:rsid w:val="00602BFB"/>
    <w:rsid w:val="006047DE"/>
    <w:rsid w:val="006054DF"/>
    <w:rsid w:val="00606779"/>
    <w:rsid w:val="00606F97"/>
    <w:rsid w:val="006071E9"/>
    <w:rsid w:val="00607301"/>
    <w:rsid w:val="00611782"/>
    <w:rsid w:val="00611F14"/>
    <w:rsid w:val="00612DB0"/>
    <w:rsid w:val="00613036"/>
    <w:rsid w:val="00613471"/>
    <w:rsid w:val="0061352B"/>
    <w:rsid w:val="006143A4"/>
    <w:rsid w:val="00614589"/>
    <w:rsid w:val="006148EC"/>
    <w:rsid w:val="00614FFB"/>
    <w:rsid w:val="00615500"/>
    <w:rsid w:val="006156B1"/>
    <w:rsid w:val="00615B0B"/>
    <w:rsid w:val="00615D69"/>
    <w:rsid w:val="00616EE6"/>
    <w:rsid w:val="0061718B"/>
    <w:rsid w:val="006173BD"/>
    <w:rsid w:val="00617545"/>
    <w:rsid w:val="00622DE4"/>
    <w:rsid w:val="00622FEA"/>
    <w:rsid w:val="0062307D"/>
    <w:rsid w:val="00623521"/>
    <w:rsid w:val="00625E50"/>
    <w:rsid w:val="006267BD"/>
    <w:rsid w:val="00627BE8"/>
    <w:rsid w:val="00627D41"/>
    <w:rsid w:val="00631DF1"/>
    <w:rsid w:val="00631E3C"/>
    <w:rsid w:val="0063264F"/>
    <w:rsid w:val="00632F73"/>
    <w:rsid w:val="006360A0"/>
    <w:rsid w:val="0063665C"/>
    <w:rsid w:val="00636DAB"/>
    <w:rsid w:val="00637AAF"/>
    <w:rsid w:val="00641D24"/>
    <w:rsid w:val="00641ECE"/>
    <w:rsid w:val="00643407"/>
    <w:rsid w:val="00643514"/>
    <w:rsid w:val="00644A7C"/>
    <w:rsid w:val="00645DCE"/>
    <w:rsid w:val="00646B57"/>
    <w:rsid w:val="00650CF1"/>
    <w:rsid w:val="006534F0"/>
    <w:rsid w:val="006538E5"/>
    <w:rsid w:val="00653FF9"/>
    <w:rsid w:val="00654FF9"/>
    <w:rsid w:val="006557BC"/>
    <w:rsid w:val="00656016"/>
    <w:rsid w:val="00657A56"/>
    <w:rsid w:val="006629A8"/>
    <w:rsid w:val="006634E6"/>
    <w:rsid w:val="006643D5"/>
    <w:rsid w:val="00665020"/>
    <w:rsid w:val="006654EF"/>
    <w:rsid w:val="006661E9"/>
    <w:rsid w:val="006662F8"/>
    <w:rsid w:val="006663E6"/>
    <w:rsid w:val="00666827"/>
    <w:rsid w:val="00667316"/>
    <w:rsid w:val="006674CE"/>
    <w:rsid w:val="006707BD"/>
    <w:rsid w:val="00670BF3"/>
    <w:rsid w:val="006716B8"/>
    <w:rsid w:val="00671FD7"/>
    <w:rsid w:val="00673AD0"/>
    <w:rsid w:val="00673CE3"/>
    <w:rsid w:val="00680093"/>
    <w:rsid w:val="00680399"/>
    <w:rsid w:val="00680562"/>
    <w:rsid w:val="00680F69"/>
    <w:rsid w:val="006821FD"/>
    <w:rsid w:val="00682329"/>
    <w:rsid w:val="00682A2F"/>
    <w:rsid w:val="006833EA"/>
    <w:rsid w:val="00684718"/>
    <w:rsid w:val="00685491"/>
    <w:rsid w:val="00685B1B"/>
    <w:rsid w:val="006867B9"/>
    <w:rsid w:val="00687AA1"/>
    <w:rsid w:val="00690428"/>
    <w:rsid w:val="006908D8"/>
    <w:rsid w:val="00691756"/>
    <w:rsid w:val="00691F89"/>
    <w:rsid w:val="00692FC5"/>
    <w:rsid w:val="006945E9"/>
    <w:rsid w:val="00696308"/>
    <w:rsid w:val="00696718"/>
    <w:rsid w:val="00696A08"/>
    <w:rsid w:val="0069707D"/>
    <w:rsid w:val="00697570"/>
    <w:rsid w:val="006976AC"/>
    <w:rsid w:val="006A0574"/>
    <w:rsid w:val="006A0760"/>
    <w:rsid w:val="006A1683"/>
    <w:rsid w:val="006A17C8"/>
    <w:rsid w:val="006A1CFB"/>
    <w:rsid w:val="006A45CA"/>
    <w:rsid w:val="006A5357"/>
    <w:rsid w:val="006A56C0"/>
    <w:rsid w:val="006A678E"/>
    <w:rsid w:val="006A7DF3"/>
    <w:rsid w:val="006B022A"/>
    <w:rsid w:val="006B0B25"/>
    <w:rsid w:val="006B1601"/>
    <w:rsid w:val="006B1BDC"/>
    <w:rsid w:val="006B24A0"/>
    <w:rsid w:val="006B2F7C"/>
    <w:rsid w:val="006B322E"/>
    <w:rsid w:val="006B387D"/>
    <w:rsid w:val="006B55E9"/>
    <w:rsid w:val="006B5DD7"/>
    <w:rsid w:val="006B6B8F"/>
    <w:rsid w:val="006B6DB4"/>
    <w:rsid w:val="006B707B"/>
    <w:rsid w:val="006C1DE7"/>
    <w:rsid w:val="006C2409"/>
    <w:rsid w:val="006C2E67"/>
    <w:rsid w:val="006C38D0"/>
    <w:rsid w:val="006C3A1A"/>
    <w:rsid w:val="006C3A34"/>
    <w:rsid w:val="006C3E02"/>
    <w:rsid w:val="006C4ABE"/>
    <w:rsid w:val="006C5884"/>
    <w:rsid w:val="006C6BE8"/>
    <w:rsid w:val="006C6D98"/>
    <w:rsid w:val="006C7D9B"/>
    <w:rsid w:val="006D17AA"/>
    <w:rsid w:val="006D183F"/>
    <w:rsid w:val="006D24FA"/>
    <w:rsid w:val="006D2F54"/>
    <w:rsid w:val="006D3D6C"/>
    <w:rsid w:val="006D3F67"/>
    <w:rsid w:val="006D3FD0"/>
    <w:rsid w:val="006D4270"/>
    <w:rsid w:val="006D72DF"/>
    <w:rsid w:val="006E0BD4"/>
    <w:rsid w:val="006E0FEA"/>
    <w:rsid w:val="006E1126"/>
    <w:rsid w:val="006E3836"/>
    <w:rsid w:val="006E3B7F"/>
    <w:rsid w:val="006E493E"/>
    <w:rsid w:val="006E4F11"/>
    <w:rsid w:val="006E7027"/>
    <w:rsid w:val="006E76AC"/>
    <w:rsid w:val="006E7A8C"/>
    <w:rsid w:val="006F036A"/>
    <w:rsid w:val="006F1267"/>
    <w:rsid w:val="006F1B18"/>
    <w:rsid w:val="006F1BED"/>
    <w:rsid w:val="006F2896"/>
    <w:rsid w:val="006F2B4D"/>
    <w:rsid w:val="006F3F8B"/>
    <w:rsid w:val="006F4728"/>
    <w:rsid w:val="006F51E6"/>
    <w:rsid w:val="006F6F36"/>
    <w:rsid w:val="006F7883"/>
    <w:rsid w:val="007001C1"/>
    <w:rsid w:val="00702D77"/>
    <w:rsid w:val="00703CF7"/>
    <w:rsid w:val="0070429A"/>
    <w:rsid w:val="00704923"/>
    <w:rsid w:val="00705FD1"/>
    <w:rsid w:val="00707322"/>
    <w:rsid w:val="0070781E"/>
    <w:rsid w:val="007103B1"/>
    <w:rsid w:val="00712443"/>
    <w:rsid w:val="0071358A"/>
    <w:rsid w:val="00714805"/>
    <w:rsid w:val="00714D73"/>
    <w:rsid w:val="0071589C"/>
    <w:rsid w:val="00715BC2"/>
    <w:rsid w:val="0071651E"/>
    <w:rsid w:val="00716621"/>
    <w:rsid w:val="00716C27"/>
    <w:rsid w:val="00720D9A"/>
    <w:rsid w:val="00721625"/>
    <w:rsid w:val="0072176A"/>
    <w:rsid w:val="00721A36"/>
    <w:rsid w:val="007224A1"/>
    <w:rsid w:val="007225A0"/>
    <w:rsid w:val="00724361"/>
    <w:rsid w:val="00724795"/>
    <w:rsid w:val="007252A4"/>
    <w:rsid w:val="0072557F"/>
    <w:rsid w:val="00725716"/>
    <w:rsid w:val="00725750"/>
    <w:rsid w:val="0073029F"/>
    <w:rsid w:val="00730ACB"/>
    <w:rsid w:val="00730B80"/>
    <w:rsid w:val="007315A4"/>
    <w:rsid w:val="00732178"/>
    <w:rsid w:val="00732E6F"/>
    <w:rsid w:val="00733414"/>
    <w:rsid w:val="007334D5"/>
    <w:rsid w:val="00733843"/>
    <w:rsid w:val="007349D8"/>
    <w:rsid w:val="00735C9B"/>
    <w:rsid w:val="00736592"/>
    <w:rsid w:val="00736F53"/>
    <w:rsid w:val="007372B2"/>
    <w:rsid w:val="0073759B"/>
    <w:rsid w:val="00737A54"/>
    <w:rsid w:val="00741BBC"/>
    <w:rsid w:val="00741E0D"/>
    <w:rsid w:val="0074249F"/>
    <w:rsid w:val="0074300B"/>
    <w:rsid w:val="007446F4"/>
    <w:rsid w:val="0074576F"/>
    <w:rsid w:val="007465A9"/>
    <w:rsid w:val="0074665C"/>
    <w:rsid w:val="00747918"/>
    <w:rsid w:val="00751255"/>
    <w:rsid w:val="00751398"/>
    <w:rsid w:val="0075294D"/>
    <w:rsid w:val="00752A4B"/>
    <w:rsid w:val="00753578"/>
    <w:rsid w:val="007554E8"/>
    <w:rsid w:val="007603FF"/>
    <w:rsid w:val="00764980"/>
    <w:rsid w:val="00765263"/>
    <w:rsid w:val="007656FD"/>
    <w:rsid w:val="00765C42"/>
    <w:rsid w:val="00765DE1"/>
    <w:rsid w:val="00765FD8"/>
    <w:rsid w:val="007707B5"/>
    <w:rsid w:val="007711EE"/>
    <w:rsid w:val="007711FC"/>
    <w:rsid w:val="00771AAD"/>
    <w:rsid w:val="007725B6"/>
    <w:rsid w:val="007731D6"/>
    <w:rsid w:val="00773757"/>
    <w:rsid w:val="00773948"/>
    <w:rsid w:val="00774150"/>
    <w:rsid w:val="00775DC7"/>
    <w:rsid w:val="00777630"/>
    <w:rsid w:val="00777791"/>
    <w:rsid w:val="00780D31"/>
    <w:rsid w:val="007826FF"/>
    <w:rsid w:val="00782A28"/>
    <w:rsid w:val="00785B25"/>
    <w:rsid w:val="00785FD0"/>
    <w:rsid w:val="00786A80"/>
    <w:rsid w:val="00787B47"/>
    <w:rsid w:val="00790A5C"/>
    <w:rsid w:val="00790C9F"/>
    <w:rsid w:val="00791E3A"/>
    <w:rsid w:val="00792956"/>
    <w:rsid w:val="0079307B"/>
    <w:rsid w:val="00794531"/>
    <w:rsid w:val="00796007"/>
    <w:rsid w:val="00796E3A"/>
    <w:rsid w:val="0079751E"/>
    <w:rsid w:val="007977D0"/>
    <w:rsid w:val="007A080F"/>
    <w:rsid w:val="007A0F8C"/>
    <w:rsid w:val="007A2328"/>
    <w:rsid w:val="007A283B"/>
    <w:rsid w:val="007A2CF2"/>
    <w:rsid w:val="007A4EAB"/>
    <w:rsid w:val="007A5937"/>
    <w:rsid w:val="007A6502"/>
    <w:rsid w:val="007B439B"/>
    <w:rsid w:val="007B4F10"/>
    <w:rsid w:val="007B65EF"/>
    <w:rsid w:val="007B7935"/>
    <w:rsid w:val="007B7BD6"/>
    <w:rsid w:val="007C1BB4"/>
    <w:rsid w:val="007C2029"/>
    <w:rsid w:val="007C2299"/>
    <w:rsid w:val="007C2469"/>
    <w:rsid w:val="007C3160"/>
    <w:rsid w:val="007C47ED"/>
    <w:rsid w:val="007C4A9E"/>
    <w:rsid w:val="007C4D70"/>
    <w:rsid w:val="007C5066"/>
    <w:rsid w:val="007C5998"/>
    <w:rsid w:val="007D20FE"/>
    <w:rsid w:val="007D47C9"/>
    <w:rsid w:val="007D4F77"/>
    <w:rsid w:val="007D686C"/>
    <w:rsid w:val="007D70CB"/>
    <w:rsid w:val="007D72A8"/>
    <w:rsid w:val="007D75FD"/>
    <w:rsid w:val="007D78EB"/>
    <w:rsid w:val="007D7C87"/>
    <w:rsid w:val="007E00CE"/>
    <w:rsid w:val="007E0428"/>
    <w:rsid w:val="007E14E4"/>
    <w:rsid w:val="007E1898"/>
    <w:rsid w:val="007E1FA1"/>
    <w:rsid w:val="007E2718"/>
    <w:rsid w:val="007E2F2B"/>
    <w:rsid w:val="007E34C2"/>
    <w:rsid w:val="007E3518"/>
    <w:rsid w:val="007E54E7"/>
    <w:rsid w:val="007E6621"/>
    <w:rsid w:val="007E69C6"/>
    <w:rsid w:val="007E7997"/>
    <w:rsid w:val="007E7DF6"/>
    <w:rsid w:val="007F125C"/>
    <w:rsid w:val="007F1288"/>
    <w:rsid w:val="007F1A06"/>
    <w:rsid w:val="007F22B4"/>
    <w:rsid w:val="007F436F"/>
    <w:rsid w:val="007F66D8"/>
    <w:rsid w:val="007F6755"/>
    <w:rsid w:val="007F7F51"/>
    <w:rsid w:val="0080012B"/>
    <w:rsid w:val="0080092B"/>
    <w:rsid w:val="0080111D"/>
    <w:rsid w:val="00802759"/>
    <w:rsid w:val="0080283D"/>
    <w:rsid w:val="00802A6A"/>
    <w:rsid w:val="00804546"/>
    <w:rsid w:val="00804DD1"/>
    <w:rsid w:val="00805753"/>
    <w:rsid w:val="008066EF"/>
    <w:rsid w:val="008068D6"/>
    <w:rsid w:val="00807076"/>
    <w:rsid w:val="00807094"/>
    <w:rsid w:val="00810A80"/>
    <w:rsid w:val="008114D9"/>
    <w:rsid w:val="00812A84"/>
    <w:rsid w:val="00812CE7"/>
    <w:rsid w:val="008130AF"/>
    <w:rsid w:val="008147B8"/>
    <w:rsid w:val="008149AC"/>
    <w:rsid w:val="00814C5A"/>
    <w:rsid w:val="00814D3B"/>
    <w:rsid w:val="00814D80"/>
    <w:rsid w:val="00815245"/>
    <w:rsid w:val="00815D24"/>
    <w:rsid w:val="00816B6A"/>
    <w:rsid w:val="00816FED"/>
    <w:rsid w:val="008173F2"/>
    <w:rsid w:val="0081756F"/>
    <w:rsid w:val="008176B8"/>
    <w:rsid w:val="008176DF"/>
    <w:rsid w:val="00817D11"/>
    <w:rsid w:val="00820165"/>
    <w:rsid w:val="008229D4"/>
    <w:rsid w:val="00824A01"/>
    <w:rsid w:val="008263A0"/>
    <w:rsid w:val="00826A41"/>
    <w:rsid w:val="00826D6B"/>
    <w:rsid w:val="0082754C"/>
    <w:rsid w:val="008276A3"/>
    <w:rsid w:val="00827D27"/>
    <w:rsid w:val="00830AF0"/>
    <w:rsid w:val="00831366"/>
    <w:rsid w:val="008313E3"/>
    <w:rsid w:val="00831A03"/>
    <w:rsid w:val="00832D87"/>
    <w:rsid w:val="00832EF6"/>
    <w:rsid w:val="0083360A"/>
    <w:rsid w:val="00833CB3"/>
    <w:rsid w:val="00834FD4"/>
    <w:rsid w:val="00835272"/>
    <w:rsid w:val="00835273"/>
    <w:rsid w:val="0083752D"/>
    <w:rsid w:val="00840031"/>
    <w:rsid w:val="00840FF7"/>
    <w:rsid w:val="00841A74"/>
    <w:rsid w:val="00842AC2"/>
    <w:rsid w:val="00844381"/>
    <w:rsid w:val="00844E3D"/>
    <w:rsid w:val="0084629D"/>
    <w:rsid w:val="00847928"/>
    <w:rsid w:val="008501DB"/>
    <w:rsid w:val="00850D2D"/>
    <w:rsid w:val="00851083"/>
    <w:rsid w:val="00852063"/>
    <w:rsid w:val="0085352A"/>
    <w:rsid w:val="00854720"/>
    <w:rsid w:val="0085473C"/>
    <w:rsid w:val="00855464"/>
    <w:rsid w:val="00855D5E"/>
    <w:rsid w:val="008566E2"/>
    <w:rsid w:val="0085756E"/>
    <w:rsid w:val="00861158"/>
    <w:rsid w:val="00862224"/>
    <w:rsid w:val="00863C8C"/>
    <w:rsid w:val="0086588E"/>
    <w:rsid w:val="00865FA6"/>
    <w:rsid w:val="008673F4"/>
    <w:rsid w:val="008673F7"/>
    <w:rsid w:val="00871D30"/>
    <w:rsid w:val="0087276E"/>
    <w:rsid w:val="00872898"/>
    <w:rsid w:val="008728E4"/>
    <w:rsid w:val="00872AF7"/>
    <w:rsid w:val="00873893"/>
    <w:rsid w:val="008750FA"/>
    <w:rsid w:val="00875337"/>
    <w:rsid w:val="0087682E"/>
    <w:rsid w:val="00876B37"/>
    <w:rsid w:val="00876DE3"/>
    <w:rsid w:val="00880025"/>
    <w:rsid w:val="00880FBF"/>
    <w:rsid w:val="0088161F"/>
    <w:rsid w:val="00881A9A"/>
    <w:rsid w:val="00881EE0"/>
    <w:rsid w:val="00882976"/>
    <w:rsid w:val="008833C1"/>
    <w:rsid w:val="008838C0"/>
    <w:rsid w:val="00884C08"/>
    <w:rsid w:val="00885148"/>
    <w:rsid w:val="00885AF1"/>
    <w:rsid w:val="00886DD3"/>
    <w:rsid w:val="00886F81"/>
    <w:rsid w:val="008904C8"/>
    <w:rsid w:val="008914D5"/>
    <w:rsid w:val="008923B4"/>
    <w:rsid w:val="00892768"/>
    <w:rsid w:val="008930D6"/>
    <w:rsid w:val="0089400B"/>
    <w:rsid w:val="0089421F"/>
    <w:rsid w:val="00894495"/>
    <w:rsid w:val="00895172"/>
    <w:rsid w:val="008964B9"/>
    <w:rsid w:val="00896819"/>
    <w:rsid w:val="008975A4"/>
    <w:rsid w:val="00897B94"/>
    <w:rsid w:val="008A0BB7"/>
    <w:rsid w:val="008A0D85"/>
    <w:rsid w:val="008A1627"/>
    <w:rsid w:val="008A1D39"/>
    <w:rsid w:val="008A24DC"/>
    <w:rsid w:val="008A2F94"/>
    <w:rsid w:val="008A382F"/>
    <w:rsid w:val="008A5A63"/>
    <w:rsid w:val="008A5D36"/>
    <w:rsid w:val="008B1725"/>
    <w:rsid w:val="008B1C29"/>
    <w:rsid w:val="008B1C82"/>
    <w:rsid w:val="008B2105"/>
    <w:rsid w:val="008B3E45"/>
    <w:rsid w:val="008B48A2"/>
    <w:rsid w:val="008B5CF8"/>
    <w:rsid w:val="008B6214"/>
    <w:rsid w:val="008B76A3"/>
    <w:rsid w:val="008B7D64"/>
    <w:rsid w:val="008C02D8"/>
    <w:rsid w:val="008C04FC"/>
    <w:rsid w:val="008C153A"/>
    <w:rsid w:val="008C1888"/>
    <w:rsid w:val="008C1BDB"/>
    <w:rsid w:val="008C2179"/>
    <w:rsid w:val="008C4BC2"/>
    <w:rsid w:val="008C4C99"/>
    <w:rsid w:val="008C5787"/>
    <w:rsid w:val="008C6089"/>
    <w:rsid w:val="008D05DA"/>
    <w:rsid w:val="008D15CA"/>
    <w:rsid w:val="008D19A8"/>
    <w:rsid w:val="008D1D8B"/>
    <w:rsid w:val="008D4CDC"/>
    <w:rsid w:val="008D5D22"/>
    <w:rsid w:val="008D70DF"/>
    <w:rsid w:val="008E0975"/>
    <w:rsid w:val="008E285D"/>
    <w:rsid w:val="008E2F63"/>
    <w:rsid w:val="008E3A3C"/>
    <w:rsid w:val="008E4EC1"/>
    <w:rsid w:val="008E5C19"/>
    <w:rsid w:val="008E5D92"/>
    <w:rsid w:val="008E691C"/>
    <w:rsid w:val="008E6E31"/>
    <w:rsid w:val="008E7216"/>
    <w:rsid w:val="008E75CD"/>
    <w:rsid w:val="008F0C64"/>
    <w:rsid w:val="008F0EA9"/>
    <w:rsid w:val="008F27E6"/>
    <w:rsid w:val="008F2868"/>
    <w:rsid w:val="008F2AAE"/>
    <w:rsid w:val="008F329A"/>
    <w:rsid w:val="008F3359"/>
    <w:rsid w:val="008F36CE"/>
    <w:rsid w:val="008F3882"/>
    <w:rsid w:val="008F42EF"/>
    <w:rsid w:val="008F48C0"/>
    <w:rsid w:val="008F509C"/>
    <w:rsid w:val="008F649A"/>
    <w:rsid w:val="008F69A0"/>
    <w:rsid w:val="008F70B4"/>
    <w:rsid w:val="008F7927"/>
    <w:rsid w:val="009008E9"/>
    <w:rsid w:val="00902A37"/>
    <w:rsid w:val="00902F5A"/>
    <w:rsid w:val="00903376"/>
    <w:rsid w:val="00904353"/>
    <w:rsid w:val="00904486"/>
    <w:rsid w:val="00904B3A"/>
    <w:rsid w:val="00904CC8"/>
    <w:rsid w:val="00904E26"/>
    <w:rsid w:val="00906071"/>
    <w:rsid w:val="009076BD"/>
    <w:rsid w:val="0091023A"/>
    <w:rsid w:val="00910501"/>
    <w:rsid w:val="00910528"/>
    <w:rsid w:val="00911002"/>
    <w:rsid w:val="00911BF7"/>
    <w:rsid w:val="00911DAE"/>
    <w:rsid w:val="009131B1"/>
    <w:rsid w:val="0091430D"/>
    <w:rsid w:val="00914D40"/>
    <w:rsid w:val="009152DD"/>
    <w:rsid w:val="00915585"/>
    <w:rsid w:val="0091606B"/>
    <w:rsid w:val="00916380"/>
    <w:rsid w:val="009226AE"/>
    <w:rsid w:val="00922795"/>
    <w:rsid w:val="009229C2"/>
    <w:rsid w:val="00923485"/>
    <w:rsid w:val="00925B26"/>
    <w:rsid w:val="00926009"/>
    <w:rsid w:val="009261C5"/>
    <w:rsid w:val="0092653B"/>
    <w:rsid w:val="00927256"/>
    <w:rsid w:val="00930CDC"/>
    <w:rsid w:val="00931F9C"/>
    <w:rsid w:val="00932B1A"/>
    <w:rsid w:val="00934209"/>
    <w:rsid w:val="009343E8"/>
    <w:rsid w:val="00937563"/>
    <w:rsid w:val="00937F94"/>
    <w:rsid w:val="00941906"/>
    <w:rsid w:val="00941DDF"/>
    <w:rsid w:val="00942465"/>
    <w:rsid w:val="00942525"/>
    <w:rsid w:val="00942A46"/>
    <w:rsid w:val="00943DBD"/>
    <w:rsid w:val="009442F4"/>
    <w:rsid w:val="00944725"/>
    <w:rsid w:val="00945882"/>
    <w:rsid w:val="00946C0A"/>
    <w:rsid w:val="00946D07"/>
    <w:rsid w:val="00946F05"/>
    <w:rsid w:val="0094738D"/>
    <w:rsid w:val="00947CCF"/>
    <w:rsid w:val="00947D24"/>
    <w:rsid w:val="00947FCF"/>
    <w:rsid w:val="00950F04"/>
    <w:rsid w:val="00951585"/>
    <w:rsid w:val="0095182C"/>
    <w:rsid w:val="0095258A"/>
    <w:rsid w:val="0095385F"/>
    <w:rsid w:val="009543E4"/>
    <w:rsid w:val="0095515A"/>
    <w:rsid w:val="00955852"/>
    <w:rsid w:val="00956617"/>
    <w:rsid w:val="009567E1"/>
    <w:rsid w:val="0095700B"/>
    <w:rsid w:val="00957261"/>
    <w:rsid w:val="00957794"/>
    <w:rsid w:val="00957ABE"/>
    <w:rsid w:val="00957C0D"/>
    <w:rsid w:val="00960E8A"/>
    <w:rsid w:val="009623FA"/>
    <w:rsid w:val="00965C28"/>
    <w:rsid w:val="0096618B"/>
    <w:rsid w:val="00971728"/>
    <w:rsid w:val="00971797"/>
    <w:rsid w:val="0097246B"/>
    <w:rsid w:val="00972B0E"/>
    <w:rsid w:val="0097359D"/>
    <w:rsid w:val="00973F31"/>
    <w:rsid w:val="00974694"/>
    <w:rsid w:val="00974D7F"/>
    <w:rsid w:val="00975168"/>
    <w:rsid w:val="0097551F"/>
    <w:rsid w:val="0097589B"/>
    <w:rsid w:val="00976530"/>
    <w:rsid w:val="009767E5"/>
    <w:rsid w:val="009775DA"/>
    <w:rsid w:val="009778AA"/>
    <w:rsid w:val="0098027A"/>
    <w:rsid w:val="009813A1"/>
    <w:rsid w:val="00981D3B"/>
    <w:rsid w:val="00982059"/>
    <w:rsid w:val="0098213E"/>
    <w:rsid w:val="00982440"/>
    <w:rsid w:val="009835AF"/>
    <w:rsid w:val="00983C3A"/>
    <w:rsid w:val="009842B7"/>
    <w:rsid w:val="009849B9"/>
    <w:rsid w:val="00984DEB"/>
    <w:rsid w:val="00986145"/>
    <w:rsid w:val="0098677C"/>
    <w:rsid w:val="00986902"/>
    <w:rsid w:val="00987388"/>
    <w:rsid w:val="00987E8B"/>
    <w:rsid w:val="0099012F"/>
    <w:rsid w:val="009902B4"/>
    <w:rsid w:val="00990844"/>
    <w:rsid w:val="00991105"/>
    <w:rsid w:val="009914E3"/>
    <w:rsid w:val="009923D9"/>
    <w:rsid w:val="009926CE"/>
    <w:rsid w:val="00992DAC"/>
    <w:rsid w:val="00994AED"/>
    <w:rsid w:val="00994C1C"/>
    <w:rsid w:val="0099568C"/>
    <w:rsid w:val="00995A96"/>
    <w:rsid w:val="00995DEF"/>
    <w:rsid w:val="00996514"/>
    <w:rsid w:val="009A0405"/>
    <w:rsid w:val="009A0CAE"/>
    <w:rsid w:val="009A1948"/>
    <w:rsid w:val="009A2008"/>
    <w:rsid w:val="009A23E6"/>
    <w:rsid w:val="009A4CDE"/>
    <w:rsid w:val="009A61D8"/>
    <w:rsid w:val="009A62D5"/>
    <w:rsid w:val="009A77EA"/>
    <w:rsid w:val="009A7928"/>
    <w:rsid w:val="009B0AAD"/>
    <w:rsid w:val="009B2B10"/>
    <w:rsid w:val="009B3781"/>
    <w:rsid w:val="009B5268"/>
    <w:rsid w:val="009B69AF"/>
    <w:rsid w:val="009B6F94"/>
    <w:rsid w:val="009B7464"/>
    <w:rsid w:val="009C0423"/>
    <w:rsid w:val="009C2B9E"/>
    <w:rsid w:val="009C35E9"/>
    <w:rsid w:val="009C3BD5"/>
    <w:rsid w:val="009C462A"/>
    <w:rsid w:val="009C4DC8"/>
    <w:rsid w:val="009C5300"/>
    <w:rsid w:val="009C5E7D"/>
    <w:rsid w:val="009C6E42"/>
    <w:rsid w:val="009C71A7"/>
    <w:rsid w:val="009C73F8"/>
    <w:rsid w:val="009C770A"/>
    <w:rsid w:val="009D0638"/>
    <w:rsid w:val="009D0EA5"/>
    <w:rsid w:val="009D1258"/>
    <w:rsid w:val="009D1814"/>
    <w:rsid w:val="009D2A7C"/>
    <w:rsid w:val="009D30EC"/>
    <w:rsid w:val="009D6E73"/>
    <w:rsid w:val="009D73BF"/>
    <w:rsid w:val="009E08A1"/>
    <w:rsid w:val="009E1103"/>
    <w:rsid w:val="009E168C"/>
    <w:rsid w:val="009E2367"/>
    <w:rsid w:val="009E245C"/>
    <w:rsid w:val="009E2637"/>
    <w:rsid w:val="009E2D77"/>
    <w:rsid w:val="009E38AA"/>
    <w:rsid w:val="009E4B0F"/>
    <w:rsid w:val="009E4B6B"/>
    <w:rsid w:val="009E4EBD"/>
    <w:rsid w:val="009E581C"/>
    <w:rsid w:val="009E619C"/>
    <w:rsid w:val="009E6A06"/>
    <w:rsid w:val="009E6FC5"/>
    <w:rsid w:val="009E72AF"/>
    <w:rsid w:val="009F02C6"/>
    <w:rsid w:val="009F0836"/>
    <w:rsid w:val="009F089C"/>
    <w:rsid w:val="009F0987"/>
    <w:rsid w:val="009F0CCB"/>
    <w:rsid w:val="009F0F74"/>
    <w:rsid w:val="009F2ADF"/>
    <w:rsid w:val="009F4604"/>
    <w:rsid w:val="009F4C7D"/>
    <w:rsid w:val="009F74F6"/>
    <w:rsid w:val="009F7958"/>
    <w:rsid w:val="00A007EB"/>
    <w:rsid w:val="00A011F8"/>
    <w:rsid w:val="00A01C0D"/>
    <w:rsid w:val="00A02003"/>
    <w:rsid w:val="00A031D9"/>
    <w:rsid w:val="00A0416C"/>
    <w:rsid w:val="00A069B4"/>
    <w:rsid w:val="00A10317"/>
    <w:rsid w:val="00A106BB"/>
    <w:rsid w:val="00A10D7F"/>
    <w:rsid w:val="00A12BDD"/>
    <w:rsid w:val="00A13B06"/>
    <w:rsid w:val="00A14C25"/>
    <w:rsid w:val="00A14C7A"/>
    <w:rsid w:val="00A15A0F"/>
    <w:rsid w:val="00A16174"/>
    <w:rsid w:val="00A17DCD"/>
    <w:rsid w:val="00A20EAC"/>
    <w:rsid w:val="00A23E0E"/>
    <w:rsid w:val="00A25C83"/>
    <w:rsid w:val="00A2638C"/>
    <w:rsid w:val="00A267A6"/>
    <w:rsid w:val="00A30557"/>
    <w:rsid w:val="00A309DC"/>
    <w:rsid w:val="00A32392"/>
    <w:rsid w:val="00A326A3"/>
    <w:rsid w:val="00A3289A"/>
    <w:rsid w:val="00A32ED8"/>
    <w:rsid w:val="00A34D44"/>
    <w:rsid w:val="00A3500C"/>
    <w:rsid w:val="00A40012"/>
    <w:rsid w:val="00A411C9"/>
    <w:rsid w:val="00A41B26"/>
    <w:rsid w:val="00A4251A"/>
    <w:rsid w:val="00A4352B"/>
    <w:rsid w:val="00A43D44"/>
    <w:rsid w:val="00A477F9"/>
    <w:rsid w:val="00A50C31"/>
    <w:rsid w:val="00A512C7"/>
    <w:rsid w:val="00A516DD"/>
    <w:rsid w:val="00A51CFE"/>
    <w:rsid w:val="00A51DF1"/>
    <w:rsid w:val="00A526D3"/>
    <w:rsid w:val="00A53423"/>
    <w:rsid w:val="00A538B4"/>
    <w:rsid w:val="00A54F44"/>
    <w:rsid w:val="00A55344"/>
    <w:rsid w:val="00A56C66"/>
    <w:rsid w:val="00A6212C"/>
    <w:rsid w:val="00A62374"/>
    <w:rsid w:val="00A62DD0"/>
    <w:rsid w:val="00A63000"/>
    <w:rsid w:val="00A63143"/>
    <w:rsid w:val="00A648C2"/>
    <w:rsid w:val="00A64C13"/>
    <w:rsid w:val="00A65E9E"/>
    <w:rsid w:val="00A65EB0"/>
    <w:rsid w:val="00A66975"/>
    <w:rsid w:val="00A66D4B"/>
    <w:rsid w:val="00A70B4C"/>
    <w:rsid w:val="00A710D4"/>
    <w:rsid w:val="00A71202"/>
    <w:rsid w:val="00A720F3"/>
    <w:rsid w:val="00A72F92"/>
    <w:rsid w:val="00A74D92"/>
    <w:rsid w:val="00A772FB"/>
    <w:rsid w:val="00A80262"/>
    <w:rsid w:val="00A802FE"/>
    <w:rsid w:val="00A81108"/>
    <w:rsid w:val="00A82713"/>
    <w:rsid w:val="00A84F8B"/>
    <w:rsid w:val="00A84FC0"/>
    <w:rsid w:val="00A85A44"/>
    <w:rsid w:val="00A85AB9"/>
    <w:rsid w:val="00A87410"/>
    <w:rsid w:val="00A9076A"/>
    <w:rsid w:val="00A909A6"/>
    <w:rsid w:val="00A90AA7"/>
    <w:rsid w:val="00A90E5B"/>
    <w:rsid w:val="00A91038"/>
    <w:rsid w:val="00A912BA"/>
    <w:rsid w:val="00A929CD"/>
    <w:rsid w:val="00A92B40"/>
    <w:rsid w:val="00A92CE7"/>
    <w:rsid w:val="00A93207"/>
    <w:rsid w:val="00A93A47"/>
    <w:rsid w:val="00A93C7F"/>
    <w:rsid w:val="00A93CBE"/>
    <w:rsid w:val="00A9429D"/>
    <w:rsid w:val="00A943A8"/>
    <w:rsid w:val="00A94770"/>
    <w:rsid w:val="00A96263"/>
    <w:rsid w:val="00A96B76"/>
    <w:rsid w:val="00A96EB3"/>
    <w:rsid w:val="00A9750B"/>
    <w:rsid w:val="00AA0811"/>
    <w:rsid w:val="00AA155B"/>
    <w:rsid w:val="00AA2168"/>
    <w:rsid w:val="00AA21AD"/>
    <w:rsid w:val="00AA28F1"/>
    <w:rsid w:val="00AA2D26"/>
    <w:rsid w:val="00AA31D7"/>
    <w:rsid w:val="00AA3699"/>
    <w:rsid w:val="00AA3C30"/>
    <w:rsid w:val="00AA4E69"/>
    <w:rsid w:val="00AA597D"/>
    <w:rsid w:val="00AA794F"/>
    <w:rsid w:val="00AA7DF7"/>
    <w:rsid w:val="00AB173A"/>
    <w:rsid w:val="00AB2F70"/>
    <w:rsid w:val="00AB32CD"/>
    <w:rsid w:val="00AB33E7"/>
    <w:rsid w:val="00AB3DB2"/>
    <w:rsid w:val="00AB56E8"/>
    <w:rsid w:val="00AB59DF"/>
    <w:rsid w:val="00AB5E08"/>
    <w:rsid w:val="00AB5EEC"/>
    <w:rsid w:val="00AC00C4"/>
    <w:rsid w:val="00AC088C"/>
    <w:rsid w:val="00AC34B3"/>
    <w:rsid w:val="00AC4309"/>
    <w:rsid w:val="00AC4BCF"/>
    <w:rsid w:val="00AC4E22"/>
    <w:rsid w:val="00AC726C"/>
    <w:rsid w:val="00AC7D5F"/>
    <w:rsid w:val="00AD02FC"/>
    <w:rsid w:val="00AD0524"/>
    <w:rsid w:val="00AD06C6"/>
    <w:rsid w:val="00AD1046"/>
    <w:rsid w:val="00AD266A"/>
    <w:rsid w:val="00AD2C9F"/>
    <w:rsid w:val="00AD3856"/>
    <w:rsid w:val="00AD3A8F"/>
    <w:rsid w:val="00AD45E9"/>
    <w:rsid w:val="00AD4B2A"/>
    <w:rsid w:val="00AD7E84"/>
    <w:rsid w:val="00AE03C6"/>
    <w:rsid w:val="00AE2F62"/>
    <w:rsid w:val="00AE3424"/>
    <w:rsid w:val="00AE3488"/>
    <w:rsid w:val="00AE4ABF"/>
    <w:rsid w:val="00AE5BEE"/>
    <w:rsid w:val="00AE78E0"/>
    <w:rsid w:val="00AE7E05"/>
    <w:rsid w:val="00AE7FA7"/>
    <w:rsid w:val="00AF066B"/>
    <w:rsid w:val="00AF2646"/>
    <w:rsid w:val="00AF2D3E"/>
    <w:rsid w:val="00AF4924"/>
    <w:rsid w:val="00AF655D"/>
    <w:rsid w:val="00AF753F"/>
    <w:rsid w:val="00AF756E"/>
    <w:rsid w:val="00B001B7"/>
    <w:rsid w:val="00B00350"/>
    <w:rsid w:val="00B0194A"/>
    <w:rsid w:val="00B01ADF"/>
    <w:rsid w:val="00B01F41"/>
    <w:rsid w:val="00B02C2D"/>
    <w:rsid w:val="00B02CDE"/>
    <w:rsid w:val="00B03346"/>
    <w:rsid w:val="00B03845"/>
    <w:rsid w:val="00B03C2A"/>
    <w:rsid w:val="00B0455B"/>
    <w:rsid w:val="00B04EE7"/>
    <w:rsid w:val="00B05CA1"/>
    <w:rsid w:val="00B07CB2"/>
    <w:rsid w:val="00B07D42"/>
    <w:rsid w:val="00B10024"/>
    <w:rsid w:val="00B11839"/>
    <w:rsid w:val="00B12426"/>
    <w:rsid w:val="00B12D16"/>
    <w:rsid w:val="00B13BCF"/>
    <w:rsid w:val="00B14702"/>
    <w:rsid w:val="00B14B17"/>
    <w:rsid w:val="00B151E9"/>
    <w:rsid w:val="00B16C8C"/>
    <w:rsid w:val="00B1716A"/>
    <w:rsid w:val="00B17DD4"/>
    <w:rsid w:val="00B20391"/>
    <w:rsid w:val="00B2079E"/>
    <w:rsid w:val="00B209CC"/>
    <w:rsid w:val="00B20A72"/>
    <w:rsid w:val="00B21098"/>
    <w:rsid w:val="00B23EE0"/>
    <w:rsid w:val="00B2401D"/>
    <w:rsid w:val="00B2446C"/>
    <w:rsid w:val="00B24867"/>
    <w:rsid w:val="00B2525D"/>
    <w:rsid w:val="00B27502"/>
    <w:rsid w:val="00B2767A"/>
    <w:rsid w:val="00B306E7"/>
    <w:rsid w:val="00B341E5"/>
    <w:rsid w:val="00B36209"/>
    <w:rsid w:val="00B36D7B"/>
    <w:rsid w:val="00B36EB2"/>
    <w:rsid w:val="00B4122F"/>
    <w:rsid w:val="00B4136F"/>
    <w:rsid w:val="00B42ED9"/>
    <w:rsid w:val="00B42F56"/>
    <w:rsid w:val="00B45A83"/>
    <w:rsid w:val="00B47037"/>
    <w:rsid w:val="00B471BF"/>
    <w:rsid w:val="00B50563"/>
    <w:rsid w:val="00B51174"/>
    <w:rsid w:val="00B5293D"/>
    <w:rsid w:val="00B53495"/>
    <w:rsid w:val="00B539CA"/>
    <w:rsid w:val="00B54C39"/>
    <w:rsid w:val="00B56FF7"/>
    <w:rsid w:val="00B57DD1"/>
    <w:rsid w:val="00B60AF0"/>
    <w:rsid w:val="00B6100B"/>
    <w:rsid w:val="00B619F9"/>
    <w:rsid w:val="00B61C4E"/>
    <w:rsid w:val="00B62333"/>
    <w:rsid w:val="00B63754"/>
    <w:rsid w:val="00B64165"/>
    <w:rsid w:val="00B64679"/>
    <w:rsid w:val="00B649FD"/>
    <w:rsid w:val="00B64A0C"/>
    <w:rsid w:val="00B65A08"/>
    <w:rsid w:val="00B65A18"/>
    <w:rsid w:val="00B66418"/>
    <w:rsid w:val="00B66E81"/>
    <w:rsid w:val="00B67987"/>
    <w:rsid w:val="00B707AF"/>
    <w:rsid w:val="00B70C4D"/>
    <w:rsid w:val="00B71654"/>
    <w:rsid w:val="00B71995"/>
    <w:rsid w:val="00B736D6"/>
    <w:rsid w:val="00B74047"/>
    <w:rsid w:val="00B741FF"/>
    <w:rsid w:val="00B754F3"/>
    <w:rsid w:val="00B76275"/>
    <w:rsid w:val="00B7685F"/>
    <w:rsid w:val="00B77DE5"/>
    <w:rsid w:val="00B77E86"/>
    <w:rsid w:val="00B803A4"/>
    <w:rsid w:val="00B80B1C"/>
    <w:rsid w:val="00B80BFE"/>
    <w:rsid w:val="00B80F0F"/>
    <w:rsid w:val="00B80F55"/>
    <w:rsid w:val="00B815FE"/>
    <w:rsid w:val="00B8378C"/>
    <w:rsid w:val="00B841A2"/>
    <w:rsid w:val="00B84E31"/>
    <w:rsid w:val="00B8541E"/>
    <w:rsid w:val="00B85528"/>
    <w:rsid w:val="00B86ADD"/>
    <w:rsid w:val="00B870BB"/>
    <w:rsid w:val="00B92469"/>
    <w:rsid w:val="00B92EDD"/>
    <w:rsid w:val="00B94E51"/>
    <w:rsid w:val="00B95859"/>
    <w:rsid w:val="00B964C4"/>
    <w:rsid w:val="00B96764"/>
    <w:rsid w:val="00B96E09"/>
    <w:rsid w:val="00B96F09"/>
    <w:rsid w:val="00B97745"/>
    <w:rsid w:val="00BA1D79"/>
    <w:rsid w:val="00BA212C"/>
    <w:rsid w:val="00BA32A1"/>
    <w:rsid w:val="00BA4D75"/>
    <w:rsid w:val="00BA4E64"/>
    <w:rsid w:val="00BA5D17"/>
    <w:rsid w:val="00BA5E60"/>
    <w:rsid w:val="00BA6BA6"/>
    <w:rsid w:val="00BA7D1D"/>
    <w:rsid w:val="00BB0BC1"/>
    <w:rsid w:val="00BB0D33"/>
    <w:rsid w:val="00BB277E"/>
    <w:rsid w:val="00BB2A08"/>
    <w:rsid w:val="00BB2B11"/>
    <w:rsid w:val="00BB2B7E"/>
    <w:rsid w:val="00BB2BC5"/>
    <w:rsid w:val="00BB4281"/>
    <w:rsid w:val="00BB438E"/>
    <w:rsid w:val="00BB5938"/>
    <w:rsid w:val="00BB63A9"/>
    <w:rsid w:val="00BB7D78"/>
    <w:rsid w:val="00BC09B0"/>
    <w:rsid w:val="00BC0ED8"/>
    <w:rsid w:val="00BC1012"/>
    <w:rsid w:val="00BC1282"/>
    <w:rsid w:val="00BC1A78"/>
    <w:rsid w:val="00BC1C2D"/>
    <w:rsid w:val="00BC2162"/>
    <w:rsid w:val="00BC2627"/>
    <w:rsid w:val="00BC2665"/>
    <w:rsid w:val="00BC3DC1"/>
    <w:rsid w:val="00BC46B4"/>
    <w:rsid w:val="00BC553B"/>
    <w:rsid w:val="00BC5F72"/>
    <w:rsid w:val="00BC679C"/>
    <w:rsid w:val="00BC6927"/>
    <w:rsid w:val="00BC72E6"/>
    <w:rsid w:val="00BC7D9D"/>
    <w:rsid w:val="00BC7E9F"/>
    <w:rsid w:val="00BC7FCE"/>
    <w:rsid w:val="00BD046B"/>
    <w:rsid w:val="00BD10EA"/>
    <w:rsid w:val="00BD1F68"/>
    <w:rsid w:val="00BD2325"/>
    <w:rsid w:val="00BD2A8F"/>
    <w:rsid w:val="00BD359B"/>
    <w:rsid w:val="00BD3688"/>
    <w:rsid w:val="00BD3D45"/>
    <w:rsid w:val="00BD4133"/>
    <w:rsid w:val="00BD415E"/>
    <w:rsid w:val="00BD419F"/>
    <w:rsid w:val="00BD4271"/>
    <w:rsid w:val="00BD4847"/>
    <w:rsid w:val="00BD501B"/>
    <w:rsid w:val="00BD5A5F"/>
    <w:rsid w:val="00BD6C5E"/>
    <w:rsid w:val="00BD7E71"/>
    <w:rsid w:val="00BE07A3"/>
    <w:rsid w:val="00BE15F8"/>
    <w:rsid w:val="00BE1617"/>
    <w:rsid w:val="00BE20D2"/>
    <w:rsid w:val="00BE2187"/>
    <w:rsid w:val="00BE23F4"/>
    <w:rsid w:val="00BE29A9"/>
    <w:rsid w:val="00BE4456"/>
    <w:rsid w:val="00BE4A11"/>
    <w:rsid w:val="00BE51DC"/>
    <w:rsid w:val="00BE6C81"/>
    <w:rsid w:val="00BE6E8E"/>
    <w:rsid w:val="00BF15B6"/>
    <w:rsid w:val="00BF253F"/>
    <w:rsid w:val="00BF2E2B"/>
    <w:rsid w:val="00BF56A2"/>
    <w:rsid w:val="00BF5775"/>
    <w:rsid w:val="00BF5BC7"/>
    <w:rsid w:val="00BF72F1"/>
    <w:rsid w:val="00BF78FE"/>
    <w:rsid w:val="00C00D4B"/>
    <w:rsid w:val="00C014A4"/>
    <w:rsid w:val="00C02335"/>
    <w:rsid w:val="00C02BC3"/>
    <w:rsid w:val="00C03215"/>
    <w:rsid w:val="00C03388"/>
    <w:rsid w:val="00C03C5E"/>
    <w:rsid w:val="00C04199"/>
    <w:rsid w:val="00C05686"/>
    <w:rsid w:val="00C05A2B"/>
    <w:rsid w:val="00C05FCF"/>
    <w:rsid w:val="00C100BE"/>
    <w:rsid w:val="00C10654"/>
    <w:rsid w:val="00C12099"/>
    <w:rsid w:val="00C1246D"/>
    <w:rsid w:val="00C12BCD"/>
    <w:rsid w:val="00C132F0"/>
    <w:rsid w:val="00C13972"/>
    <w:rsid w:val="00C13E59"/>
    <w:rsid w:val="00C14308"/>
    <w:rsid w:val="00C14369"/>
    <w:rsid w:val="00C15DE6"/>
    <w:rsid w:val="00C15E76"/>
    <w:rsid w:val="00C167BE"/>
    <w:rsid w:val="00C17392"/>
    <w:rsid w:val="00C17F60"/>
    <w:rsid w:val="00C20978"/>
    <w:rsid w:val="00C21BC9"/>
    <w:rsid w:val="00C227A1"/>
    <w:rsid w:val="00C22BA1"/>
    <w:rsid w:val="00C231A1"/>
    <w:rsid w:val="00C2351C"/>
    <w:rsid w:val="00C23905"/>
    <w:rsid w:val="00C241C9"/>
    <w:rsid w:val="00C25399"/>
    <w:rsid w:val="00C25855"/>
    <w:rsid w:val="00C2754A"/>
    <w:rsid w:val="00C27616"/>
    <w:rsid w:val="00C27935"/>
    <w:rsid w:val="00C27BDE"/>
    <w:rsid w:val="00C31059"/>
    <w:rsid w:val="00C31F07"/>
    <w:rsid w:val="00C32D64"/>
    <w:rsid w:val="00C33DB0"/>
    <w:rsid w:val="00C34517"/>
    <w:rsid w:val="00C349E1"/>
    <w:rsid w:val="00C34CC6"/>
    <w:rsid w:val="00C35761"/>
    <w:rsid w:val="00C371B8"/>
    <w:rsid w:val="00C37309"/>
    <w:rsid w:val="00C40982"/>
    <w:rsid w:val="00C41866"/>
    <w:rsid w:val="00C42523"/>
    <w:rsid w:val="00C42A84"/>
    <w:rsid w:val="00C431A4"/>
    <w:rsid w:val="00C44A77"/>
    <w:rsid w:val="00C45075"/>
    <w:rsid w:val="00C45CE8"/>
    <w:rsid w:val="00C46006"/>
    <w:rsid w:val="00C467F5"/>
    <w:rsid w:val="00C50769"/>
    <w:rsid w:val="00C509CE"/>
    <w:rsid w:val="00C51A87"/>
    <w:rsid w:val="00C51B53"/>
    <w:rsid w:val="00C5202C"/>
    <w:rsid w:val="00C523B0"/>
    <w:rsid w:val="00C52FAC"/>
    <w:rsid w:val="00C53559"/>
    <w:rsid w:val="00C53981"/>
    <w:rsid w:val="00C53A14"/>
    <w:rsid w:val="00C53E84"/>
    <w:rsid w:val="00C54692"/>
    <w:rsid w:val="00C54E15"/>
    <w:rsid w:val="00C55BD4"/>
    <w:rsid w:val="00C56A64"/>
    <w:rsid w:val="00C57447"/>
    <w:rsid w:val="00C57697"/>
    <w:rsid w:val="00C57B0E"/>
    <w:rsid w:val="00C57C64"/>
    <w:rsid w:val="00C6097B"/>
    <w:rsid w:val="00C60BB0"/>
    <w:rsid w:val="00C61230"/>
    <w:rsid w:val="00C624E0"/>
    <w:rsid w:val="00C6308A"/>
    <w:rsid w:val="00C63767"/>
    <w:rsid w:val="00C6380C"/>
    <w:rsid w:val="00C63B18"/>
    <w:rsid w:val="00C6484F"/>
    <w:rsid w:val="00C64A84"/>
    <w:rsid w:val="00C64C56"/>
    <w:rsid w:val="00C65082"/>
    <w:rsid w:val="00C65D8B"/>
    <w:rsid w:val="00C66410"/>
    <w:rsid w:val="00C6652E"/>
    <w:rsid w:val="00C67FFA"/>
    <w:rsid w:val="00C71AE9"/>
    <w:rsid w:val="00C72154"/>
    <w:rsid w:val="00C73924"/>
    <w:rsid w:val="00C73F6A"/>
    <w:rsid w:val="00C746FF"/>
    <w:rsid w:val="00C7476C"/>
    <w:rsid w:val="00C7496B"/>
    <w:rsid w:val="00C749D9"/>
    <w:rsid w:val="00C75A2F"/>
    <w:rsid w:val="00C76403"/>
    <w:rsid w:val="00C768E1"/>
    <w:rsid w:val="00C77045"/>
    <w:rsid w:val="00C77237"/>
    <w:rsid w:val="00C80D86"/>
    <w:rsid w:val="00C80E5E"/>
    <w:rsid w:val="00C81DE0"/>
    <w:rsid w:val="00C82004"/>
    <w:rsid w:val="00C82225"/>
    <w:rsid w:val="00C82264"/>
    <w:rsid w:val="00C83A8C"/>
    <w:rsid w:val="00C84218"/>
    <w:rsid w:val="00C84734"/>
    <w:rsid w:val="00C854AA"/>
    <w:rsid w:val="00C86146"/>
    <w:rsid w:val="00C86A26"/>
    <w:rsid w:val="00C86D35"/>
    <w:rsid w:val="00C90B07"/>
    <w:rsid w:val="00C90C1B"/>
    <w:rsid w:val="00C91495"/>
    <w:rsid w:val="00C9210C"/>
    <w:rsid w:val="00C9325C"/>
    <w:rsid w:val="00C935BE"/>
    <w:rsid w:val="00C93A91"/>
    <w:rsid w:val="00C93FFD"/>
    <w:rsid w:val="00C947FD"/>
    <w:rsid w:val="00C95A27"/>
    <w:rsid w:val="00C95B55"/>
    <w:rsid w:val="00C95B6A"/>
    <w:rsid w:val="00C96B58"/>
    <w:rsid w:val="00CA0670"/>
    <w:rsid w:val="00CA137F"/>
    <w:rsid w:val="00CA1534"/>
    <w:rsid w:val="00CA1A98"/>
    <w:rsid w:val="00CA328C"/>
    <w:rsid w:val="00CA3A50"/>
    <w:rsid w:val="00CA6128"/>
    <w:rsid w:val="00CA67A9"/>
    <w:rsid w:val="00CA7BEA"/>
    <w:rsid w:val="00CB007C"/>
    <w:rsid w:val="00CB01C6"/>
    <w:rsid w:val="00CB158D"/>
    <w:rsid w:val="00CB2305"/>
    <w:rsid w:val="00CB2726"/>
    <w:rsid w:val="00CB33FF"/>
    <w:rsid w:val="00CB5030"/>
    <w:rsid w:val="00CB62E5"/>
    <w:rsid w:val="00CC1965"/>
    <w:rsid w:val="00CC3135"/>
    <w:rsid w:val="00CC372C"/>
    <w:rsid w:val="00CC3893"/>
    <w:rsid w:val="00CC390A"/>
    <w:rsid w:val="00CC3D5D"/>
    <w:rsid w:val="00CC5BA7"/>
    <w:rsid w:val="00CC6A09"/>
    <w:rsid w:val="00CD0B4A"/>
    <w:rsid w:val="00CD0D68"/>
    <w:rsid w:val="00CD10F6"/>
    <w:rsid w:val="00CD122F"/>
    <w:rsid w:val="00CD176F"/>
    <w:rsid w:val="00CD2C26"/>
    <w:rsid w:val="00CD3F6B"/>
    <w:rsid w:val="00CD4C2F"/>
    <w:rsid w:val="00CD51A2"/>
    <w:rsid w:val="00CD6422"/>
    <w:rsid w:val="00CD6524"/>
    <w:rsid w:val="00CD6640"/>
    <w:rsid w:val="00CD6CAD"/>
    <w:rsid w:val="00CE0BB9"/>
    <w:rsid w:val="00CE2905"/>
    <w:rsid w:val="00CE2C06"/>
    <w:rsid w:val="00CE334E"/>
    <w:rsid w:val="00CE57A6"/>
    <w:rsid w:val="00CE71D4"/>
    <w:rsid w:val="00CE757E"/>
    <w:rsid w:val="00CE7F88"/>
    <w:rsid w:val="00CF0569"/>
    <w:rsid w:val="00CF0929"/>
    <w:rsid w:val="00CF1DDD"/>
    <w:rsid w:val="00CF2ADA"/>
    <w:rsid w:val="00CF2D9A"/>
    <w:rsid w:val="00CF4386"/>
    <w:rsid w:val="00CF5F8E"/>
    <w:rsid w:val="00CF77B4"/>
    <w:rsid w:val="00D0017E"/>
    <w:rsid w:val="00D0018A"/>
    <w:rsid w:val="00D0093B"/>
    <w:rsid w:val="00D00E19"/>
    <w:rsid w:val="00D0187C"/>
    <w:rsid w:val="00D01D49"/>
    <w:rsid w:val="00D024F6"/>
    <w:rsid w:val="00D02CA4"/>
    <w:rsid w:val="00D0389B"/>
    <w:rsid w:val="00D03B8C"/>
    <w:rsid w:val="00D0500D"/>
    <w:rsid w:val="00D05287"/>
    <w:rsid w:val="00D05575"/>
    <w:rsid w:val="00D05737"/>
    <w:rsid w:val="00D05A03"/>
    <w:rsid w:val="00D0613B"/>
    <w:rsid w:val="00D06401"/>
    <w:rsid w:val="00D06A85"/>
    <w:rsid w:val="00D06EAB"/>
    <w:rsid w:val="00D07201"/>
    <w:rsid w:val="00D0728D"/>
    <w:rsid w:val="00D100D9"/>
    <w:rsid w:val="00D10276"/>
    <w:rsid w:val="00D102A7"/>
    <w:rsid w:val="00D10C8A"/>
    <w:rsid w:val="00D11927"/>
    <w:rsid w:val="00D119A5"/>
    <w:rsid w:val="00D12124"/>
    <w:rsid w:val="00D13740"/>
    <w:rsid w:val="00D137E9"/>
    <w:rsid w:val="00D141A4"/>
    <w:rsid w:val="00D15870"/>
    <w:rsid w:val="00D16586"/>
    <w:rsid w:val="00D16C5D"/>
    <w:rsid w:val="00D171F9"/>
    <w:rsid w:val="00D178C7"/>
    <w:rsid w:val="00D2027E"/>
    <w:rsid w:val="00D21696"/>
    <w:rsid w:val="00D22C40"/>
    <w:rsid w:val="00D22F8F"/>
    <w:rsid w:val="00D2301E"/>
    <w:rsid w:val="00D264A9"/>
    <w:rsid w:val="00D27B0C"/>
    <w:rsid w:val="00D27F7C"/>
    <w:rsid w:val="00D301DC"/>
    <w:rsid w:val="00D303D0"/>
    <w:rsid w:val="00D3064E"/>
    <w:rsid w:val="00D31045"/>
    <w:rsid w:val="00D3187D"/>
    <w:rsid w:val="00D32051"/>
    <w:rsid w:val="00D323C9"/>
    <w:rsid w:val="00D32BB1"/>
    <w:rsid w:val="00D33AB3"/>
    <w:rsid w:val="00D34CAA"/>
    <w:rsid w:val="00D34D5E"/>
    <w:rsid w:val="00D3519C"/>
    <w:rsid w:val="00D3549B"/>
    <w:rsid w:val="00D362AC"/>
    <w:rsid w:val="00D36456"/>
    <w:rsid w:val="00D36FD8"/>
    <w:rsid w:val="00D3758F"/>
    <w:rsid w:val="00D4000F"/>
    <w:rsid w:val="00D40750"/>
    <w:rsid w:val="00D410DF"/>
    <w:rsid w:val="00D41155"/>
    <w:rsid w:val="00D41467"/>
    <w:rsid w:val="00D42149"/>
    <w:rsid w:val="00D425B8"/>
    <w:rsid w:val="00D44203"/>
    <w:rsid w:val="00D4468F"/>
    <w:rsid w:val="00D44820"/>
    <w:rsid w:val="00D4668E"/>
    <w:rsid w:val="00D46A69"/>
    <w:rsid w:val="00D46BA4"/>
    <w:rsid w:val="00D47093"/>
    <w:rsid w:val="00D47D6E"/>
    <w:rsid w:val="00D5184D"/>
    <w:rsid w:val="00D51EB3"/>
    <w:rsid w:val="00D5243B"/>
    <w:rsid w:val="00D53726"/>
    <w:rsid w:val="00D53FA1"/>
    <w:rsid w:val="00D5438E"/>
    <w:rsid w:val="00D55666"/>
    <w:rsid w:val="00D55AA5"/>
    <w:rsid w:val="00D567B7"/>
    <w:rsid w:val="00D56B0E"/>
    <w:rsid w:val="00D6057C"/>
    <w:rsid w:val="00D60841"/>
    <w:rsid w:val="00D608C2"/>
    <w:rsid w:val="00D60A6D"/>
    <w:rsid w:val="00D60F03"/>
    <w:rsid w:val="00D611B9"/>
    <w:rsid w:val="00D6184B"/>
    <w:rsid w:val="00D61BF1"/>
    <w:rsid w:val="00D6281D"/>
    <w:rsid w:val="00D634F7"/>
    <w:rsid w:val="00D6395C"/>
    <w:rsid w:val="00D63E2F"/>
    <w:rsid w:val="00D6400A"/>
    <w:rsid w:val="00D6482B"/>
    <w:rsid w:val="00D64EAA"/>
    <w:rsid w:val="00D65EEF"/>
    <w:rsid w:val="00D668D3"/>
    <w:rsid w:val="00D67621"/>
    <w:rsid w:val="00D67768"/>
    <w:rsid w:val="00D718EC"/>
    <w:rsid w:val="00D727E3"/>
    <w:rsid w:val="00D72E52"/>
    <w:rsid w:val="00D73094"/>
    <w:rsid w:val="00D737AA"/>
    <w:rsid w:val="00D73852"/>
    <w:rsid w:val="00D74471"/>
    <w:rsid w:val="00D75257"/>
    <w:rsid w:val="00D75B88"/>
    <w:rsid w:val="00D76075"/>
    <w:rsid w:val="00D7615F"/>
    <w:rsid w:val="00D7682E"/>
    <w:rsid w:val="00D7689D"/>
    <w:rsid w:val="00D77E21"/>
    <w:rsid w:val="00D810AF"/>
    <w:rsid w:val="00D81D19"/>
    <w:rsid w:val="00D822F9"/>
    <w:rsid w:val="00D83113"/>
    <w:rsid w:val="00D833B8"/>
    <w:rsid w:val="00D836C4"/>
    <w:rsid w:val="00D8384F"/>
    <w:rsid w:val="00D83E35"/>
    <w:rsid w:val="00D847EA"/>
    <w:rsid w:val="00D84B02"/>
    <w:rsid w:val="00D84B3B"/>
    <w:rsid w:val="00D85F98"/>
    <w:rsid w:val="00D8670E"/>
    <w:rsid w:val="00D87A67"/>
    <w:rsid w:val="00D87E93"/>
    <w:rsid w:val="00D90E18"/>
    <w:rsid w:val="00D91AE8"/>
    <w:rsid w:val="00D91EEA"/>
    <w:rsid w:val="00D920E1"/>
    <w:rsid w:val="00D92B3D"/>
    <w:rsid w:val="00D92D52"/>
    <w:rsid w:val="00D93A00"/>
    <w:rsid w:val="00D93A93"/>
    <w:rsid w:val="00D93EAB"/>
    <w:rsid w:val="00D94612"/>
    <w:rsid w:val="00D946FA"/>
    <w:rsid w:val="00D94866"/>
    <w:rsid w:val="00D94CA9"/>
    <w:rsid w:val="00D96677"/>
    <w:rsid w:val="00D97484"/>
    <w:rsid w:val="00DA0752"/>
    <w:rsid w:val="00DA0A36"/>
    <w:rsid w:val="00DA0BA2"/>
    <w:rsid w:val="00DA0BA7"/>
    <w:rsid w:val="00DA0C32"/>
    <w:rsid w:val="00DA11B1"/>
    <w:rsid w:val="00DA11E8"/>
    <w:rsid w:val="00DA1F8A"/>
    <w:rsid w:val="00DA3368"/>
    <w:rsid w:val="00DA34AA"/>
    <w:rsid w:val="00DA4482"/>
    <w:rsid w:val="00DA4E1F"/>
    <w:rsid w:val="00DA4ED0"/>
    <w:rsid w:val="00DA5345"/>
    <w:rsid w:val="00DA66F2"/>
    <w:rsid w:val="00DA6AF3"/>
    <w:rsid w:val="00DA7324"/>
    <w:rsid w:val="00DA7338"/>
    <w:rsid w:val="00DB01F1"/>
    <w:rsid w:val="00DB1B23"/>
    <w:rsid w:val="00DB1E3E"/>
    <w:rsid w:val="00DB2B10"/>
    <w:rsid w:val="00DB2E1C"/>
    <w:rsid w:val="00DB4608"/>
    <w:rsid w:val="00DB58C5"/>
    <w:rsid w:val="00DB613A"/>
    <w:rsid w:val="00DB6C0B"/>
    <w:rsid w:val="00DB708F"/>
    <w:rsid w:val="00DC124F"/>
    <w:rsid w:val="00DC1A29"/>
    <w:rsid w:val="00DC2378"/>
    <w:rsid w:val="00DC35DD"/>
    <w:rsid w:val="00DC384C"/>
    <w:rsid w:val="00DC3E22"/>
    <w:rsid w:val="00DC4069"/>
    <w:rsid w:val="00DC4093"/>
    <w:rsid w:val="00DC4586"/>
    <w:rsid w:val="00DC58A8"/>
    <w:rsid w:val="00DC683E"/>
    <w:rsid w:val="00DC698B"/>
    <w:rsid w:val="00DC725C"/>
    <w:rsid w:val="00DC7B66"/>
    <w:rsid w:val="00DC7C36"/>
    <w:rsid w:val="00DD09B7"/>
    <w:rsid w:val="00DD0F61"/>
    <w:rsid w:val="00DD0F65"/>
    <w:rsid w:val="00DD1AB0"/>
    <w:rsid w:val="00DD4321"/>
    <w:rsid w:val="00DD7670"/>
    <w:rsid w:val="00DE0578"/>
    <w:rsid w:val="00DE0DBB"/>
    <w:rsid w:val="00DE1ACF"/>
    <w:rsid w:val="00DE2628"/>
    <w:rsid w:val="00DE3D45"/>
    <w:rsid w:val="00DE493A"/>
    <w:rsid w:val="00DE5785"/>
    <w:rsid w:val="00DE5CAB"/>
    <w:rsid w:val="00DE5E1B"/>
    <w:rsid w:val="00DE5E9D"/>
    <w:rsid w:val="00DE6D87"/>
    <w:rsid w:val="00DE7E28"/>
    <w:rsid w:val="00DF0228"/>
    <w:rsid w:val="00DF09D5"/>
    <w:rsid w:val="00DF0F52"/>
    <w:rsid w:val="00DF11CC"/>
    <w:rsid w:val="00DF3069"/>
    <w:rsid w:val="00DF4AA6"/>
    <w:rsid w:val="00DF4B97"/>
    <w:rsid w:val="00DF6454"/>
    <w:rsid w:val="00E004C4"/>
    <w:rsid w:val="00E01625"/>
    <w:rsid w:val="00E01D5E"/>
    <w:rsid w:val="00E037AD"/>
    <w:rsid w:val="00E03ABA"/>
    <w:rsid w:val="00E0496A"/>
    <w:rsid w:val="00E04DCE"/>
    <w:rsid w:val="00E054E3"/>
    <w:rsid w:val="00E0576F"/>
    <w:rsid w:val="00E0637A"/>
    <w:rsid w:val="00E07703"/>
    <w:rsid w:val="00E07A13"/>
    <w:rsid w:val="00E10BD4"/>
    <w:rsid w:val="00E11CFC"/>
    <w:rsid w:val="00E11D63"/>
    <w:rsid w:val="00E13C1A"/>
    <w:rsid w:val="00E16961"/>
    <w:rsid w:val="00E178D6"/>
    <w:rsid w:val="00E20129"/>
    <w:rsid w:val="00E202B4"/>
    <w:rsid w:val="00E20EF6"/>
    <w:rsid w:val="00E21642"/>
    <w:rsid w:val="00E217EA"/>
    <w:rsid w:val="00E22C60"/>
    <w:rsid w:val="00E23A8F"/>
    <w:rsid w:val="00E23B05"/>
    <w:rsid w:val="00E23CED"/>
    <w:rsid w:val="00E24649"/>
    <w:rsid w:val="00E24E76"/>
    <w:rsid w:val="00E25036"/>
    <w:rsid w:val="00E25524"/>
    <w:rsid w:val="00E261C6"/>
    <w:rsid w:val="00E26C85"/>
    <w:rsid w:val="00E27804"/>
    <w:rsid w:val="00E27B95"/>
    <w:rsid w:val="00E3097C"/>
    <w:rsid w:val="00E34401"/>
    <w:rsid w:val="00E35D30"/>
    <w:rsid w:val="00E36C79"/>
    <w:rsid w:val="00E41637"/>
    <w:rsid w:val="00E4199D"/>
    <w:rsid w:val="00E41E29"/>
    <w:rsid w:val="00E431AA"/>
    <w:rsid w:val="00E44117"/>
    <w:rsid w:val="00E44782"/>
    <w:rsid w:val="00E46294"/>
    <w:rsid w:val="00E46A01"/>
    <w:rsid w:val="00E46CB7"/>
    <w:rsid w:val="00E46EEB"/>
    <w:rsid w:val="00E472EE"/>
    <w:rsid w:val="00E475DF"/>
    <w:rsid w:val="00E50B58"/>
    <w:rsid w:val="00E5182B"/>
    <w:rsid w:val="00E55D60"/>
    <w:rsid w:val="00E55DC6"/>
    <w:rsid w:val="00E562EE"/>
    <w:rsid w:val="00E576DC"/>
    <w:rsid w:val="00E57DFB"/>
    <w:rsid w:val="00E60182"/>
    <w:rsid w:val="00E60357"/>
    <w:rsid w:val="00E604D1"/>
    <w:rsid w:val="00E606FE"/>
    <w:rsid w:val="00E60E5A"/>
    <w:rsid w:val="00E61722"/>
    <w:rsid w:val="00E61AE6"/>
    <w:rsid w:val="00E62303"/>
    <w:rsid w:val="00E62540"/>
    <w:rsid w:val="00E62B6C"/>
    <w:rsid w:val="00E6385B"/>
    <w:rsid w:val="00E6397B"/>
    <w:rsid w:val="00E63D76"/>
    <w:rsid w:val="00E63E20"/>
    <w:rsid w:val="00E646FA"/>
    <w:rsid w:val="00E6485C"/>
    <w:rsid w:val="00E649C0"/>
    <w:rsid w:val="00E64E7E"/>
    <w:rsid w:val="00E6539F"/>
    <w:rsid w:val="00E67A02"/>
    <w:rsid w:val="00E7050D"/>
    <w:rsid w:val="00E70840"/>
    <w:rsid w:val="00E71A42"/>
    <w:rsid w:val="00E72E0A"/>
    <w:rsid w:val="00E73700"/>
    <w:rsid w:val="00E73814"/>
    <w:rsid w:val="00E738AC"/>
    <w:rsid w:val="00E73D6D"/>
    <w:rsid w:val="00E74E03"/>
    <w:rsid w:val="00E7531C"/>
    <w:rsid w:val="00E756BD"/>
    <w:rsid w:val="00E76AFF"/>
    <w:rsid w:val="00E774EC"/>
    <w:rsid w:val="00E776A0"/>
    <w:rsid w:val="00E77DB1"/>
    <w:rsid w:val="00E80A95"/>
    <w:rsid w:val="00E80C9E"/>
    <w:rsid w:val="00E81ABD"/>
    <w:rsid w:val="00E822E7"/>
    <w:rsid w:val="00E8436F"/>
    <w:rsid w:val="00E84703"/>
    <w:rsid w:val="00E84C97"/>
    <w:rsid w:val="00E84CAE"/>
    <w:rsid w:val="00E850DB"/>
    <w:rsid w:val="00E853DE"/>
    <w:rsid w:val="00E90A7A"/>
    <w:rsid w:val="00E913BD"/>
    <w:rsid w:val="00E914F4"/>
    <w:rsid w:val="00E922C8"/>
    <w:rsid w:val="00E92444"/>
    <w:rsid w:val="00E92B78"/>
    <w:rsid w:val="00E92BFE"/>
    <w:rsid w:val="00E9438D"/>
    <w:rsid w:val="00E95832"/>
    <w:rsid w:val="00E9724A"/>
    <w:rsid w:val="00E97C52"/>
    <w:rsid w:val="00EA0C07"/>
    <w:rsid w:val="00EA2018"/>
    <w:rsid w:val="00EA3ED4"/>
    <w:rsid w:val="00EA4422"/>
    <w:rsid w:val="00EA48BE"/>
    <w:rsid w:val="00EA4C8A"/>
    <w:rsid w:val="00EA4F70"/>
    <w:rsid w:val="00EA6150"/>
    <w:rsid w:val="00EA675F"/>
    <w:rsid w:val="00EA6A05"/>
    <w:rsid w:val="00EA6DBE"/>
    <w:rsid w:val="00EA7CCB"/>
    <w:rsid w:val="00EB005E"/>
    <w:rsid w:val="00EB04D4"/>
    <w:rsid w:val="00EB2D53"/>
    <w:rsid w:val="00EB32CA"/>
    <w:rsid w:val="00EB5CC4"/>
    <w:rsid w:val="00EB7422"/>
    <w:rsid w:val="00EC036A"/>
    <w:rsid w:val="00EC0E63"/>
    <w:rsid w:val="00EC2AA3"/>
    <w:rsid w:val="00EC2D3B"/>
    <w:rsid w:val="00EC4283"/>
    <w:rsid w:val="00EC54D8"/>
    <w:rsid w:val="00EC571E"/>
    <w:rsid w:val="00EC7593"/>
    <w:rsid w:val="00ED0904"/>
    <w:rsid w:val="00ED0949"/>
    <w:rsid w:val="00ED14FB"/>
    <w:rsid w:val="00ED16C8"/>
    <w:rsid w:val="00ED1810"/>
    <w:rsid w:val="00ED1F4D"/>
    <w:rsid w:val="00ED2BA9"/>
    <w:rsid w:val="00ED3DF9"/>
    <w:rsid w:val="00ED455B"/>
    <w:rsid w:val="00ED45F9"/>
    <w:rsid w:val="00ED46EA"/>
    <w:rsid w:val="00ED5118"/>
    <w:rsid w:val="00ED67E2"/>
    <w:rsid w:val="00ED69FF"/>
    <w:rsid w:val="00ED6CBB"/>
    <w:rsid w:val="00ED707E"/>
    <w:rsid w:val="00ED749C"/>
    <w:rsid w:val="00EE104B"/>
    <w:rsid w:val="00EE3EC9"/>
    <w:rsid w:val="00EE589A"/>
    <w:rsid w:val="00EE60CC"/>
    <w:rsid w:val="00EE640B"/>
    <w:rsid w:val="00EE7E64"/>
    <w:rsid w:val="00EF0AE4"/>
    <w:rsid w:val="00EF0EF8"/>
    <w:rsid w:val="00EF15A6"/>
    <w:rsid w:val="00EF2071"/>
    <w:rsid w:val="00EF234C"/>
    <w:rsid w:val="00EF28B8"/>
    <w:rsid w:val="00EF4EA6"/>
    <w:rsid w:val="00EF53CE"/>
    <w:rsid w:val="00EF6D0D"/>
    <w:rsid w:val="00EF6DDF"/>
    <w:rsid w:val="00EF71E4"/>
    <w:rsid w:val="00EF738F"/>
    <w:rsid w:val="00EF752F"/>
    <w:rsid w:val="00F00735"/>
    <w:rsid w:val="00F00778"/>
    <w:rsid w:val="00F025EE"/>
    <w:rsid w:val="00F02CA9"/>
    <w:rsid w:val="00F05AE8"/>
    <w:rsid w:val="00F06012"/>
    <w:rsid w:val="00F0649F"/>
    <w:rsid w:val="00F07E35"/>
    <w:rsid w:val="00F112BD"/>
    <w:rsid w:val="00F12AB9"/>
    <w:rsid w:val="00F139C4"/>
    <w:rsid w:val="00F14C5A"/>
    <w:rsid w:val="00F15408"/>
    <w:rsid w:val="00F16402"/>
    <w:rsid w:val="00F20750"/>
    <w:rsid w:val="00F21E9A"/>
    <w:rsid w:val="00F22028"/>
    <w:rsid w:val="00F227CC"/>
    <w:rsid w:val="00F22CD9"/>
    <w:rsid w:val="00F2312A"/>
    <w:rsid w:val="00F24971"/>
    <w:rsid w:val="00F24DB0"/>
    <w:rsid w:val="00F25D12"/>
    <w:rsid w:val="00F25D6C"/>
    <w:rsid w:val="00F27087"/>
    <w:rsid w:val="00F31D80"/>
    <w:rsid w:val="00F32E12"/>
    <w:rsid w:val="00F33772"/>
    <w:rsid w:val="00F33CBC"/>
    <w:rsid w:val="00F34536"/>
    <w:rsid w:val="00F34886"/>
    <w:rsid w:val="00F3502F"/>
    <w:rsid w:val="00F3535A"/>
    <w:rsid w:val="00F35872"/>
    <w:rsid w:val="00F35D6D"/>
    <w:rsid w:val="00F362A6"/>
    <w:rsid w:val="00F369FF"/>
    <w:rsid w:val="00F37483"/>
    <w:rsid w:val="00F410EE"/>
    <w:rsid w:val="00F419C8"/>
    <w:rsid w:val="00F41DB6"/>
    <w:rsid w:val="00F426F1"/>
    <w:rsid w:val="00F43324"/>
    <w:rsid w:val="00F434FF"/>
    <w:rsid w:val="00F43A68"/>
    <w:rsid w:val="00F44CD3"/>
    <w:rsid w:val="00F44CDC"/>
    <w:rsid w:val="00F46292"/>
    <w:rsid w:val="00F46966"/>
    <w:rsid w:val="00F5086C"/>
    <w:rsid w:val="00F50C48"/>
    <w:rsid w:val="00F50D65"/>
    <w:rsid w:val="00F5181E"/>
    <w:rsid w:val="00F51FCA"/>
    <w:rsid w:val="00F52AD6"/>
    <w:rsid w:val="00F548D6"/>
    <w:rsid w:val="00F55DDD"/>
    <w:rsid w:val="00F56FFC"/>
    <w:rsid w:val="00F61A22"/>
    <w:rsid w:val="00F61AED"/>
    <w:rsid w:val="00F61C79"/>
    <w:rsid w:val="00F61DEC"/>
    <w:rsid w:val="00F62D21"/>
    <w:rsid w:val="00F62D4B"/>
    <w:rsid w:val="00F62E1E"/>
    <w:rsid w:val="00F6386B"/>
    <w:rsid w:val="00F63B04"/>
    <w:rsid w:val="00F63D97"/>
    <w:rsid w:val="00F643A8"/>
    <w:rsid w:val="00F66288"/>
    <w:rsid w:val="00F66D70"/>
    <w:rsid w:val="00F674E2"/>
    <w:rsid w:val="00F71F90"/>
    <w:rsid w:val="00F7236B"/>
    <w:rsid w:val="00F72BF2"/>
    <w:rsid w:val="00F73A61"/>
    <w:rsid w:val="00F74215"/>
    <w:rsid w:val="00F75188"/>
    <w:rsid w:val="00F75605"/>
    <w:rsid w:val="00F7563C"/>
    <w:rsid w:val="00F75A5F"/>
    <w:rsid w:val="00F76735"/>
    <w:rsid w:val="00F805DA"/>
    <w:rsid w:val="00F80B7A"/>
    <w:rsid w:val="00F81D74"/>
    <w:rsid w:val="00F82F50"/>
    <w:rsid w:val="00F832BD"/>
    <w:rsid w:val="00F83776"/>
    <w:rsid w:val="00F8598C"/>
    <w:rsid w:val="00F901F2"/>
    <w:rsid w:val="00F90233"/>
    <w:rsid w:val="00F9104E"/>
    <w:rsid w:val="00F91ECE"/>
    <w:rsid w:val="00F93C7C"/>
    <w:rsid w:val="00F95AA9"/>
    <w:rsid w:val="00F96167"/>
    <w:rsid w:val="00FA087E"/>
    <w:rsid w:val="00FA1B5A"/>
    <w:rsid w:val="00FA1D48"/>
    <w:rsid w:val="00FA1DFC"/>
    <w:rsid w:val="00FA2780"/>
    <w:rsid w:val="00FA2FB3"/>
    <w:rsid w:val="00FA34B8"/>
    <w:rsid w:val="00FA3505"/>
    <w:rsid w:val="00FA54D4"/>
    <w:rsid w:val="00FA5831"/>
    <w:rsid w:val="00FA79CA"/>
    <w:rsid w:val="00FB0550"/>
    <w:rsid w:val="00FB0896"/>
    <w:rsid w:val="00FB12BE"/>
    <w:rsid w:val="00FB1848"/>
    <w:rsid w:val="00FB3007"/>
    <w:rsid w:val="00FB39A5"/>
    <w:rsid w:val="00FB3AD9"/>
    <w:rsid w:val="00FB4810"/>
    <w:rsid w:val="00FB59B8"/>
    <w:rsid w:val="00FB5CD1"/>
    <w:rsid w:val="00FB7B2E"/>
    <w:rsid w:val="00FC0306"/>
    <w:rsid w:val="00FC22FA"/>
    <w:rsid w:val="00FC2342"/>
    <w:rsid w:val="00FC36C1"/>
    <w:rsid w:val="00FC445E"/>
    <w:rsid w:val="00FC507E"/>
    <w:rsid w:val="00FC5823"/>
    <w:rsid w:val="00FC62FF"/>
    <w:rsid w:val="00FC659B"/>
    <w:rsid w:val="00FC6851"/>
    <w:rsid w:val="00FC7411"/>
    <w:rsid w:val="00FC7B13"/>
    <w:rsid w:val="00FD001C"/>
    <w:rsid w:val="00FD152E"/>
    <w:rsid w:val="00FD1F50"/>
    <w:rsid w:val="00FD3858"/>
    <w:rsid w:val="00FD3ADB"/>
    <w:rsid w:val="00FD3B27"/>
    <w:rsid w:val="00FD3EEA"/>
    <w:rsid w:val="00FD44D8"/>
    <w:rsid w:val="00FD4991"/>
    <w:rsid w:val="00FD4EA4"/>
    <w:rsid w:val="00FD6466"/>
    <w:rsid w:val="00FD7066"/>
    <w:rsid w:val="00FD7633"/>
    <w:rsid w:val="00FE4CF2"/>
    <w:rsid w:val="00FE5A33"/>
    <w:rsid w:val="00FE5F67"/>
    <w:rsid w:val="00FE5F7E"/>
    <w:rsid w:val="00FE611A"/>
    <w:rsid w:val="00FE6647"/>
    <w:rsid w:val="00FE671C"/>
    <w:rsid w:val="00FE729F"/>
    <w:rsid w:val="00FE7387"/>
    <w:rsid w:val="00FE7658"/>
    <w:rsid w:val="00FF0A91"/>
    <w:rsid w:val="00FF12BA"/>
    <w:rsid w:val="00FF1A99"/>
    <w:rsid w:val="00FF3697"/>
    <w:rsid w:val="00FF4176"/>
    <w:rsid w:val="00FF5317"/>
    <w:rsid w:val="00FF5792"/>
    <w:rsid w:val="00FF5D84"/>
    <w:rsid w:val="00FF6A54"/>
    <w:rsid w:val="00FF6CA6"/>
    <w:rsid w:val="011782B2"/>
    <w:rsid w:val="0144F9B6"/>
    <w:rsid w:val="02D6A623"/>
    <w:rsid w:val="0334376D"/>
    <w:rsid w:val="03BC8B8D"/>
    <w:rsid w:val="0430D7B9"/>
    <w:rsid w:val="047FDC74"/>
    <w:rsid w:val="04CD274F"/>
    <w:rsid w:val="051EC23A"/>
    <w:rsid w:val="0616FEA5"/>
    <w:rsid w:val="062B8D66"/>
    <w:rsid w:val="06CFFC52"/>
    <w:rsid w:val="076D12D7"/>
    <w:rsid w:val="07B01BF6"/>
    <w:rsid w:val="086BCCB3"/>
    <w:rsid w:val="087CC456"/>
    <w:rsid w:val="08DF18D9"/>
    <w:rsid w:val="08E9D2D7"/>
    <w:rsid w:val="09BC8966"/>
    <w:rsid w:val="0A0EDC8E"/>
    <w:rsid w:val="0A7701CF"/>
    <w:rsid w:val="0AC8AAA6"/>
    <w:rsid w:val="0B248E71"/>
    <w:rsid w:val="0B80A17C"/>
    <w:rsid w:val="0B852837"/>
    <w:rsid w:val="0BCC5E85"/>
    <w:rsid w:val="0C18C04C"/>
    <w:rsid w:val="0C23A860"/>
    <w:rsid w:val="0CF07EEE"/>
    <w:rsid w:val="0DEEBE8A"/>
    <w:rsid w:val="0EC4FFA2"/>
    <w:rsid w:val="0ECFB12A"/>
    <w:rsid w:val="0FB06466"/>
    <w:rsid w:val="1040B5FD"/>
    <w:rsid w:val="10926DFC"/>
    <w:rsid w:val="10989725"/>
    <w:rsid w:val="10B91763"/>
    <w:rsid w:val="10E50029"/>
    <w:rsid w:val="115EE2E1"/>
    <w:rsid w:val="126016C7"/>
    <w:rsid w:val="12BA9D66"/>
    <w:rsid w:val="13226AD0"/>
    <w:rsid w:val="142884C6"/>
    <w:rsid w:val="14D9F5E5"/>
    <w:rsid w:val="1565CE35"/>
    <w:rsid w:val="1589C331"/>
    <w:rsid w:val="16233BBF"/>
    <w:rsid w:val="164462F6"/>
    <w:rsid w:val="16550F01"/>
    <w:rsid w:val="16C9570E"/>
    <w:rsid w:val="16CCF7BF"/>
    <w:rsid w:val="16F76911"/>
    <w:rsid w:val="16FEC06D"/>
    <w:rsid w:val="1730CE45"/>
    <w:rsid w:val="175E08DA"/>
    <w:rsid w:val="176EC026"/>
    <w:rsid w:val="17ADE1AC"/>
    <w:rsid w:val="1822D961"/>
    <w:rsid w:val="18C8EAFB"/>
    <w:rsid w:val="195377DC"/>
    <w:rsid w:val="19E5182B"/>
    <w:rsid w:val="19E69EFE"/>
    <w:rsid w:val="1A243B1E"/>
    <w:rsid w:val="1C4F83D7"/>
    <w:rsid w:val="1D5BDB89"/>
    <w:rsid w:val="1DA86C38"/>
    <w:rsid w:val="1DFB8887"/>
    <w:rsid w:val="1E4D0F60"/>
    <w:rsid w:val="1EF681CA"/>
    <w:rsid w:val="20D6E31E"/>
    <w:rsid w:val="212706BF"/>
    <w:rsid w:val="2180C555"/>
    <w:rsid w:val="2189C8F3"/>
    <w:rsid w:val="21EB9689"/>
    <w:rsid w:val="21FD1947"/>
    <w:rsid w:val="2239A344"/>
    <w:rsid w:val="22B011C9"/>
    <w:rsid w:val="2398915E"/>
    <w:rsid w:val="23A7F3C9"/>
    <w:rsid w:val="23D573A5"/>
    <w:rsid w:val="2440F63E"/>
    <w:rsid w:val="24456726"/>
    <w:rsid w:val="244DB0DF"/>
    <w:rsid w:val="24E4839A"/>
    <w:rsid w:val="2523374B"/>
    <w:rsid w:val="25D6B80C"/>
    <w:rsid w:val="260286F7"/>
    <w:rsid w:val="26C39B33"/>
    <w:rsid w:val="292CE03F"/>
    <w:rsid w:val="293218A4"/>
    <w:rsid w:val="29B7EB72"/>
    <w:rsid w:val="29B9E890"/>
    <w:rsid w:val="29E0A834"/>
    <w:rsid w:val="2AB5D79A"/>
    <w:rsid w:val="2AC8B0A0"/>
    <w:rsid w:val="2B50B809"/>
    <w:rsid w:val="2CC64DB3"/>
    <w:rsid w:val="2CDC5D25"/>
    <w:rsid w:val="2CE3C083"/>
    <w:rsid w:val="2CE9C315"/>
    <w:rsid w:val="2CF5E94A"/>
    <w:rsid w:val="2D370DF0"/>
    <w:rsid w:val="2E15A4DE"/>
    <w:rsid w:val="2E723D83"/>
    <w:rsid w:val="30EA8728"/>
    <w:rsid w:val="31BD3438"/>
    <w:rsid w:val="32122532"/>
    <w:rsid w:val="32A7240C"/>
    <w:rsid w:val="3385271A"/>
    <w:rsid w:val="33C7D562"/>
    <w:rsid w:val="3490835E"/>
    <w:rsid w:val="351C7412"/>
    <w:rsid w:val="351F8DDA"/>
    <w:rsid w:val="354F208F"/>
    <w:rsid w:val="35B64F97"/>
    <w:rsid w:val="35D48612"/>
    <w:rsid w:val="361350CD"/>
    <w:rsid w:val="36A235DE"/>
    <w:rsid w:val="36D1F5E7"/>
    <w:rsid w:val="371A2CFD"/>
    <w:rsid w:val="3753ACFD"/>
    <w:rsid w:val="376435F2"/>
    <w:rsid w:val="37F818D6"/>
    <w:rsid w:val="381F6B15"/>
    <w:rsid w:val="384542A4"/>
    <w:rsid w:val="38E1DCCF"/>
    <w:rsid w:val="3942F7E1"/>
    <w:rsid w:val="3955D17F"/>
    <w:rsid w:val="39D9D6A0"/>
    <w:rsid w:val="3AAE6312"/>
    <w:rsid w:val="3AE4E170"/>
    <w:rsid w:val="3B09FF66"/>
    <w:rsid w:val="3B44572A"/>
    <w:rsid w:val="3B55819E"/>
    <w:rsid w:val="3C96918D"/>
    <w:rsid w:val="3CFC81AE"/>
    <w:rsid w:val="3D990743"/>
    <w:rsid w:val="3DA69A07"/>
    <w:rsid w:val="3DA9EBF1"/>
    <w:rsid w:val="3DC6C493"/>
    <w:rsid w:val="3E63A408"/>
    <w:rsid w:val="3E7E4BB5"/>
    <w:rsid w:val="3F2D4810"/>
    <w:rsid w:val="3FFE9FF0"/>
    <w:rsid w:val="4004A472"/>
    <w:rsid w:val="40196DA5"/>
    <w:rsid w:val="4067FED9"/>
    <w:rsid w:val="408D300D"/>
    <w:rsid w:val="411BA513"/>
    <w:rsid w:val="414E4A4D"/>
    <w:rsid w:val="421C4D57"/>
    <w:rsid w:val="424EFECC"/>
    <w:rsid w:val="4268D9C6"/>
    <w:rsid w:val="4429909D"/>
    <w:rsid w:val="44D4CC1E"/>
    <w:rsid w:val="450DBF97"/>
    <w:rsid w:val="45D23D67"/>
    <w:rsid w:val="477236EF"/>
    <w:rsid w:val="47DC2D9A"/>
    <w:rsid w:val="48342404"/>
    <w:rsid w:val="490CEE95"/>
    <w:rsid w:val="49474D34"/>
    <w:rsid w:val="496E4BEC"/>
    <w:rsid w:val="49896711"/>
    <w:rsid w:val="49D18399"/>
    <w:rsid w:val="4A9E6594"/>
    <w:rsid w:val="4AE11848"/>
    <w:rsid w:val="4C6207C0"/>
    <w:rsid w:val="4C664540"/>
    <w:rsid w:val="4C86D99D"/>
    <w:rsid w:val="4D09245B"/>
    <w:rsid w:val="4E4B1E28"/>
    <w:rsid w:val="4EA4F4BC"/>
    <w:rsid w:val="4FC6071A"/>
    <w:rsid w:val="4FD7FFAB"/>
    <w:rsid w:val="4FE6EE89"/>
    <w:rsid w:val="50814CF5"/>
    <w:rsid w:val="5114FDE6"/>
    <w:rsid w:val="51BCAA28"/>
    <w:rsid w:val="51CD3410"/>
    <w:rsid w:val="51F45C1A"/>
    <w:rsid w:val="521148E0"/>
    <w:rsid w:val="524BFA39"/>
    <w:rsid w:val="52C155CC"/>
    <w:rsid w:val="52CDEA07"/>
    <w:rsid w:val="5364F477"/>
    <w:rsid w:val="53D6A5B1"/>
    <w:rsid w:val="53E29235"/>
    <w:rsid w:val="53E7CA9A"/>
    <w:rsid w:val="54582EC8"/>
    <w:rsid w:val="55839AFB"/>
    <w:rsid w:val="569D1D38"/>
    <w:rsid w:val="56FF5AA8"/>
    <w:rsid w:val="57CF6650"/>
    <w:rsid w:val="57F6380E"/>
    <w:rsid w:val="589CBADA"/>
    <w:rsid w:val="59079B45"/>
    <w:rsid w:val="596B764B"/>
    <w:rsid w:val="598F1510"/>
    <w:rsid w:val="59BCD5C0"/>
    <w:rsid w:val="59DA0B0E"/>
    <w:rsid w:val="5B036149"/>
    <w:rsid w:val="5B24D0B3"/>
    <w:rsid w:val="5B85ABE1"/>
    <w:rsid w:val="5BA86792"/>
    <w:rsid w:val="5BBE173C"/>
    <w:rsid w:val="5BD45B9C"/>
    <w:rsid w:val="5C1017C6"/>
    <w:rsid w:val="5C8F0153"/>
    <w:rsid w:val="5CF775A2"/>
    <w:rsid w:val="5D538D9D"/>
    <w:rsid w:val="5D702BFD"/>
    <w:rsid w:val="5E15E854"/>
    <w:rsid w:val="5E44A122"/>
    <w:rsid w:val="5E7D376E"/>
    <w:rsid w:val="61465751"/>
    <w:rsid w:val="622BBB84"/>
    <w:rsid w:val="62338669"/>
    <w:rsid w:val="62653017"/>
    <w:rsid w:val="6368F5A9"/>
    <w:rsid w:val="63DFDD8C"/>
    <w:rsid w:val="640B2C97"/>
    <w:rsid w:val="64383538"/>
    <w:rsid w:val="659664C6"/>
    <w:rsid w:val="65AB1E0C"/>
    <w:rsid w:val="65DB2442"/>
    <w:rsid w:val="6619C874"/>
    <w:rsid w:val="668DBB5B"/>
    <w:rsid w:val="677D08AE"/>
    <w:rsid w:val="67C99DA3"/>
    <w:rsid w:val="6895BD5E"/>
    <w:rsid w:val="689E0911"/>
    <w:rsid w:val="68FC5346"/>
    <w:rsid w:val="695D20F0"/>
    <w:rsid w:val="6992B9C2"/>
    <w:rsid w:val="69B425D5"/>
    <w:rsid w:val="69BB96EA"/>
    <w:rsid w:val="6A89BF4E"/>
    <w:rsid w:val="6A9AB681"/>
    <w:rsid w:val="6B0C8682"/>
    <w:rsid w:val="6B15D2CC"/>
    <w:rsid w:val="6BFE056D"/>
    <w:rsid w:val="6C9A9A7B"/>
    <w:rsid w:val="6DA46C03"/>
    <w:rsid w:val="6EE7F14D"/>
    <w:rsid w:val="6FF8CA77"/>
    <w:rsid w:val="70DD976D"/>
    <w:rsid w:val="7123936A"/>
    <w:rsid w:val="7206345F"/>
    <w:rsid w:val="7279C703"/>
    <w:rsid w:val="742D5EFB"/>
    <w:rsid w:val="7468BEFC"/>
    <w:rsid w:val="7499C2D6"/>
    <w:rsid w:val="7598120B"/>
    <w:rsid w:val="766C6C4D"/>
    <w:rsid w:val="76A2B056"/>
    <w:rsid w:val="77595D7B"/>
    <w:rsid w:val="78420599"/>
    <w:rsid w:val="78A0E2B9"/>
    <w:rsid w:val="78DED0DD"/>
    <w:rsid w:val="78F3F17A"/>
    <w:rsid w:val="795F58D0"/>
    <w:rsid w:val="7A241E78"/>
    <w:rsid w:val="7A91BE9C"/>
    <w:rsid w:val="7ABE64DD"/>
    <w:rsid w:val="7AD0454A"/>
    <w:rsid w:val="7BD91F6C"/>
    <w:rsid w:val="7C20201F"/>
    <w:rsid w:val="7C93573E"/>
    <w:rsid w:val="7E2E17D5"/>
    <w:rsid w:val="7E82DBF4"/>
    <w:rsid w:val="7E921A10"/>
    <w:rsid w:val="7F7D310D"/>
    <w:rsid w:val="7FBFC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96AD6"/>
  <w15:docId w15:val="{4B64DCBE-B216-478F-AC4B-B91F83DC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E1E"/>
    <w:pPr>
      <w:widowControl w:val="0"/>
      <w:spacing w:line="120" w:lineRule="atLeast"/>
      <w:jc w:val="both"/>
    </w:pPr>
  </w:style>
  <w:style w:type="paragraph" w:styleId="1">
    <w:name w:val="heading 1"/>
    <w:basedOn w:val="a"/>
    <w:next w:val="a0"/>
    <w:link w:val="10"/>
    <w:uiPriority w:val="9"/>
    <w:qFormat/>
    <w:rsid w:val="00EF71E4"/>
    <w:pPr>
      <w:keepNext/>
      <w:pageBreakBefore/>
      <w:numPr>
        <w:numId w:val="1"/>
      </w:numPr>
      <w:adjustRightInd w:val="0"/>
      <w:snapToGrid w:val="0"/>
      <w:spacing w:beforeLines="100" w:before="100" w:afterLines="50" w:after="50" w:line="240" w:lineRule="auto"/>
      <w:outlineLvl w:val="0"/>
    </w:pPr>
    <w:rPr>
      <w:rFonts w:ascii="Arial" w:eastAsia="メイリオ" w:hAnsi="Arial" w:cs="Times New Roman"/>
      <w:kern w:val="0"/>
      <w:sz w:val="24"/>
      <w:szCs w:val="21"/>
      <w:lang w:val="x-none" w:eastAsia="x-none"/>
    </w:rPr>
  </w:style>
  <w:style w:type="paragraph" w:styleId="2">
    <w:name w:val="heading 2"/>
    <w:basedOn w:val="a"/>
    <w:next w:val="a0"/>
    <w:link w:val="20"/>
    <w:uiPriority w:val="9"/>
    <w:qFormat/>
    <w:rsid w:val="00EF71E4"/>
    <w:pPr>
      <w:keepNext/>
      <w:numPr>
        <w:ilvl w:val="1"/>
        <w:numId w:val="1"/>
      </w:numPr>
      <w:tabs>
        <w:tab w:val="left" w:pos="674"/>
      </w:tabs>
      <w:adjustRightInd w:val="0"/>
      <w:snapToGrid w:val="0"/>
      <w:spacing w:beforeLines="100" w:before="100" w:afterLines="50" w:after="50" w:line="240" w:lineRule="auto"/>
      <w:ind w:left="0"/>
      <w:outlineLvl w:val="1"/>
    </w:pPr>
    <w:rPr>
      <w:rFonts w:ascii="Arial" w:eastAsia="ＭＳ ゴシック" w:hAnsi="Arial" w:cs="Times New Roman"/>
      <w:kern w:val="0"/>
      <w:sz w:val="20"/>
      <w:szCs w:val="21"/>
    </w:rPr>
  </w:style>
  <w:style w:type="paragraph" w:styleId="3">
    <w:name w:val="heading 3"/>
    <w:basedOn w:val="a"/>
    <w:next w:val="a0"/>
    <w:link w:val="30"/>
    <w:uiPriority w:val="9"/>
    <w:qFormat/>
    <w:rsid w:val="00EF71E4"/>
    <w:pPr>
      <w:keepNext/>
      <w:numPr>
        <w:ilvl w:val="2"/>
        <w:numId w:val="1"/>
      </w:numPr>
      <w:tabs>
        <w:tab w:val="left" w:pos="794"/>
      </w:tabs>
      <w:adjustRightInd w:val="0"/>
      <w:snapToGrid w:val="0"/>
      <w:spacing w:beforeLines="100" w:before="100" w:afterLines="50" w:after="50" w:line="240" w:lineRule="auto"/>
      <w:outlineLvl w:val="2"/>
    </w:pPr>
    <w:rPr>
      <w:rFonts w:ascii="Arial" w:eastAsia="ＭＳ ゴシック" w:hAnsi="Arial" w:cs="Times New Roman"/>
      <w:kern w:val="0"/>
      <w:sz w:val="20"/>
      <w:szCs w:val="21"/>
    </w:rPr>
  </w:style>
  <w:style w:type="paragraph" w:styleId="4">
    <w:name w:val="heading 4"/>
    <w:basedOn w:val="a"/>
    <w:next w:val="a0"/>
    <w:link w:val="40"/>
    <w:uiPriority w:val="9"/>
    <w:qFormat/>
    <w:rsid w:val="00EF71E4"/>
    <w:pPr>
      <w:keepNext/>
      <w:numPr>
        <w:ilvl w:val="3"/>
        <w:numId w:val="1"/>
      </w:numPr>
      <w:adjustRightInd w:val="0"/>
      <w:snapToGrid w:val="0"/>
      <w:spacing w:beforeLines="100" w:before="360" w:line="240" w:lineRule="auto"/>
      <w:outlineLvl w:val="3"/>
    </w:pPr>
    <w:rPr>
      <w:rFonts w:ascii="メイリオ" w:eastAsia="メイリオ" w:hAnsi="メイリオ" w:cs="Times New Roman"/>
      <w:kern w:val="0"/>
      <w:sz w:val="20"/>
      <w:szCs w:val="21"/>
    </w:rPr>
  </w:style>
  <w:style w:type="paragraph" w:styleId="5">
    <w:name w:val="heading 5"/>
    <w:basedOn w:val="a"/>
    <w:next w:val="a0"/>
    <w:link w:val="50"/>
    <w:uiPriority w:val="2"/>
    <w:qFormat/>
    <w:rsid w:val="00EF71E4"/>
    <w:pPr>
      <w:keepNext/>
      <w:numPr>
        <w:ilvl w:val="4"/>
        <w:numId w:val="1"/>
      </w:numPr>
      <w:adjustRightInd w:val="0"/>
      <w:snapToGrid w:val="0"/>
      <w:spacing w:line="240" w:lineRule="auto"/>
      <w:outlineLvl w:val="4"/>
    </w:pPr>
    <w:rPr>
      <w:rFonts w:ascii="メイリオ" w:eastAsia="メイリオ" w:hAnsi="メイリオ" w:cs="Times New Roman"/>
      <w:kern w:val="0"/>
      <w:sz w:val="20"/>
      <w:szCs w:val="21"/>
    </w:rPr>
  </w:style>
  <w:style w:type="paragraph" w:styleId="6">
    <w:name w:val="heading 6"/>
    <w:basedOn w:val="a"/>
    <w:next w:val="a0"/>
    <w:link w:val="60"/>
    <w:uiPriority w:val="2"/>
    <w:qFormat/>
    <w:rsid w:val="00EF71E4"/>
    <w:pPr>
      <w:keepNext/>
      <w:numPr>
        <w:ilvl w:val="5"/>
        <w:numId w:val="1"/>
      </w:numPr>
      <w:adjustRightInd w:val="0"/>
      <w:snapToGrid w:val="0"/>
      <w:spacing w:line="240" w:lineRule="auto"/>
      <w:outlineLvl w:val="5"/>
    </w:pPr>
    <w:rPr>
      <w:rFonts w:ascii="メイリオ" w:eastAsia="メイリオ" w:hAnsi="メイリオ" w:cs="Times New Roman"/>
      <w:bCs/>
      <w:kern w:val="0"/>
      <w:sz w:val="20"/>
      <w:szCs w:val="21"/>
    </w:rPr>
  </w:style>
  <w:style w:type="paragraph" w:styleId="7">
    <w:name w:val="heading 7"/>
    <w:basedOn w:val="a"/>
    <w:next w:val="a0"/>
    <w:link w:val="70"/>
    <w:uiPriority w:val="2"/>
    <w:qFormat/>
    <w:rsid w:val="00EF71E4"/>
    <w:pPr>
      <w:keepNext/>
      <w:numPr>
        <w:ilvl w:val="6"/>
        <w:numId w:val="1"/>
      </w:numPr>
      <w:adjustRightInd w:val="0"/>
      <w:snapToGrid w:val="0"/>
      <w:spacing w:line="240" w:lineRule="auto"/>
      <w:outlineLvl w:val="6"/>
    </w:pPr>
    <w:rPr>
      <w:rFonts w:ascii="メイリオ" w:eastAsia="メイリオ" w:hAnsi="メイリオ" w:cs="Times New Roman"/>
      <w:kern w:val="0"/>
      <w:sz w:val="20"/>
      <w:szCs w:val="21"/>
    </w:rPr>
  </w:style>
  <w:style w:type="paragraph" w:styleId="8">
    <w:name w:val="heading 8"/>
    <w:basedOn w:val="a"/>
    <w:next w:val="a0"/>
    <w:link w:val="80"/>
    <w:uiPriority w:val="2"/>
    <w:qFormat/>
    <w:rsid w:val="00EF71E4"/>
    <w:pPr>
      <w:keepNext/>
      <w:numPr>
        <w:ilvl w:val="7"/>
        <w:numId w:val="1"/>
      </w:numPr>
      <w:adjustRightInd w:val="0"/>
      <w:snapToGrid w:val="0"/>
      <w:spacing w:beforeLines="100" w:before="100" w:afterLines="50" w:after="50" w:line="240" w:lineRule="auto"/>
      <w:outlineLvl w:val="7"/>
    </w:pPr>
    <w:rPr>
      <w:rFonts w:ascii="Arial" w:eastAsia="ＭＳ ゴシック" w:hAnsi="Arial" w:cs="Times New Roman"/>
      <w:kern w:val="0"/>
      <w:sz w:val="24"/>
      <w:szCs w:val="21"/>
    </w:rPr>
  </w:style>
  <w:style w:type="paragraph" w:styleId="9">
    <w:name w:val="heading 9"/>
    <w:basedOn w:val="a"/>
    <w:next w:val="a0"/>
    <w:link w:val="90"/>
    <w:uiPriority w:val="2"/>
    <w:qFormat/>
    <w:rsid w:val="00EF71E4"/>
    <w:pPr>
      <w:keepNext/>
      <w:numPr>
        <w:ilvl w:val="8"/>
        <w:numId w:val="1"/>
      </w:numPr>
      <w:adjustRightInd w:val="0"/>
      <w:snapToGrid w:val="0"/>
      <w:spacing w:beforeLines="100" w:before="100" w:afterLines="50" w:after="50" w:line="240" w:lineRule="auto"/>
      <w:outlineLvl w:val="8"/>
    </w:pPr>
    <w:rPr>
      <w:rFonts w:ascii="Arial" w:eastAsia="ＭＳ ゴシック"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714EE"/>
    <w:pPr>
      <w:ind w:leftChars="400" w:left="840"/>
    </w:pPr>
  </w:style>
  <w:style w:type="paragraph" w:styleId="a5">
    <w:name w:val="Closing"/>
    <w:basedOn w:val="a"/>
    <w:link w:val="a6"/>
    <w:uiPriority w:val="99"/>
    <w:unhideWhenUsed/>
    <w:rsid w:val="003E5014"/>
    <w:pPr>
      <w:jc w:val="right"/>
    </w:pPr>
  </w:style>
  <w:style w:type="character" w:customStyle="1" w:styleId="a6">
    <w:name w:val="結語 (文字)"/>
    <w:basedOn w:val="a1"/>
    <w:link w:val="a5"/>
    <w:uiPriority w:val="99"/>
    <w:rsid w:val="003E5014"/>
  </w:style>
  <w:style w:type="paragraph" w:styleId="a7">
    <w:name w:val="header"/>
    <w:basedOn w:val="a"/>
    <w:link w:val="a8"/>
    <w:uiPriority w:val="99"/>
    <w:unhideWhenUsed/>
    <w:rsid w:val="00712443"/>
    <w:pPr>
      <w:tabs>
        <w:tab w:val="center" w:pos="4252"/>
        <w:tab w:val="right" w:pos="8504"/>
      </w:tabs>
      <w:snapToGrid w:val="0"/>
    </w:pPr>
  </w:style>
  <w:style w:type="character" w:customStyle="1" w:styleId="a8">
    <w:name w:val="ヘッダー (文字)"/>
    <w:basedOn w:val="a1"/>
    <w:link w:val="a7"/>
    <w:uiPriority w:val="99"/>
    <w:rsid w:val="00712443"/>
  </w:style>
  <w:style w:type="paragraph" w:styleId="a9">
    <w:name w:val="footer"/>
    <w:basedOn w:val="a"/>
    <w:link w:val="aa"/>
    <w:uiPriority w:val="99"/>
    <w:unhideWhenUsed/>
    <w:rsid w:val="00712443"/>
    <w:pPr>
      <w:tabs>
        <w:tab w:val="center" w:pos="4252"/>
        <w:tab w:val="right" w:pos="8504"/>
      </w:tabs>
      <w:snapToGrid w:val="0"/>
    </w:pPr>
  </w:style>
  <w:style w:type="character" w:customStyle="1" w:styleId="aa">
    <w:name w:val="フッター (文字)"/>
    <w:basedOn w:val="a1"/>
    <w:link w:val="a9"/>
    <w:uiPriority w:val="99"/>
    <w:rsid w:val="00712443"/>
  </w:style>
  <w:style w:type="table" w:styleId="ab">
    <w:name w:val="Table Grid"/>
    <w:basedOn w:val="a2"/>
    <w:rsid w:val="0094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267267"/>
    <w:rPr>
      <w:sz w:val="18"/>
      <w:szCs w:val="18"/>
    </w:rPr>
  </w:style>
  <w:style w:type="paragraph" w:styleId="ad">
    <w:name w:val="annotation text"/>
    <w:basedOn w:val="a"/>
    <w:link w:val="ae"/>
    <w:uiPriority w:val="99"/>
    <w:unhideWhenUsed/>
    <w:rsid w:val="00267267"/>
    <w:pPr>
      <w:jc w:val="left"/>
    </w:pPr>
  </w:style>
  <w:style w:type="character" w:customStyle="1" w:styleId="ae">
    <w:name w:val="コメント文字列 (文字)"/>
    <w:basedOn w:val="a1"/>
    <w:link w:val="ad"/>
    <w:uiPriority w:val="99"/>
    <w:rsid w:val="00267267"/>
  </w:style>
  <w:style w:type="paragraph" w:styleId="af">
    <w:name w:val="annotation subject"/>
    <w:basedOn w:val="ad"/>
    <w:next w:val="ad"/>
    <w:link w:val="af0"/>
    <w:uiPriority w:val="99"/>
    <w:semiHidden/>
    <w:unhideWhenUsed/>
    <w:rsid w:val="00267267"/>
    <w:rPr>
      <w:b/>
      <w:bCs/>
    </w:rPr>
  </w:style>
  <w:style w:type="character" w:customStyle="1" w:styleId="af0">
    <w:name w:val="コメント内容 (文字)"/>
    <w:basedOn w:val="ae"/>
    <w:link w:val="af"/>
    <w:uiPriority w:val="99"/>
    <w:semiHidden/>
    <w:rsid w:val="00267267"/>
    <w:rPr>
      <w:b/>
      <w:bCs/>
    </w:rPr>
  </w:style>
  <w:style w:type="paragraph" w:styleId="af1">
    <w:name w:val="Balloon Text"/>
    <w:basedOn w:val="a"/>
    <w:link w:val="af2"/>
    <w:uiPriority w:val="99"/>
    <w:semiHidden/>
    <w:unhideWhenUsed/>
    <w:rsid w:val="00267267"/>
    <w:pPr>
      <w:spacing w:line="240" w:lineRule="auto"/>
    </w:pPr>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267267"/>
    <w:rPr>
      <w:rFonts w:asciiTheme="majorHAnsi" w:eastAsiaTheme="majorEastAsia" w:hAnsiTheme="majorHAnsi" w:cstheme="majorBidi"/>
      <w:sz w:val="18"/>
      <w:szCs w:val="18"/>
    </w:rPr>
  </w:style>
  <w:style w:type="character" w:customStyle="1" w:styleId="10">
    <w:name w:val="見出し 1 (文字)"/>
    <w:basedOn w:val="a1"/>
    <w:link w:val="1"/>
    <w:uiPriority w:val="9"/>
    <w:rsid w:val="00EF71E4"/>
    <w:rPr>
      <w:rFonts w:ascii="Arial" w:eastAsia="メイリオ" w:hAnsi="Arial" w:cs="Times New Roman"/>
      <w:kern w:val="0"/>
      <w:sz w:val="24"/>
      <w:szCs w:val="21"/>
      <w:lang w:val="x-none" w:eastAsia="x-none"/>
    </w:rPr>
  </w:style>
  <w:style w:type="character" w:customStyle="1" w:styleId="20">
    <w:name w:val="見出し 2 (文字)"/>
    <w:basedOn w:val="a1"/>
    <w:link w:val="2"/>
    <w:uiPriority w:val="9"/>
    <w:rsid w:val="00EF71E4"/>
    <w:rPr>
      <w:rFonts w:ascii="Arial" w:eastAsia="ＭＳ ゴシック" w:hAnsi="Arial" w:cs="Times New Roman"/>
      <w:kern w:val="0"/>
      <w:sz w:val="20"/>
      <w:szCs w:val="21"/>
    </w:rPr>
  </w:style>
  <w:style w:type="character" w:customStyle="1" w:styleId="30">
    <w:name w:val="見出し 3 (文字)"/>
    <w:basedOn w:val="a1"/>
    <w:link w:val="3"/>
    <w:uiPriority w:val="9"/>
    <w:rsid w:val="00EF71E4"/>
    <w:rPr>
      <w:rFonts w:ascii="Arial" w:eastAsia="ＭＳ ゴシック" w:hAnsi="Arial" w:cs="Times New Roman"/>
      <w:kern w:val="0"/>
      <w:sz w:val="20"/>
      <w:szCs w:val="21"/>
    </w:rPr>
  </w:style>
  <w:style w:type="character" w:customStyle="1" w:styleId="40">
    <w:name w:val="見出し 4 (文字)"/>
    <w:basedOn w:val="a1"/>
    <w:link w:val="4"/>
    <w:uiPriority w:val="9"/>
    <w:rsid w:val="00EF71E4"/>
    <w:rPr>
      <w:rFonts w:ascii="メイリオ" w:eastAsia="メイリオ" w:hAnsi="メイリオ" w:cs="Times New Roman"/>
      <w:kern w:val="0"/>
      <w:sz w:val="20"/>
      <w:szCs w:val="21"/>
    </w:rPr>
  </w:style>
  <w:style w:type="character" w:customStyle="1" w:styleId="50">
    <w:name w:val="見出し 5 (文字)"/>
    <w:basedOn w:val="a1"/>
    <w:link w:val="5"/>
    <w:uiPriority w:val="2"/>
    <w:rsid w:val="00EF71E4"/>
    <w:rPr>
      <w:rFonts w:ascii="メイリオ" w:eastAsia="メイリオ" w:hAnsi="メイリオ" w:cs="Times New Roman"/>
      <w:kern w:val="0"/>
      <w:sz w:val="20"/>
      <w:szCs w:val="21"/>
    </w:rPr>
  </w:style>
  <w:style w:type="character" w:customStyle="1" w:styleId="60">
    <w:name w:val="見出し 6 (文字)"/>
    <w:basedOn w:val="a1"/>
    <w:link w:val="6"/>
    <w:uiPriority w:val="2"/>
    <w:rsid w:val="00EF71E4"/>
    <w:rPr>
      <w:rFonts w:ascii="メイリオ" w:eastAsia="メイリオ" w:hAnsi="メイリオ" w:cs="Times New Roman"/>
      <w:bCs/>
      <w:kern w:val="0"/>
      <w:sz w:val="20"/>
      <w:szCs w:val="21"/>
    </w:rPr>
  </w:style>
  <w:style w:type="character" w:customStyle="1" w:styleId="70">
    <w:name w:val="見出し 7 (文字)"/>
    <w:basedOn w:val="a1"/>
    <w:link w:val="7"/>
    <w:uiPriority w:val="2"/>
    <w:rsid w:val="00EF71E4"/>
    <w:rPr>
      <w:rFonts w:ascii="メイリオ" w:eastAsia="メイリオ" w:hAnsi="メイリオ" w:cs="Times New Roman"/>
      <w:kern w:val="0"/>
      <w:sz w:val="20"/>
      <w:szCs w:val="21"/>
    </w:rPr>
  </w:style>
  <w:style w:type="character" w:customStyle="1" w:styleId="80">
    <w:name w:val="見出し 8 (文字)"/>
    <w:basedOn w:val="a1"/>
    <w:link w:val="8"/>
    <w:uiPriority w:val="2"/>
    <w:rsid w:val="00EF71E4"/>
    <w:rPr>
      <w:rFonts w:ascii="Arial" w:eastAsia="ＭＳ ゴシック" w:hAnsi="Arial" w:cs="Times New Roman"/>
      <w:kern w:val="0"/>
      <w:sz w:val="24"/>
      <w:szCs w:val="21"/>
    </w:rPr>
  </w:style>
  <w:style w:type="character" w:customStyle="1" w:styleId="90">
    <w:name w:val="見出し 9 (文字)"/>
    <w:basedOn w:val="a1"/>
    <w:link w:val="9"/>
    <w:uiPriority w:val="2"/>
    <w:rsid w:val="00EF71E4"/>
    <w:rPr>
      <w:rFonts w:ascii="Arial" w:eastAsia="ＭＳ ゴシック" w:hAnsi="Arial" w:cs="Times New Roman"/>
      <w:kern w:val="0"/>
      <w:sz w:val="20"/>
      <w:szCs w:val="21"/>
    </w:rPr>
  </w:style>
  <w:style w:type="paragraph" w:styleId="af3">
    <w:name w:val="footnote text"/>
    <w:basedOn w:val="a"/>
    <w:link w:val="af4"/>
    <w:uiPriority w:val="99"/>
    <w:rsid w:val="00EF71E4"/>
    <w:pPr>
      <w:adjustRightInd w:val="0"/>
      <w:snapToGrid w:val="0"/>
      <w:spacing w:line="240" w:lineRule="auto"/>
      <w:jc w:val="left"/>
    </w:pPr>
    <w:rPr>
      <w:rFonts w:ascii="メイリオ" w:eastAsia="メイリオ" w:hAnsi="Times New Roman" w:cs="Times New Roman"/>
      <w:kern w:val="0"/>
      <w:sz w:val="18"/>
      <w:szCs w:val="21"/>
    </w:rPr>
  </w:style>
  <w:style w:type="character" w:customStyle="1" w:styleId="af4">
    <w:name w:val="脚注文字列 (文字)"/>
    <w:basedOn w:val="a1"/>
    <w:link w:val="af3"/>
    <w:uiPriority w:val="99"/>
    <w:rsid w:val="00EF71E4"/>
    <w:rPr>
      <w:rFonts w:ascii="メイリオ" w:eastAsia="メイリオ" w:hAnsi="Times New Roman" w:cs="Times New Roman"/>
      <w:kern w:val="0"/>
      <w:sz w:val="18"/>
      <w:szCs w:val="21"/>
    </w:rPr>
  </w:style>
  <w:style w:type="character" w:styleId="af5">
    <w:name w:val="footnote reference"/>
    <w:uiPriority w:val="99"/>
    <w:rsid w:val="00EF71E4"/>
    <w:rPr>
      <w:vertAlign w:val="superscript"/>
    </w:rPr>
  </w:style>
  <w:style w:type="paragraph" w:styleId="a0">
    <w:name w:val="Body Text"/>
    <w:basedOn w:val="a"/>
    <w:link w:val="af6"/>
    <w:uiPriority w:val="1"/>
    <w:rsid w:val="00EF71E4"/>
    <w:pPr>
      <w:adjustRightInd w:val="0"/>
      <w:snapToGrid w:val="0"/>
      <w:spacing w:line="240" w:lineRule="auto"/>
      <w:ind w:firstLineChars="100" w:firstLine="100"/>
    </w:pPr>
    <w:rPr>
      <w:rFonts w:ascii="メイリオ" w:eastAsia="メイリオ" w:hAnsi="Times New Roman" w:cs="Times New Roman"/>
      <w:kern w:val="0"/>
      <w:sz w:val="20"/>
      <w:szCs w:val="21"/>
    </w:rPr>
  </w:style>
  <w:style w:type="character" w:customStyle="1" w:styleId="af6">
    <w:name w:val="本文 (文字)"/>
    <w:basedOn w:val="a1"/>
    <w:link w:val="a0"/>
    <w:uiPriority w:val="1"/>
    <w:rsid w:val="00EF71E4"/>
    <w:rPr>
      <w:rFonts w:ascii="メイリオ" w:eastAsia="メイリオ" w:hAnsi="Times New Roman" w:cs="Times New Roman"/>
      <w:kern w:val="0"/>
      <w:sz w:val="20"/>
      <w:szCs w:val="21"/>
    </w:rPr>
  </w:style>
  <w:style w:type="paragraph" w:customStyle="1" w:styleId="21">
    <w:name w:val="図表2"/>
    <w:basedOn w:val="a"/>
    <w:link w:val="22"/>
    <w:uiPriority w:val="5"/>
    <w:qFormat/>
    <w:rsid w:val="00EF71E4"/>
    <w:pPr>
      <w:adjustRightInd w:val="0"/>
      <w:snapToGrid w:val="0"/>
      <w:spacing w:line="240" w:lineRule="exact"/>
      <w:jc w:val="center"/>
    </w:pPr>
    <w:rPr>
      <w:rFonts w:ascii="メイリオ" w:eastAsia="メイリオ" w:hAnsi="メイリオ" w:cs="Times New Roman"/>
      <w:bCs/>
      <w:kern w:val="0"/>
      <w:sz w:val="18"/>
      <w:szCs w:val="21"/>
    </w:rPr>
  </w:style>
  <w:style w:type="character" w:customStyle="1" w:styleId="22">
    <w:name w:val="図表2 (文字)"/>
    <w:basedOn w:val="a1"/>
    <w:link w:val="21"/>
    <w:uiPriority w:val="5"/>
    <w:rsid w:val="00EF71E4"/>
    <w:rPr>
      <w:rFonts w:ascii="メイリオ" w:eastAsia="メイリオ" w:hAnsi="メイリオ" w:cs="Times New Roman"/>
      <w:bCs/>
      <w:kern w:val="0"/>
      <w:sz w:val="18"/>
      <w:szCs w:val="21"/>
    </w:rPr>
  </w:style>
  <w:style w:type="paragraph" w:styleId="11">
    <w:name w:val="toc 1"/>
    <w:basedOn w:val="a"/>
    <w:next w:val="a"/>
    <w:autoRedefine/>
    <w:uiPriority w:val="39"/>
    <w:unhideWhenUsed/>
    <w:rsid w:val="00B85528"/>
    <w:pPr>
      <w:tabs>
        <w:tab w:val="left" w:pos="420"/>
        <w:tab w:val="right" w:leader="dot" w:pos="9628"/>
      </w:tabs>
      <w:spacing w:before="120" w:after="120" w:line="280" w:lineRule="exact"/>
      <w:jc w:val="left"/>
    </w:pPr>
    <w:rPr>
      <w:rFonts w:ascii="UD デジタル 教科書体 NP-R" w:eastAsia="UD デジタル 教科書体 NP-R" w:cstheme="minorHAnsi"/>
      <w:b/>
      <w:bCs/>
      <w:caps/>
      <w:noProof/>
      <w:color w:val="000000" w:themeColor="text1"/>
      <w:szCs w:val="21"/>
    </w:rPr>
  </w:style>
  <w:style w:type="paragraph" w:styleId="23">
    <w:name w:val="toc 2"/>
    <w:basedOn w:val="a"/>
    <w:next w:val="a"/>
    <w:autoRedefine/>
    <w:uiPriority w:val="39"/>
    <w:unhideWhenUsed/>
    <w:rsid w:val="00F901F2"/>
    <w:pPr>
      <w:tabs>
        <w:tab w:val="right" w:leader="dot" w:pos="9628"/>
      </w:tabs>
      <w:spacing w:line="280" w:lineRule="exact"/>
      <w:ind w:left="210"/>
      <w:jc w:val="left"/>
    </w:pPr>
    <w:rPr>
      <w:rFonts w:ascii="UD デジタル 教科書体 NP-R" w:eastAsia="UD デジタル 教科書体 NP-R" w:hAnsi="メイリオ" w:cstheme="minorHAnsi"/>
      <w:smallCaps/>
      <w:noProof/>
      <w:sz w:val="24"/>
      <w:szCs w:val="24"/>
    </w:rPr>
  </w:style>
  <w:style w:type="character" w:styleId="af7">
    <w:name w:val="Hyperlink"/>
    <w:basedOn w:val="a1"/>
    <w:uiPriority w:val="99"/>
    <w:unhideWhenUsed/>
    <w:rsid w:val="007252A4"/>
    <w:rPr>
      <w:color w:val="0563C1" w:themeColor="hyperlink"/>
      <w:u w:val="single"/>
    </w:rPr>
  </w:style>
  <w:style w:type="paragraph" w:styleId="61">
    <w:name w:val="toc 6"/>
    <w:basedOn w:val="a"/>
    <w:next w:val="a"/>
    <w:autoRedefine/>
    <w:uiPriority w:val="39"/>
    <w:unhideWhenUsed/>
    <w:rsid w:val="004126A0"/>
    <w:pPr>
      <w:ind w:left="1050"/>
      <w:jc w:val="left"/>
    </w:pPr>
    <w:rPr>
      <w:rFonts w:cstheme="minorHAnsi"/>
      <w:sz w:val="18"/>
      <w:szCs w:val="18"/>
    </w:rPr>
  </w:style>
  <w:style w:type="character" w:customStyle="1" w:styleId="af8">
    <w:name w:val="表題 (文字)"/>
    <w:aliases w:val="表紙タイトル (文字)"/>
    <w:basedOn w:val="a1"/>
    <w:link w:val="af9"/>
    <w:uiPriority w:val="9"/>
    <w:rsid w:val="007F66D8"/>
    <w:rPr>
      <w:rFonts w:ascii="Calibri" w:eastAsia="HGS創英角ｺﾞｼｯｸUB" w:hAnsi="Calibri"/>
      <w:bCs/>
      <w:color w:val="000000"/>
      <w:sz w:val="36"/>
      <w:szCs w:val="18"/>
    </w:rPr>
  </w:style>
  <w:style w:type="character" w:customStyle="1" w:styleId="afa">
    <w:name w:val="お客様名 (文字)"/>
    <w:basedOn w:val="a1"/>
    <w:link w:val="afb"/>
    <w:uiPriority w:val="10"/>
    <w:rsid w:val="007F66D8"/>
    <w:rPr>
      <w:rFonts w:ascii="Arial" w:eastAsia="ＭＳ Ｐゴシック" w:hAnsi="Arial"/>
      <w:b/>
      <w:sz w:val="28"/>
      <w:szCs w:val="28"/>
    </w:rPr>
  </w:style>
  <w:style w:type="paragraph" w:styleId="af9">
    <w:name w:val="Title"/>
    <w:aliases w:val="表紙タイトル"/>
    <w:basedOn w:val="a"/>
    <w:next w:val="a0"/>
    <w:link w:val="af8"/>
    <w:autoRedefine/>
    <w:uiPriority w:val="9"/>
    <w:qFormat/>
    <w:rsid w:val="007F66D8"/>
    <w:pPr>
      <w:adjustRightInd w:val="0"/>
      <w:snapToGrid w:val="0"/>
      <w:spacing w:line="288" w:lineRule="auto"/>
      <w:ind w:left="68"/>
    </w:pPr>
    <w:rPr>
      <w:rFonts w:ascii="Calibri" w:eastAsia="HGS創英角ｺﾞｼｯｸUB" w:hAnsi="Calibri"/>
      <w:bCs/>
      <w:color w:val="000000"/>
      <w:sz w:val="36"/>
      <w:szCs w:val="18"/>
    </w:rPr>
  </w:style>
  <w:style w:type="character" w:customStyle="1" w:styleId="12">
    <w:name w:val="表題 (文字)1"/>
    <w:basedOn w:val="a1"/>
    <w:uiPriority w:val="10"/>
    <w:rsid w:val="007F66D8"/>
    <w:rPr>
      <w:rFonts w:asciiTheme="majorHAnsi" w:eastAsia="ＭＳ ゴシック" w:hAnsiTheme="majorHAnsi" w:cstheme="majorBidi"/>
      <w:sz w:val="32"/>
      <w:szCs w:val="32"/>
    </w:rPr>
  </w:style>
  <w:style w:type="paragraph" w:customStyle="1" w:styleId="afb">
    <w:name w:val="お客様名"/>
    <w:basedOn w:val="a"/>
    <w:next w:val="a0"/>
    <w:link w:val="afa"/>
    <w:uiPriority w:val="10"/>
    <w:rsid w:val="007F66D8"/>
    <w:pPr>
      <w:adjustRightInd w:val="0"/>
      <w:snapToGrid w:val="0"/>
      <w:spacing w:line="288" w:lineRule="auto"/>
    </w:pPr>
    <w:rPr>
      <w:rFonts w:ascii="Arial" w:eastAsia="ＭＳ Ｐゴシック" w:hAnsi="Arial"/>
      <w:b/>
      <w:sz w:val="28"/>
      <w:szCs w:val="28"/>
    </w:rPr>
  </w:style>
  <w:style w:type="paragraph" w:styleId="31">
    <w:name w:val="toc 3"/>
    <w:basedOn w:val="a"/>
    <w:next w:val="a"/>
    <w:autoRedefine/>
    <w:uiPriority w:val="39"/>
    <w:unhideWhenUsed/>
    <w:rsid w:val="0019618E"/>
    <w:pPr>
      <w:ind w:left="420"/>
      <w:jc w:val="left"/>
    </w:pPr>
    <w:rPr>
      <w:rFonts w:cstheme="minorHAnsi"/>
      <w:i/>
      <w:iCs/>
      <w:sz w:val="20"/>
      <w:szCs w:val="20"/>
    </w:rPr>
  </w:style>
  <w:style w:type="paragraph" w:styleId="afc">
    <w:name w:val="caption"/>
    <w:basedOn w:val="a"/>
    <w:next w:val="a"/>
    <w:uiPriority w:val="35"/>
    <w:semiHidden/>
    <w:unhideWhenUsed/>
    <w:qFormat/>
    <w:rsid w:val="00156D45"/>
    <w:rPr>
      <w:b/>
      <w:bCs/>
      <w:szCs w:val="21"/>
    </w:rPr>
  </w:style>
  <w:style w:type="paragraph" w:styleId="afd">
    <w:name w:val="Revision"/>
    <w:hidden/>
    <w:uiPriority w:val="99"/>
    <w:semiHidden/>
    <w:rsid w:val="005B6AA2"/>
  </w:style>
  <w:style w:type="paragraph" w:customStyle="1" w:styleId="afe">
    <w:name w:val="図表タイトル"/>
    <w:basedOn w:val="a"/>
    <w:link w:val="aff"/>
    <w:qFormat/>
    <w:rsid w:val="00F9104E"/>
    <w:pPr>
      <w:widowControl/>
      <w:snapToGrid w:val="0"/>
      <w:spacing w:line="240" w:lineRule="auto"/>
      <w:ind w:leftChars="100" w:left="210" w:firstLineChars="100" w:firstLine="180"/>
      <w:jc w:val="center"/>
    </w:pPr>
    <w:rPr>
      <w:sz w:val="18"/>
      <w:szCs w:val="18"/>
    </w:rPr>
  </w:style>
  <w:style w:type="character" w:customStyle="1" w:styleId="aff">
    <w:name w:val="図表タイトル (文字)"/>
    <w:basedOn w:val="a1"/>
    <w:link w:val="afe"/>
    <w:rsid w:val="00F9104E"/>
    <w:rPr>
      <w:sz w:val="18"/>
      <w:szCs w:val="18"/>
    </w:rPr>
  </w:style>
  <w:style w:type="paragraph" w:styleId="Web">
    <w:name w:val="Normal (Web)"/>
    <w:basedOn w:val="a"/>
    <w:uiPriority w:val="99"/>
    <w:unhideWhenUsed/>
    <w:rsid w:val="00054E4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G">
    <w:name w:val="Gスタイル"/>
    <w:basedOn w:val="a0"/>
    <w:link w:val="G0"/>
    <w:qFormat/>
    <w:rsid w:val="003E2D51"/>
    <w:pPr>
      <w:ind w:leftChars="104" w:left="927" w:hangingChars="322" w:hanging="709"/>
    </w:pPr>
    <w:rPr>
      <w:rFonts w:ascii="UD デジタル 教科書体 NP-R" w:eastAsia="UD デジタル 教科書体 NP-R" w:hAnsiTheme="minorEastAsia"/>
      <w:color w:val="385623" w:themeColor="accent6" w:themeShade="80"/>
      <w:sz w:val="24"/>
    </w:rPr>
  </w:style>
  <w:style w:type="character" w:customStyle="1" w:styleId="G0">
    <w:name w:val="Gスタイル (文字)"/>
    <w:basedOn w:val="af6"/>
    <w:link w:val="G"/>
    <w:rsid w:val="003E2D51"/>
    <w:rPr>
      <w:rFonts w:ascii="UD デジタル 教科書体 NP-R" w:eastAsia="UD デジタル 教科書体 NP-R" w:hAnsiTheme="minorEastAsia" w:cs="Times New Roman"/>
      <w:color w:val="385623" w:themeColor="accent6" w:themeShade="80"/>
      <w:kern w:val="0"/>
      <w:sz w:val="24"/>
      <w:szCs w:val="21"/>
    </w:rPr>
  </w:style>
  <w:style w:type="paragraph" w:styleId="41">
    <w:name w:val="toc 4"/>
    <w:basedOn w:val="a"/>
    <w:next w:val="a"/>
    <w:autoRedefine/>
    <w:uiPriority w:val="39"/>
    <w:unhideWhenUsed/>
    <w:rsid w:val="00C93A91"/>
    <w:pPr>
      <w:ind w:left="630"/>
      <w:jc w:val="left"/>
    </w:pPr>
    <w:rPr>
      <w:rFonts w:cstheme="minorHAnsi"/>
      <w:sz w:val="18"/>
      <w:szCs w:val="18"/>
    </w:rPr>
  </w:style>
  <w:style w:type="paragraph" w:styleId="51">
    <w:name w:val="toc 5"/>
    <w:basedOn w:val="a"/>
    <w:next w:val="a"/>
    <w:autoRedefine/>
    <w:uiPriority w:val="39"/>
    <w:unhideWhenUsed/>
    <w:rsid w:val="00C93A91"/>
    <w:pPr>
      <w:ind w:left="840"/>
      <w:jc w:val="left"/>
    </w:pPr>
    <w:rPr>
      <w:rFonts w:cstheme="minorHAnsi"/>
      <w:sz w:val="18"/>
      <w:szCs w:val="18"/>
    </w:rPr>
  </w:style>
  <w:style w:type="paragraph" w:styleId="71">
    <w:name w:val="toc 7"/>
    <w:basedOn w:val="a"/>
    <w:next w:val="a"/>
    <w:autoRedefine/>
    <w:uiPriority w:val="39"/>
    <w:unhideWhenUsed/>
    <w:rsid w:val="00C93A91"/>
    <w:pPr>
      <w:ind w:left="1260"/>
      <w:jc w:val="left"/>
    </w:pPr>
    <w:rPr>
      <w:rFonts w:cstheme="minorHAnsi"/>
      <w:sz w:val="18"/>
      <w:szCs w:val="18"/>
    </w:rPr>
  </w:style>
  <w:style w:type="paragraph" w:styleId="81">
    <w:name w:val="toc 8"/>
    <w:basedOn w:val="a"/>
    <w:next w:val="a"/>
    <w:autoRedefine/>
    <w:uiPriority w:val="39"/>
    <w:unhideWhenUsed/>
    <w:rsid w:val="00C93A91"/>
    <w:pPr>
      <w:ind w:left="1470"/>
      <w:jc w:val="left"/>
    </w:pPr>
    <w:rPr>
      <w:rFonts w:cstheme="minorHAnsi"/>
      <w:sz w:val="18"/>
      <w:szCs w:val="18"/>
    </w:rPr>
  </w:style>
  <w:style w:type="paragraph" w:styleId="91">
    <w:name w:val="toc 9"/>
    <w:basedOn w:val="a"/>
    <w:next w:val="a"/>
    <w:autoRedefine/>
    <w:uiPriority w:val="39"/>
    <w:unhideWhenUsed/>
    <w:rsid w:val="00C93A91"/>
    <w:pPr>
      <w:ind w:left="1680"/>
      <w:jc w:val="left"/>
    </w:pPr>
    <w:rPr>
      <w:rFonts w:cstheme="minorHAnsi"/>
      <w:sz w:val="18"/>
      <w:szCs w:val="18"/>
    </w:rPr>
  </w:style>
  <w:style w:type="character" w:customStyle="1" w:styleId="13">
    <w:name w:val="未解決のメンション1"/>
    <w:basedOn w:val="a1"/>
    <w:uiPriority w:val="99"/>
    <w:semiHidden/>
    <w:unhideWhenUsed/>
    <w:rsid w:val="00FD1F50"/>
    <w:rPr>
      <w:color w:val="605E5C"/>
      <w:shd w:val="clear" w:color="auto" w:fill="E1DFDD"/>
    </w:rPr>
  </w:style>
  <w:style w:type="character" w:styleId="aff0">
    <w:name w:val="FollowedHyperlink"/>
    <w:basedOn w:val="a1"/>
    <w:uiPriority w:val="99"/>
    <w:semiHidden/>
    <w:unhideWhenUsed/>
    <w:rsid w:val="006F6F36"/>
    <w:rPr>
      <w:color w:val="954F72" w:themeColor="followedHyperlink"/>
      <w:u w:val="single"/>
    </w:rPr>
  </w:style>
  <w:style w:type="paragraph" w:customStyle="1" w:styleId="EXPO1">
    <w:name w:val="EXPO_本文（行間1行）"/>
    <w:basedOn w:val="a"/>
    <w:qFormat/>
    <w:rsid w:val="00602577"/>
    <w:pPr>
      <w:adjustRightInd w:val="0"/>
      <w:snapToGrid w:val="0"/>
      <w:spacing w:line="240" w:lineRule="auto"/>
      <w:ind w:firstLineChars="113" w:firstLine="226"/>
    </w:pPr>
    <w:rPr>
      <w:rFonts w:ascii="UD デジタル 教科書体 NK-R" w:eastAsia="UD デジタル 教科書体 NK-R" w:hAnsi="Times New Roman" w:cs="Times New Roman"/>
      <w:kern w:val="0"/>
      <w:sz w:val="20"/>
      <w:szCs w:val="21"/>
    </w:rPr>
  </w:style>
  <w:style w:type="character" w:customStyle="1" w:styleId="24">
    <w:name w:val="未解決のメンション2"/>
    <w:basedOn w:val="a1"/>
    <w:uiPriority w:val="99"/>
    <w:semiHidden/>
    <w:unhideWhenUsed/>
    <w:rsid w:val="00E23B05"/>
    <w:rPr>
      <w:color w:val="605E5C"/>
      <w:shd w:val="clear" w:color="auto" w:fill="E1DFDD"/>
    </w:rPr>
  </w:style>
  <w:style w:type="paragraph" w:styleId="aff1">
    <w:name w:val="Note Heading"/>
    <w:basedOn w:val="a"/>
    <w:next w:val="a"/>
    <w:link w:val="aff2"/>
    <w:uiPriority w:val="99"/>
    <w:unhideWhenUsed/>
    <w:rsid w:val="00F33772"/>
    <w:pPr>
      <w:jc w:val="center"/>
    </w:pPr>
    <w:rPr>
      <w:rFonts w:ascii="Times New Roman" w:eastAsia="UD デジタル 教科書体 NP-R" w:hAnsi="Times New Roman"/>
      <w:kern w:val="0"/>
      <w:sz w:val="22"/>
    </w:rPr>
  </w:style>
  <w:style w:type="character" w:customStyle="1" w:styleId="aff2">
    <w:name w:val="記 (文字)"/>
    <w:basedOn w:val="a1"/>
    <w:link w:val="aff1"/>
    <w:uiPriority w:val="99"/>
    <w:rsid w:val="00F33772"/>
    <w:rPr>
      <w:rFonts w:ascii="Times New Roman" w:eastAsia="UD デジタル 教科書体 NP-R" w:hAnsi="Times New Roman"/>
      <w:kern w:val="0"/>
      <w:sz w:val="22"/>
    </w:rPr>
  </w:style>
  <w:style w:type="character" w:styleId="aff3">
    <w:name w:val="Unresolved Mention"/>
    <w:basedOn w:val="a1"/>
    <w:uiPriority w:val="99"/>
    <w:semiHidden/>
    <w:unhideWhenUsed/>
    <w:rsid w:val="000C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2529">
      <w:bodyDiv w:val="1"/>
      <w:marLeft w:val="0"/>
      <w:marRight w:val="0"/>
      <w:marTop w:val="0"/>
      <w:marBottom w:val="0"/>
      <w:divBdr>
        <w:top w:val="none" w:sz="0" w:space="0" w:color="auto"/>
        <w:left w:val="none" w:sz="0" w:space="0" w:color="auto"/>
        <w:bottom w:val="none" w:sz="0" w:space="0" w:color="auto"/>
        <w:right w:val="none" w:sz="0" w:space="0" w:color="auto"/>
      </w:divBdr>
      <w:divsChild>
        <w:div w:id="2045516738">
          <w:marLeft w:val="0"/>
          <w:marRight w:val="0"/>
          <w:marTop w:val="0"/>
          <w:marBottom w:val="0"/>
          <w:divBdr>
            <w:top w:val="none" w:sz="0" w:space="0" w:color="auto"/>
            <w:left w:val="none" w:sz="0" w:space="0" w:color="auto"/>
            <w:bottom w:val="none" w:sz="0" w:space="0" w:color="auto"/>
            <w:right w:val="none" w:sz="0" w:space="0" w:color="auto"/>
          </w:divBdr>
        </w:div>
      </w:divsChild>
    </w:div>
    <w:div w:id="415903011">
      <w:bodyDiv w:val="1"/>
      <w:marLeft w:val="0"/>
      <w:marRight w:val="0"/>
      <w:marTop w:val="0"/>
      <w:marBottom w:val="0"/>
      <w:divBdr>
        <w:top w:val="none" w:sz="0" w:space="0" w:color="auto"/>
        <w:left w:val="none" w:sz="0" w:space="0" w:color="auto"/>
        <w:bottom w:val="none" w:sz="0" w:space="0" w:color="auto"/>
        <w:right w:val="none" w:sz="0" w:space="0" w:color="auto"/>
      </w:divBdr>
    </w:div>
    <w:div w:id="541862777">
      <w:bodyDiv w:val="1"/>
      <w:marLeft w:val="0"/>
      <w:marRight w:val="0"/>
      <w:marTop w:val="0"/>
      <w:marBottom w:val="0"/>
      <w:divBdr>
        <w:top w:val="none" w:sz="0" w:space="0" w:color="auto"/>
        <w:left w:val="none" w:sz="0" w:space="0" w:color="auto"/>
        <w:bottom w:val="none" w:sz="0" w:space="0" w:color="auto"/>
        <w:right w:val="none" w:sz="0" w:space="0" w:color="auto"/>
      </w:divBdr>
    </w:div>
    <w:div w:id="896746879">
      <w:bodyDiv w:val="1"/>
      <w:marLeft w:val="0"/>
      <w:marRight w:val="0"/>
      <w:marTop w:val="0"/>
      <w:marBottom w:val="0"/>
      <w:divBdr>
        <w:top w:val="none" w:sz="0" w:space="0" w:color="auto"/>
        <w:left w:val="none" w:sz="0" w:space="0" w:color="auto"/>
        <w:bottom w:val="none" w:sz="0" w:space="0" w:color="auto"/>
        <w:right w:val="none" w:sz="0" w:space="0" w:color="auto"/>
      </w:divBdr>
    </w:div>
    <w:div w:id="1123619502">
      <w:bodyDiv w:val="1"/>
      <w:marLeft w:val="0"/>
      <w:marRight w:val="0"/>
      <w:marTop w:val="0"/>
      <w:marBottom w:val="0"/>
      <w:divBdr>
        <w:top w:val="none" w:sz="0" w:space="0" w:color="auto"/>
        <w:left w:val="none" w:sz="0" w:space="0" w:color="auto"/>
        <w:bottom w:val="none" w:sz="0" w:space="0" w:color="auto"/>
        <w:right w:val="none" w:sz="0" w:space="0" w:color="auto"/>
      </w:divBdr>
    </w:div>
    <w:div w:id="1211184265">
      <w:bodyDiv w:val="1"/>
      <w:marLeft w:val="0"/>
      <w:marRight w:val="0"/>
      <w:marTop w:val="0"/>
      <w:marBottom w:val="0"/>
      <w:divBdr>
        <w:top w:val="none" w:sz="0" w:space="0" w:color="auto"/>
        <w:left w:val="none" w:sz="0" w:space="0" w:color="auto"/>
        <w:bottom w:val="none" w:sz="0" w:space="0" w:color="auto"/>
        <w:right w:val="none" w:sz="0" w:space="0" w:color="auto"/>
      </w:divBdr>
    </w:div>
    <w:div w:id="1549368260">
      <w:bodyDiv w:val="1"/>
      <w:marLeft w:val="0"/>
      <w:marRight w:val="0"/>
      <w:marTop w:val="0"/>
      <w:marBottom w:val="0"/>
      <w:divBdr>
        <w:top w:val="none" w:sz="0" w:space="0" w:color="auto"/>
        <w:left w:val="none" w:sz="0" w:space="0" w:color="auto"/>
        <w:bottom w:val="none" w:sz="0" w:space="0" w:color="auto"/>
        <w:right w:val="none" w:sz="0" w:space="0" w:color="auto"/>
      </w:divBdr>
    </w:div>
    <w:div w:id="1632711643">
      <w:bodyDiv w:val="1"/>
      <w:marLeft w:val="0"/>
      <w:marRight w:val="0"/>
      <w:marTop w:val="0"/>
      <w:marBottom w:val="0"/>
      <w:divBdr>
        <w:top w:val="none" w:sz="0" w:space="0" w:color="auto"/>
        <w:left w:val="none" w:sz="0" w:space="0" w:color="auto"/>
        <w:bottom w:val="none" w:sz="0" w:space="0" w:color="auto"/>
        <w:right w:val="none" w:sz="0" w:space="0" w:color="auto"/>
      </w:divBdr>
    </w:div>
    <w:div w:id="1678922557">
      <w:bodyDiv w:val="1"/>
      <w:marLeft w:val="0"/>
      <w:marRight w:val="0"/>
      <w:marTop w:val="0"/>
      <w:marBottom w:val="0"/>
      <w:divBdr>
        <w:top w:val="none" w:sz="0" w:space="0" w:color="auto"/>
        <w:left w:val="none" w:sz="0" w:space="0" w:color="auto"/>
        <w:bottom w:val="none" w:sz="0" w:space="0" w:color="auto"/>
        <w:right w:val="none" w:sz="0" w:space="0" w:color="auto"/>
      </w:divBdr>
    </w:div>
    <w:div w:id="1726372112">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807158852">
      <w:bodyDiv w:val="1"/>
      <w:marLeft w:val="0"/>
      <w:marRight w:val="0"/>
      <w:marTop w:val="0"/>
      <w:marBottom w:val="0"/>
      <w:divBdr>
        <w:top w:val="none" w:sz="0" w:space="0" w:color="auto"/>
        <w:left w:val="none" w:sz="0" w:space="0" w:color="auto"/>
        <w:bottom w:val="none" w:sz="0" w:space="0" w:color="auto"/>
        <w:right w:val="none" w:sz="0" w:space="0" w:color="auto"/>
      </w:divBdr>
    </w:div>
    <w:div w:id="1831747841">
      <w:bodyDiv w:val="1"/>
      <w:marLeft w:val="0"/>
      <w:marRight w:val="0"/>
      <w:marTop w:val="0"/>
      <w:marBottom w:val="0"/>
      <w:divBdr>
        <w:top w:val="none" w:sz="0" w:space="0" w:color="auto"/>
        <w:left w:val="none" w:sz="0" w:space="0" w:color="auto"/>
        <w:bottom w:val="none" w:sz="0" w:space="0" w:color="auto"/>
        <w:right w:val="none" w:sz="0" w:space="0" w:color="auto"/>
      </w:divBdr>
    </w:div>
    <w:div w:id="21395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laws.e-gov.go.jp/document?lawid=504AC0100000050" TargetMode="External"/><Relationship Id="rId26" Type="http://schemas.openxmlformats.org/officeDocument/2006/relationships/hyperlink" Target="mailto:pavilin-shutten@expo2025.or.jp" TargetMode="External"/><Relationship Id="rId3" Type="http://schemas.openxmlformats.org/officeDocument/2006/relationships/customXml" Target="../customXml/item3.xml"/><Relationship Id="rId21" Type="http://schemas.openxmlformats.org/officeDocument/2006/relationships/hyperlink" Target="https://gtimg.tokyo2020.org/image/upload/production/u5n3gbxl3bbg1fv6uskk.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laws.e-gov.go.jp/document?lawid=425AC0000000065" TargetMode="External"/><Relationship Id="rId25" Type="http://schemas.openxmlformats.org/officeDocument/2006/relationships/hyperlink" Target="https://www.mlit.go.jp/sogoseisaku/barrierfree/sosei_barrierfree_tk_000005.html" TargetMode="External"/><Relationship Id="rId2" Type="http://schemas.openxmlformats.org/officeDocument/2006/relationships/customXml" Target="../customXml/item2.xml"/><Relationship Id="rId16" Type="http://schemas.openxmlformats.org/officeDocument/2006/relationships/hyperlink" Target="https://elaws.e-gov.go.jp/document?lawid=345AC1000000084" TargetMode="External"/><Relationship Id="rId20" Type="http://schemas.openxmlformats.org/officeDocument/2006/relationships/hyperlink" Target="https://www.parasports.or.jp/paralympic/what/data.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lit.go.jp/sogoseisaku/barrierfree/sosei_barrierfree_mn_000001.html"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xpo2025.or.jp/association/maintenance/guidelines-typea-private/"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www.pref.osaka.lg.jp/houbun/reiki/reiki_honbun/k201RG00001922.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kantei.go.jp/jp/singi/tokyo2020_suishin_honbu/ud2020kkkaigi/pdf/2020_keikaku.pdf" TargetMode="External"/><Relationship Id="rId27" Type="http://schemas.openxmlformats.org/officeDocument/2006/relationships/hyperlink" Target="mailto:unei-universal@expo2025.or.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cap="sq">
          <a:solidFill>
            <a:schemeClr val="tx1"/>
          </a:solidFill>
          <a:round/>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oval" w="sm" len="sm"/>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88D2029CCD684E8144A882858C011B" ma:contentTypeVersion="11" ma:contentTypeDescription="新しいドキュメントを作成します。" ma:contentTypeScope="" ma:versionID="5c663c690375f741fbe01b483e5ba0da">
  <xsd:schema xmlns:xsd="http://www.w3.org/2001/XMLSchema" xmlns:xs="http://www.w3.org/2001/XMLSchema" xmlns:p="http://schemas.microsoft.com/office/2006/metadata/properties" xmlns:ns2="1c60687e-387c-4685-9144-33f595924df5" xmlns:ns3="dd297c65-b418-4002-8a0c-fb8f027c8f27" targetNamespace="http://schemas.microsoft.com/office/2006/metadata/properties" ma:root="true" ma:fieldsID="744707b86ab904d4d3b5e579d6ccfb73" ns2:_="" ns3:_="">
    <xsd:import namespace="1c60687e-387c-4685-9144-33f595924df5"/>
    <xsd:import namespace="dd297c65-b418-4002-8a0c-fb8f027c8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0687e-387c-4685-9144-33f595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97c65-b418-4002-8a0c-fb8f027c8f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60687e-387c-4685-9144-33f595924d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AB9D-B14A-4F75-98BA-A10DBD9BAB5D}">
  <ds:schemaRefs>
    <ds:schemaRef ds:uri="http://schemas.microsoft.com/sharepoint/v3/contenttype/forms"/>
  </ds:schemaRefs>
</ds:datastoreItem>
</file>

<file path=customXml/itemProps2.xml><?xml version="1.0" encoding="utf-8"?>
<ds:datastoreItem xmlns:ds="http://schemas.openxmlformats.org/officeDocument/2006/customXml" ds:itemID="{B9886046-B10F-4FB3-9C80-B6E3B6A6F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687e-387c-4685-9144-33f595924df5"/>
    <ds:schemaRef ds:uri="dd297c65-b418-4002-8a0c-fb8f027c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A9322-B7CF-4494-A142-2F767EF45D4B}">
  <ds:schemaRefs>
    <ds:schemaRef ds:uri="http://www.w3.org/XML/1998/namespace"/>
    <ds:schemaRef ds:uri="1c60687e-387c-4685-9144-33f595924df5"/>
    <ds:schemaRef ds:uri="http://schemas.microsoft.com/office/2006/documentManagement/types"/>
    <ds:schemaRef ds:uri="http://schemas.openxmlformats.org/package/2006/metadata/core-properties"/>
    <ds:schemaRef ds:uri="http://purl.org/dc/terms/"/>
    <ds:schemaRef ds:uri="http://purl.org/dc/elements/1.1/"/>
    <ds:schemaRef ds:uri="dd297c65-b418-4002-8a0c-fb8f027c8f27"/>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87FEE58-5519-433B-A2DB-110BCD9DE83F}">
  <ds:schemaRefs>
    <ds:schemaRef ds:uri="http://schemas.openxmlformats.org/officeDocument/2006/bibliography"/>
  </ds:schemaRefs>
</ds:datastoreItem>
</file>

<file path=docMetadata/LabelInfo.xml><?xml version="1.0" encoding="utf-8"?>
<clbl:labelList xmlns:clbl="http://schemas.microsoft.com/office/2020/mipLabelMetadata">
  <clbl:label id="{0887bfb2-df9a-4dfd-968d-83326fd2126c}" enabled="0" method="" siteId="{0887bfb2-df9a-4dfd-968d-83326fd2126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3907</Words>
  <Characters>22270</Characters>
  <Application>Microsoft Office Word</Application>
  <DocSecurity>4</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森島 誠一</cp:lastModifiedBy>
  <cp:revision>2</cp:revision>
  <cp:lastPrinted>2024-10-03T02:50:00Z</cp:lastPrinted>
  <dcterms:created xsi:type="dcterms:W3CDTF">2024-10-04T10:46:00Z</dcterms:created>
  <dcterms:modified xsi:type="dcterms:W3CDTF">2024-10-04T10:46:00Z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0x010100E388D2029CCD684E8144A882858C011B</vt:lpwstr>
  </property>
  <property fmtid="{D5CDD505-2E9C-101B-9397-08002B2CF9AE}" pid="3" name="MediaServiceImageTags">
    <vt:lpwstr/>
  </property>
</Properties>
</file>