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15BBE4A2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060FF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９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FF97F9C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C3101D" w:rsidRPr="00C3101D">
        <w:rPr>
          <w:rFonts w:ascii="ＭＳ ゴシック" w:eastAsia="ＭＳ ゴシック" w:hAnsi="ＭＳ ゴシック" w:cs="ＭＳ ゴシック" w:hint="eastAsia"/>
          <w:kern w:val="0"/>
          <w:sz w:val="24"/>
        </w:rPr>
        <w:t>２０２５年日本国際博覧会（大阪・関西万博）_Ribbon_Cutting Ceremony（テープカット式典）設営・運営委託業務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45191" w14:textId="77777777" w:rsidR="0044273E" w:rsidRDefault="0044273E" w:rsidP="00283D9B">
      <w:r>
        <w:separator/>
      </w:r>
    </w:p>
  </w:endnote>
  <w:endnote w:type="continuationSeparator" w:id="0">
    <w:p w14:paraId="0DE79C73" w14:textId="77777777" w:rsidR="0044273E" w:rsidRDefault="0044273E" w:rsidP="00283D9B">
      <w:r>
        <w:continuationSeparator/>
      </w:r>
    </w:p>
  </w:endnote>
  <w:endnote w:type="continuationNotice" w:id="1">
    <w:p w14:paraId="0899734A" w14:textId="77777777" w:rsidR="006F18D5" w:rsidRDefault="006F18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B91CE" w14:textId="77777777" w:rsidR="0044273E" w:rsidRDefault="0044273E" w:rsidP="00283D9B">
      <w:r>
        <w:separator/>
      </w:r>
    </w:p>
  </w:footnote>
  <w:footnote w:type="continuationSeparator" w:id="0">
    <w:p w14:paraId="710DFB87" w14:textId="77777777" w:rsidR="0044273E" w:rsidRDefault="0044273E" w:rsidP="00283D9B">
      <w:r>
        <w:continuationSeparator/>
      </w:r>
    </w:p>
  </w:footnote>
  <w:footnote w:type="continuationNotice" w:id="1">
    <w:p w14:paraId="424D8108" w14:textId="77777777" w:rsidR="006F18D5" w:rsidRDefault="006F18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36DE1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210B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0F0C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634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8D5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101D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7F9F8-9FEA-47B2-A618-5C927E75B1A2}"/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openxmlformats.org/package/2006/metadata/core-properties"/>
    <ds:schemaRef ds:uri="93fcd716-d8fa-4630-8535-f3b5c4dba4fd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dec68f68-eed8-44a8-b3b5-002cf164acbd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2024-12-24T11:42:00Z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